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F92A" w14:textId="77777777" w:rsidR="00FD69B7" w:rsidRDefault="00FD69B7" w:rsidP="00FD69B7">
      <w:pPr>
        <w:jc w:val="center"/>
      </w:pPr>
      <w:r w:rsidRPr="00326EC0">
        <w:rPr>
          <w:noProof/>
          <w:sz w:val="28"/>
          <w:szCs w:val="28"/>
        </w:rPr>
        <w:drawing>
          <wp:inline distT="0" distB="0" distL="0" distR="0" wp14:anchorId="55E20D08" wp14:editId="5C1AD4F4">
            <wp:extent cx="839932" cy="1011382"/>
            <wp:effectExtent l="1905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5"/>
                    <a:srcRect/>
                    <a:stretch>
                      <a:fillRect/>
                    </a:stretch>
                  </pic:blipFill>
                  <pic:spPr bwMode="auto">
                    <a:xfrm>
                      <a:off x="0" y="0"/>
                      <a:ext cx="850459" cy="1024058"/>
                    </a:xfrm>
                    <a:prstGeom prst="rect">
                      <a:avLst/>
                    </a:prstGeom>
                    <a:noFill/>
                    <a:ln w="9525">
                      <a:noFill/>
                      <a:miter lim="800000"/>
                      <a:headEnd/>
                      <a:tailEnd/>
                    </a:ln>
                  </pic:spPr>
                </pic:pic>
              </a:graphicData>
            </a:graphic>
          </wp:inline>
        </w:drawing>
      </w:r>
    </w:p>
    <w:p w14:paraId="7ECB712F" w14:textId="77777777" w:rsidR="00FD69B7" w:rsidRDefault="00FD69B7" w:rsidP="00FD69B7">
      <w:pPr>
        <w:jc w:val="center"/>
        <w:rPr>
          <w:b/>
          <w:sz w:val="36"/>
          <w:szCs w:val="36"/>
        </w:rPr>
      </w:pPr>
      <w:r w:rsidRPr="00326EC0">
        <w:rPr>
          <w:b/>
          <w:sz w:val="36"/>
          <w:szCs w:val="36"/>
        </w:rPr>
        <w:t>КОНТРОЛЬНО-СЧЕТНАЯ ПАЛАТА</w:t>
      </w:r>
    </w:p>
    <w:p w14:paraId="5DC2095E" w14:textId="77777777" w:rsidR="00FD69B7" w:rsidRDefault="00FD69B7" w:rsidP="00FD69B7">
      <w:pPr>
        <w:pBdr>
          <w:bottom w:val="single" w:sz="12" w:space="1" w:color="auto"/>
        </w:pBdr>
        <w:jc w:val="center"/>
        <w:rPr>
          <w:b/>
          <w:sz w:val="36"/>
          <w:szCs w:val="36"/>
        </w:rPr>
      </w:pPr>
      <w:r>
        <w:rPr>
          <w:b/>
          <w:sz w:val="36"/>
          <w:szCs w:val="36"/>
        </w:rPr>
        <w:t>Чебулинского  муниципального  округа</w:t>
      </w:r>
    </w:p>
    <w:p w14:paraId="77EE32BD" w14:textId="77777777" w:rsidR="00FD69B7" w:rsidRDefault="00FD69B7" w:rsidP="00FD69B7">
      <w:pPr>
        <w:jc w:val="right"/>
        <w:rPr>
          <w:b/>
          <w:sz w:val="28"/>
          <w:szCs w:val="28"/>
        </w:rPr>
      </w:pPr>
      <w:r w:rsidRPr="00326EC0">
        <w:rPr>
          <w:b/>
          <w:sz w:val="28"/>
          <w:szCs w:val="28"/>
        </w:rPr>
        <w:t>650270</w:t>
      </w:r>
      <w:r>
        <w:rPr>
          <w:b/>
          <w:sz w:val="28"/>
          <w:szCs w:val="28"/>
        </w:rPr>
        <w:t xml:space="preserve">  пгт Верх-Чебула, ул.Мира,4</w:t>
      </w:r>
    </w:p>
    <w:p w14:paraId="081D6377" w14:textId="77777777" w:rsidR="00FD69B7" w:rsidRPr="00AE034B" w:rsidRDefault="00FD69B7" w:rsidP="00FD69B7">
      <w:pPr>
        <w:rPr>
          <w:b/>
          <w:sz w:val="28"/>
          <w:szCs w:val="28"/>
          <w:lang w:val="en-US"/>
        </w:rPr>
      </w:pPr>
      <w:r w:rsidRPr="00344D21">
        <w:rPr>
          <w:b/>
          <w:sz w:val="28"/>
          <w:szCs w:val="28"/>
        </w:rPr>
        <w:t xml:space="preserve">                                                       </w:t>
      </w:r>
      <w:r>
        <w:rPr>
          <w:b/>
          <w:sz w:val="28"/>
          <w:szCs w:val="28"/>
        </w:rPr>
        <w:t>тел</w:t>
      </w:r>
      <w:r w:rsidRPr="00AE034B">
        <w:rPr>
          <w:b/>
          <w:sz w:val="28"/>
          <w:szCs w:val="28"/>
          <w:lang w:val="en-US"/>
        </w:rPr>
        <w:t xml:space="preserve">. 8(384-44) 2-13-00 </w:t>
      </w:r>
      <w:r>
        <w:rPr>
          <w:b/>
          <w:sz w:val="28"/>
          <w:szCs w:val="28"/>
          <w:lang w:val="en-US"/>
        </w:rPr>
        <w:t>e</w:t>
      </w:r>
      <w:r w:rsidRPr="00AE034B">
        <w:rPr>
          <w:b/>
          <w:sz w:val="28"/>
          <w:szCs w:val="28"/>
          <w:lang w:val="en-US"/>
        </w:rPr>
        <w:t>-</w:t>
      </w:r>
      <w:r>
        <w:rPr>
          <w:b/>
          <w:sz w:val="28"/>
          <w:szCs w:val="28"/>
          <w:lang w:val="en-US"/>
        </w:rPr>
        <w:t>mail</w:t>
      </w:r>
      <w:r w:rsidRPr="00AE034B">
        <w:rPr>
          <w:b/>
          <w:sz w:val="28"/>
          <w:szCs w:val="28"/>
          <w:lang w:val="en-US"/>
        </w:rPr>
        <w:t xml:space="preserve">: </w:t>
      </w:r>
      <w:r>
        <w:rPr>
          <w:b/>
          <w:sz w:val="28"/>
          <w:szCs w:val="28"/>
          <w:lang w:val="en-US"/>
        </w:rPr>
        <w:t>kspcheb</w:t>
      </w:r>
      <w:r w:rsidRPr="00AE034B">
        <w:rPr>
          <w:b/>
          <w:sz w:val="28"/>
          <w:szCs w:val="28"/>
          <w:lang w:val="en-US"/>
        </w:rPr>
        <w:t>@</w:t>
      </w:r>
      <w:r>
        <w:rPr>
          <w:b/>
          <w:sz w:val="28"/>
          <w:szCs w:val="28"/>
          <w:lang w:val="en-US"/>
        </w:rPr>
        <w:t>mail</w:t>
      </w:r>
      <w:r w:rsidRPr="00AE034B">
        <w:rPr>
          <w:b/>
          <w:sz w:val="28"/>
          <w:szCs w:val="28"/>
          <w:lang w:val="en-US"/>
        </w:rPr>
        <w:t>.</w:t>
      </w:r>
      <w:r>
        <w:rPr>
          <w:b/>
          <w:sz w:val="28"/>
          <w:szCs w:val="28"/>
          <w:lang w:val="en-US"/>
        </w:rPr>
        <w:t>ru</w:t>
      </w:r>
    </w:p>
    <w:p w14:paraId="6A7D87CC" w14:textId="77777777" w:rsidR="00FD69B7" w:rsidRPr="00AE034B" w:rsidRDefault="00FD69B7" w:rsidP="00FD69B7">
      <w:pPr>
        <w:jc w:val="center"/>
        <w:rPr>
          <w:sz w:val="36"/>
          <w:szCs w:val="36"/>
          <w:lang w:val="en-US"/>
        </w:rPr>
      </w:pPr>
    </w:p>
    <w:p w14:paraId="6CCF8675" w14:textId="77777777" w:rsidR="00FD69B7" w:rsidRPr="005A3865" w:rsidRDefault="00FD69B7" w:rsidP="00FD69B7">
      <w:pPr>
        <w:pStyle w:val="18"/>
        <w:jc w:val="center"/>
        <w:rPr>
          <w:rFonts w:ascii="Times New Roman" w:hAnsi="Times New Roman" w:cs="Times New Roman"/>
          <w:b/>
          <w:bCs/>
          <w:sz w:val="28"/>
          <w:szCs w:val="28"/>
        </w:rPr>
      </w:pPr>
      <w:r w:rsidRPr="005A3865">
        <w:rPr>
          <w:rFonts w:ascii="Times New Roman" w:hAnsi="Times New Roman" w:cs="Times New Roman"/>
          <w:b/>
          <w:bCs/>
          <w:sz w:val="28"/>
          <w:szCs w:val="28"/>
        </w:rPr>
        <w:t xml:space="preserve">АКТ </w:t>
      </w:r>
    </w:p>
    <w:p w14:paraId="70661F2D" w14:textId="77777777" w:rsidR="00FD69B7" w:rsidRPr="005A3865" w:rsidRDefault="00FD69B7" w:rsidP="00FD69B7">
      <w:pPr>
        <w:pStyle w:val="17"/>
        <w:jc w:val="center"/>
        <w:rPr>
          <w:b/>
          <w:bCs/>
          <w:sz w:val="28"/>
          <w:szCs w:val="28"/>
          <w:lang w:eastAsia="en-US"/>
        </w:rPr>
      </w:pPr>
      <w:r>
        <w:rPr>
          <w:b/>
          <w:bCs/>
          <w:sz w:val="28"/>
          <w:szCs w:val="28"/>
        </w:rPr>
        <w:t>Контрольного  мероприятия «</w:t>
      </w:r>
      <w:r w:rsidRPr="005A3865">
        <w:rPr>
          <w:b/>
          <w:bCs/>
          <w:sz w:val="28"/>
          <w:szCs w:val="28"/>
        </w:rPr>
        <w:t xml:space="preserve">Проверка </w:t>
      </w:r>
      <w:r>
        <w:rPr>
          <w:b/>
          <w:bCs/>
          <w:sz w:val="28"/>
          <w:szCs w:val="28"/>
        </w:rPr>
        <w:t xml:space="preserve">отдельных  вопросов финансово-хозяйственной  деятельности  объектов  финансового  контроля» </w:t>
      </w:r>
      <w:r w:rsidRPr="005A3865">
        <w:rPr>
          <w:b/>
          <w:bCs/>
          <w:sz w:val="28"/>
          <w:szCs w:val="28"/>
        </w:rPr>
        <w:t xml:space="preserve"> за 20</w:t>
      </w:r>
      <w:r>
        <w:rPr>
          <w:b/>
          <w:bCs/>
          <w:sz w:val="28"/>
          <w:szCs w:val="28"/>
        </w:rPr>
        <w:t xml:space="preserve">21 </w:t>
      </w:r>
      <w:r w:rsidRPr="005A3865">
        <w:rPr>
          <w:b/>
          <w:bCs/>
          <w:sz w:val="28"/>
          <w:szCs w:val="28"/>
        </w:rPr>
        <w:t xml:space="preserve"> год м</w:t>
      </w:r>
      <w:r w:rsidRPr="005A3865">
        <w:rPr>
          <w:b/>
          <w:bCs/>
          <w:sz w:val="28"/>
          <w:szCs w:val="28"/>
          <w:lang w:eastAsia="en-US"/>
        </w:rPr>
        <w:t xml:space="preserve">униципального </w:t>
      </w:r>
      <w:r>
        <w:rPr>
          <w:b/>
          <w:bCs/>
          <w:sz w:val="28"/>
          <w:szCs w:val="28"/>
          <w:lang w:eastAsia="en-US"/>
        </w:rPr>
        <w:t xml:space="preserve">бюджетного </w:t>
      </w:r>
      <w:r w:rsidRPr="005A3865">
        <w:rPr>
          <w:b/>
          <w:bCs/>
          <w:sz w:val="28"/>
          <w:szCs w:val="28"/>
          <w:lang w:eastAsia="en-US"/>
        </w:rPr>
        <w:t xml:space="preserve"> учреждения культуры "</w:t>
      </w:r>
      <w:r>
        <w:rPr>
          <w:b/>
          <w:bCs/>
          <w:sz w:val="28"/>
          <w:szCs w:val="28"/>
          <w:lang w:eastAsia="en-US"/>
        </w:rPr>
        <w:t>Чебулинская  межпоселенческая  библиотека</w:t>
      </w:r>
      <w:r w:rsidRPr="005A3865">
        <w:rPr>
          <w:b/>
          <w:bCs/>
          <w:sz w:val="28"/>
          <w:szCs w:val="28"/>
          <w:lang w:eastAsia="en-US"/>
        </w:rPr>
        <w:t>"</w:t>
      </w:r>
    </w:p>
    <w:p w14:paraId="18C6F81D" w14:textId="77777777" w:rsidR="00FD69B7" w:rsidRPr="005A3865" w:rsidRDefault="00FD69B7" w:rsidP="00FD69B7">
      <w:pPr>
        <w:pStyle w:val="18"/>
        <w:jc w:val="center"/>
        <w:rPr>
          <w:rFonts w:ascii="Times New Roman" w:hAnsi="Times New Roman" w:cs="Times New Roman"/>
          <w:sz w:val="28"/>
          <w:szCs w:val="28"/>
        </w:rPr>
      </w:pPr>
    </w:p>
    <w:p w14:paraId="24292044" w14:textId="77777777" w:rsidR="00FD69B7" w:rsidRPr="005A3865" w:rsidRDefault="00FD69B7" w:rsidP="00FD69B7">
      <w:pPr>
        <w:pStyle w:val="18"/>
        <w:jc w:val="both"/>
        <w:rPr>
          <w:rFonts w:ascii="Times New Roman" w:hAnsi="Times New Roman" w:cs="Times New Roman"/>
          <w:sz w:val="28"/>
          <w:szCs w:val="28"/>
        </w:rPr>
      </w:pPr>
      <w:r>
        <w:rPr>
          <w:rFonts w:ascii="Times New Roman" w:hAnsi="Times New Roman" w:cs="Times New Roman"/>
          <w:sz w:val="28"/>
          <w:szCs w:val="28"/>
          <w:lang w:val="ru-RU"/>
        </w:rPr>
        <w:t>пгт Верх-Чебула</w:t>
      </w:r>
      <w:r w:rsidRPr="005A3865">
        <w:rPr>
          <w:rFonts w:ascii="Times New Roman" w:hAnsi="Times New Roman" w:cs="Times New Roman"/>
          <w:sz w:val="28"/>
          <w:szCs w:val="28"/>
        </w:rPr>
        <w:t xml:space="preserve">                                                                                </w:t>
      </w:r>
      <w:r>
        <w:rPr>
          <w:rFonts w:ascii="Times New Roman" w:hAnsi="Times New Roman" w:cs="Times New Roman"/>
          <w:sz w:val="28"/>
          <w:szCs w:val="28"/>
          <w:lang w:val="ru-RU"/>
        </w:rPr>
        <w:t>«25</w:t>
      </w:r>
      <w:r w:rsidRPr="005A3865">
        <w:rPr>
          <w:rFonts w:ascii="Times New Roman" w:hAnsi="Times New Roman" w:cs="Times New Roman"/>
          <w:sz w:val="28"/>
          <w:szCs w:val="28"/>
        </w:rPr>
        <w:t>»</w:t>
      </w:r>
      <w:r>
        <w:rPr>
          <w:rFonts w:ascii="Times New Roman" w:hAnsi="Times New Roman" w:cs="Times New Roman"/>
          <w:sz w:val="28"/>
          <w:szCs w:val="28"/>
          <w:lang w:val="ru-RU"/>
        </w:rPr>
        <w:t>августа</w:t>
      </w:r>
      <w:r w:rsidRPr="005A3865">
        <w:rPr>
          <w:rFonts w:ascii="Times New Roman" w:hAnsi="Times New Roman" w:cs="Times New Roman"/>
          <w:sz w:val="28"/>
          <w:szCs w:val="28"/>
        </w:rPr>
        <w:t xml:space="preserve"> 202</w:t>
      </w:r>
      <w:r>
        <w:rPr>
          <w:rFonts w:ascii="Times New Roman" w:hAnsi="Times New Roman" w:cs="Times New Roman"/>
          <w:sz w:val="28"/>
          <w:szCs w:val="28"/>
          <w:lang w:val="ru-RU"/>
        </w:rPr>
        <w:t>2</w:t>
      </w:r>
      <w:r w:rsidRPr="005A3865">
        <w:rPr>
          <w:rFonts w:ascii="Times New Roman" w:hAnsi="Times New Roman" w:cs="Times New Roman"/>
          <w:sz w:val="28"/>
          <w:szCs w:val="28"/>
        </w:rPr>
        <w:t xml:space="preserve"> год</w:t>
      </w:r>
    </w:p>
    <w:p w14:paraId="58C79F3A" w14:textId="77777777" w:rsidR="00FD69B7" w:rsidRPr="005A3865" w:rsidRDefault="00FD69B7" w:rsidP="00FD69B7">
      <w:pPr>
        <w:pStyle w:val="18"/>
        <w:jc w:val="both"/>
        <w:rPr>
          <w:rFonts w:ascii="Times New Roman" w:hAnsi="Times New Roman" w:cs="Times New Roman"/>
          <w:sz w:val="28"/>
          <w:szCs w:val="28"/>
        </w:rPr>
      </w:pPr>
      <w:r w:rsidRPr="005A3865">
        <w:rPr>
          <w:rFonts w:ascii="Times New Roman" w:hAnsi="Times New Roman" w:cs="Times New Roman"/>
          <w:sz w:val="28"/>
          <w:szCs w:val="28"/>
        </w:rPr>
        <w:t>Комиссия в составе:</w:t>
      </w:r>
    </w:p>
    <w:p w14:paraId="7D345BB1" w14:textId="77777777" w:rsidR="00FD69B7" w:rsidRPr="00531DDD" w:rsidRDefault="00FD69B7" w:rsidP="00FD69B7">
      <w:pPr>
        <w:pStyle w:val="18"/>
        <w:jc w:val="both"/>
        <w:rPr>
          <w:rFonts w:ascii="Times New Roman" w:hAnsi="Times New Roman" w:cs="Times New Roman"/>
          <w:sz w:val="28"/>
          <w:szCs w:val="28"/>
          <w:lang w:val="ru-RU"/>
        </w:rPr>
      </w:pPr>
      <w:r w:rsidRPr="005A3865">
        <w:rPr>
          <w:rFonts w:ascii="Times New Roman" w:hAnsi="Times New Roman" w:cs="Times New Roman"/>
          <w:sz w:val="28"/>
          <w:szCs w:val="28"/>
        </w:rPr>
        <w:t>- председатель контрольно-счетно</w:t>
      </w:r>
      <w:r>
        <w:rPr>
          <w:rFonts w:ascii="Times New Roman" w:hAnsi="Times New Roman" w:cs="Times New Roman"/>
          <w:sz w:val="28"/>
          <w:szCs w:val="28"/>
          <w:lang w:val="ru-RU"/>
        </w:rPr>
        <w:t>й палаты Чебулинского  муниципального округа Шелкова И.А.</w:t>
      </w:r>
    </w:p>
    <w:p w14:paraId="5CAE9D85" w14:textId="77777777" w:rsidR="00FD69B7" w:rsidRDefault="00FD69B7" w:rsidP="00FD69B7">
      <w:pPr>
        <w:pStyle w:val="17"/>
        <w:ind w:firstLine="709"/>
        <w:jc w:val="both"/>
        <w:rPr>
          <w:sz w:val="28"/>
          <w:szCs w:val="28"/>
        </w:rPr>
      </w:pPr>
      <w:r w:rsidRPr="005A3865">
        <w:rPr>
          <w:sz w:val="28"/>
          <w:szCs w:val="28"/>
        </w:rPr>
        <w:t>Контрольное мероприятие «</w:t>
      </w:r>
      <w:r w:rsidRPr="00531DDD">
        <w:rPr>
          <w:sz w:val="28"/>
          <w:szCs w:val="28"/>
        </w:rPr>
        <w:t>Проверка отдельных  вопросов финансово-хозяйственной  деятельности  объектов  финансового  контроля»  за 2021  год м</w:t>
      </w:r>
      <w:r w:rsidRPr="00531DDD">
        <w:rPr>
          <w:sz w:val="28"/>
          <w:szCs w:val="28"/>
          <w:lang w:eastAsia="en-US"/>
        </w:rPr>
        <w:t>униципального бюджетного  учреждения культуры "Чебулинская  межпоселенческая  библиотека</w:t>
      </w:r>
      <w:r>
        <w:rPr>
          <w:sz w:val="28"/>
          <w:szCs w:val="28"/>
          <w:lang w:eastAsia="en-US"/>
        </w:rPr>
        <w:t xml:space="preserve">» </w:t>
      </w:r>
      <w:r w:rsidRPr="005A3865">
        <w:rPr>
          <w:sz w:val="28"/>
          <w:szCs w:val="28"/>
        </w:rPr>
        <w:t>проведено в соответствии с планом работы Контрольно-счетно</w:t>
      </w:r>
      <w:r>
        <w:rPr>
          <w:sz w:val="28"/>
          <w:szCs w:val="28"/>
        </w:rPr>
        <w:t xml:space="preserve">й палаты  Чебулинского  муниципального  округа </w:t>
      </w:r>
      <w:r w:rsidRPr="005A3865">
        <w:rPr>
          <w:sz w:val="28"/>
          <w:szCs w:val="28"/>
        </w:rPr>
        <w:t xml:space="preserve"> на 202</w:t>
      </w:r>
      <w:r>
        <w:rPr>
          <w:sz w:val="28"/>
          <w:szCs w:val="28"/>
        </w:rPr>
        <w:t>2</w:t>
      </w:r>
      <w:r w:rsidRPr="005A3865">
        <w:rPr>
          <w:sz w:val="28"/>
          <w:szCs w:val="28"/>
        </w:rPr>
        <w:t xml:space="preserve"> год на основании </w:t>
      </w:r>
      <w:r>
        <w:rPr>
          <w:sz w:val="28"/>
          <w:szCs w:val="28"/>
        </w:rPr>
        <w:t>распоряжения  от  17.12.2021 г. №3-р.</w:t>
      </w:r>
    </w:p>
    <w:p w14:paraId="31DDD9D9" w14:textId="77777777" w:rsidR="00FD69B7" w:rsidRPr="005A3865" w:rsidRDefault="00FD69B7" w:rsidP="00FD69B7">
      <w:pPr>
        <w:pStyle w:val="17"/>
        <w:ind w:firstLine="709"/>
        <w:jc w:val="both"/>
        <w:rPr>
          <w:sz w:val="28"/>
          <w:szCs w:val="28"/>
        </w:rPr>
      </w:pPr>
      <w:r w:rsidRPr="005A3865">
        <w:rPr>
          <w:sz w:val="28"/>
          <w:szCs w:val="28"/>
        </w:rPr>
        <w:t>Контрольное мероприятие проведено в период с 1</w:t>
      </w:r>
      <w:r>
        <w:rPr>
          <w:sz w:val="28"/>
          <w:szCs w:val="28"/>
        </w:rPr>
        <w:t>5</w:t>
      </w:r>
      <w:r w:rsidRPr="005A3865">
        <w:rPr>
          <w:sz w:val="28"/>
          <w:szCs w:val="28"/>
        </w:rPr>
        <w:t>.0</w:t>
      </w:r>
      <w:r>
        <w:rPr>
          <w:sz w:val="28"/>
          <w:szCs w:val="28"/>
        </w:rPr>
        <w:t>7</w:t>
      </w:r>
      <w:r w:rsidRPr="005A3865">
        <w:rPr>
          <w:sz w:val="28"/>
          <w:szCs w:val="28"/>
        </w:rPr>
        <w:t>.202</w:t>
      </w:r>
      <w:r>
        <w:rPr>
          <w:sz w:val="28"/>
          <w:szCs w:val="28"/>
        </w:rPr>
        <w:t>2</w:t>
      </w:r>
      <w:r w:rsidRPr="005A3865">
        <w:rPr>
          <w:sz w:val="28"/>
          <w:szCs w:val="28"/>
        </w:rPr>
        <w:t xml:space="preserve"> г. по </w:t>
      </w:r>
      <w:r>
        <w:rPr>
          <w:sz w:val="28"/>
          <w:szCs w:val="28"/>
        </w:rPr>
        <w:t>25</w:t>
      </w:r>
      <w:r w:rsidRPr="005A3865">
        <w:rPr>
          <w:sz w:val="28"/>
          <w:szCs w:val="28"/>
        </w:rPr>
        <w:t>.0</w:t>
      </w:r>
      <w:r>
        <w:rPr>
          <w:sz w:val="28"/>
          <w:szCs w:val="28"/>
        </w:rPr>
        <w:t>8</w:t>
      </w:r>
      <w:r w:rsidRPr="005A3865">
        <w:rPr>
          <w:sz w:val="28"/>
          <w:szCs w:val="28"/>
        </w:rPr>
        <w:t>.202</w:t>
      </w:r>
      <w:r>
        <w:rPr>
          <w:sz w:val="28"/>
          <w:szCs w:val="28"/>
        </w:rPr>
        <w:t>2</w:t>
      </w:r>
      <w:r w:rsidRPr="005A3865">
        <w:rPr>
          <w:sz w:val="28"/>
          <w:szCs w:val="28"/>
        </w:rPr>
        <w:t xml:space="preserve"> г.</w:t>
      </w:r>
    </w:p>
    <w:p w14:paraId="26FB2E34" w14:textId="77777777" w:rsidR="00FD69B7" w:rsidRPr="005A3865" w:rsidRDefault="00FD69B7" w:rsidP="00FD69B7">
      <w:pPr>
        <w:ind w:firstLine="709"/>
        <w:jc w:val="both"/>
        <w:rPr>
          <w:sz w:val="28"/>
          <w:szCs w:val="28"/>
        </w:rPr>
      </w:pPr>
      <w:r w:rsidRPr="005A3865">
        <w:rPr>
          <w:sz w:val="28"/>
          <w:szCs w:val="28"/>
        </w:rPr>
        <w:t xml:space="preserve">Контрольное мероприятие (далее </w:t>
      </w:r>
      <w:r>
        <w:rPr>
          <w:sz w:val="28"/>
          <w:szCs w:val="28"/>
        </w:rPr>
        <w:t>К М</w:t>
      </w:r>
      <w:r w:rsidRPr="005A3865">
        <w:rPr>
          <w:sz w:val="28"/>
          <w:szCs w:val="28"/>
        </w:rPr>
        <w:t>) проведен</w:t>
      </w:r>
      <w:r>
        <w:rPr>
          <w:sz w:val="28"/>
          <w:szCs w:val="28"/>
        </w:rPr>
        <w:t>о</w:t>
      </w:r>
      <w:r w:rsidRPr="005A3865">
        <w:rPr>
          <w:sz w:val="28"/>
          <w:szCs w:val="28"/>
        </w:rPr>
        <w:t xml:space="preserve"> за период с 01 января 20</w:t>
      </w:r>
      <w:r>
        <w:rPr>
          <w:sz w:val="28"/>
          <w:szCs w:val="28"/>
        </w:rPr>
        <w:t>21</w:t>
      </w:r>
      <w:r w:rsidRPr="005A3865">
        <w:rPr>
          <w:sz w:val="28"/>
          <w:szCs w:val="28"/>
        </w:rPr>
        <w:t xml:space="preserve"> г. по 31 декабря 20</w:t>
      </w:r>
      <w:r>
        <w:rPr>
          <w:sz w:val="28"/>
          <w:szCs w:val="28"/>
        </w:rPr>
        <w:t>21</w:t>
      </w:r>
      <w:r w:rsidRPr="005A3865">
        <w:rPr>
          <w:sz w:val="28"/>
          <w:szCs w:val="28"/>
        </w:rPr>
        <w:t xml:space="preserve"> г., объем </w:t>
      </w:r>
      <w:r w:rsidRPr="0064623C">
        <w:rPr>
          <w:sz w:val="28"/>
          <w:szCs w:val="28"/>
        </w:rPr>
        <w:t xml:space="preserve">проверенных средств  </w:t>
      </w:r>
      <w:r w:rsidRPr="0064623C">
        <w:rPr>
          <w:b/>
          <w:bCs/>
          <w:sz w:val="28"/>
          <w:szCs w:val="28"/>
        </w:rPr>
        <w:t>19 411 268,11 рублей</w:t>
      </w:r>
      <w:r w:rsidRPr="0064623C">
        <w:rPr>
          <w:sz w:val="28"/>
          <w:szCs w:val="28"/>
        </w:rPr>
        <w:t>.</w:t>
      </w:r>
    </w:p>
    <w:p w14:paraId="0D28489A" w14:textId="77777777" w:rsidR="00FD69B7" w:rsidRPr="001F70CD" w:rsidRDefault="00FD69B7" w:rsidP="00FD69B7">
      <w:pPr>
        <w:ind w:firstLine="709"/>
        <w:jc w:val="both"/>
        <w:rPr>
          <w:b/>
          <w:bCs/>
          <w:sz w:val="28"/>
          <w:szCs w:val="28"/>
          <w:u w:val="single"/>
        </w:rPr>
      </w:pPr>
      <w:r w:rsidRPr="001F70CD">
        <w:rPr>
          <w:b/>
          <w:bCs/>
          <w:sz w:val="28"/>
          <w:szCs w:val="28"/>
          <w:u w:val="single"/>
        </w:rPr>
        <w:t>Материалы проверки:</w:t>
      </w:r>
    </w:p>
    <w:p w14:paraId="5D75E8E7" w14:textId="77777777" w:rsidR="00FD69B7" w:rsidRPr="001F70CD" w:rsidRDefault="00FD69B7" w:rsidP="00FD69B7">
      <w:pPr>
        <w:tabs>
          <w:tab w:val="left" w:pos="426"/>
        </w:tabs>
        <w:ind w:firstLine="709"/>
        <w:outlineLvl w:val="0"/>
        <w:rPr>
          <w:b/>
          <w:bCs/>
          <w:sz w:val="28"/>
          <w:szCs w:val="28"/>
        </w:rPr>
      </w:pPr>
    </w:p>
    <w:p w14:paraId="0F74BF29" w14:textId="77777777" w:rsidR="00FD69B7" w:rsidRPr="005A3865" w:rsidRDefault="00FD69B7" w:rsidP="00FD69B7">
      <w:pPr>
        <w:tabs>
          <w:tab w:val="left" w:pos="426"/>
        </w:tabs>
        <w:ind w:firstLine="709"/>
        <w:outlineLvl w:val="0"/>
        <w:rPr>
          <w:b/>
          <w:bCs/>
          <w:sz w:val="28"/>
          <w:szCs w:val="28"/>
        </w:rPr>
      </w:pPr>
      <w:r w:rsidRPr="005A3865">
        <w:rPr>
          <w:b/>
          <w:bCs/>
          <w:sz w:val="28"/>
          <w:szCs w:val="28"/>
        </w:rPr>
        <w:t>Перечень вопросов, подлежащих изучению при проведении проверки:</w:t>
      </w:r>
    </w:p>
    <w:p w14:paraId="0CD64830" w14:textId="77777777" w:rsidR="00FD69B7" w:rsidRPr="005A3865" w:rsidRDefault="00FD69B7" w:rsidP="00FD69B7">
      <w:pPr>
        <w:tabs>
          <w:tab w:val="left" w:pos="426"/>
        </w:tabs>
        <w:ind w:firstLine="709"/>
        <w:outlineLvl w:val="0"/>
        <w:rPr>
          <w:b/>
          <w:bCs/>
          <w:sz w:val="28"/>
          <w:szCs w:val="28"/>
        </w:rPr>
      </w:pPr>
    </w:p>
    <w:p w14:paraId="139C0712" w14:textId="77777777" w:rsidR="00FD69B7" w:rsidRPr="005A3865" w:rsidRDefault="00FD69B7" w:rsidP="00FD69B7">
      <w:pPr>
        <w:numPr>
          <w:ilvl w:val="0"/>
          <w:numId w:val="2"/>
        </w:numPr>
        <w:tabs>
          <w:tab w:val="left" w:pos="426"/>
          <w:tab w:val="left" w:pos="993"/>
        </w:tabs>
        <w:ind w:left="0" w:firstLine="709"/>
        <w:outlineLvl w:val="0"/>
        <w:rPr>
          <w:sz w:val="28"/>
          <w:szCs w:val="28"/>
        </w:rPr>
      </w:pPr>
      <w:r w:rsidRPr="005A3865">
        <w:rPr>
          <w:sz w:val="28"/>
          <w:szCs w:val="28"/>
        </w:rPr>
        <w:t>Функции и полномочия учреждения: учредительные документы, оформление общей информации.</w:t>
      </w:r>
    </w:p>
    <w:p w14:paraId="63C808C4" w14:textId="77777777" w:rsidR="00FD69B7" w:rsidRPr="005A3865" w:rsidRDefault="00FD69B7" w:rsidP="00FD69B7">
      <w:pPr>
        <w:numPr>
          <w:ilvl w:val="0"/>
          <w:numId w:val="2"/>
        </w:numPr>
        <w:tabs>
          <w:tab w:val="left" w:pos="993"/>
        </w:tabs>
        <w:ind w:left="0" w:firstLine="709"/>
        <w:rPr>
          <w:sz w:val="28"/>
          <w:szCs w:val="28"/>
        </w:rPr>
      </w:pPr>
      <w:r w:rsidRPr="005A3865">
        <w:rPr>
          <w:sz w:val="28"/>
          <w:szCs w:val="28"/>
        </w:rPr>
        <w:t>Финансовое обеспечение и результативность использования средств субсидий, полученных в 20</w:t>
      </w:r>
      <w:r>
        <w:rPr>
          <w:sz w:val="28"/>
          <w:szCs w:val="28"/>
        </w:rPr>
        <w:t>21</w:t>
      </w:r>
      <w:r w:rsidRPr="005A3865">
        <w:rPr>
          <w:sz w:val="28"/>
          <w:szCs w:val="28"/>
        </w:rPr>
        <w:t xml:space="preserve"> году.</w:t>
      </w:r>
    </w:p>
    <w:p w14:paraId="0C052F22" w14:textId="77777777" w:rsidR="00FD69B7" w:rsidRPr="005A3865" w:rsidRDefault="00FD69B7" w:rsidP="00FD69B7">
      <w:pPr>
        <w:numPr>
          <w:ilvl w:val="0"/>
          <w:numId w:val="2"/>
        </w:numPr>
        <w:tabs>
          <w:tab w:val="left" w:pos="993"/>
        </w:tabs>
        <w:ind w:left="0" w:firstLine="709"/>
        <w:rPr>
          <w:sz w:val="28"/>
          <w:szCs w:val="28"/>
        </w:rPr>
      </w:pPr>
      <w:r w:rsidRPr="005A3865">
        <w:rPr>
          <w:sz w:val="28"/>
          <w:szCs w:val="28"/>
        </w:rPr>
        <w:t>Организация ведения бухгалтерского учета и учетная политика учреждения.</w:t>
      </w:r>
    </w:p>
    <w:p w14:paraId="3DEDDC5B" w14:textId="77777777" w:rsidR="00FD69B7" w:rsidRPr="005A3865" w:rsidRDefault="00FD69B7" w:rsidP="00FD69B7">
      <w:pPr>
        <w:numPr>
          <w:ilvl w:val="0"/>
          <w:numId w:val="2"/>
        </w:numPr>
        <w:tabs>
          <w:tab w:val="left" w:pos="993"/>
        </w:tabs>
        <w:ind w:left="0" w:firstLine="709"/>
        <w:rPr>
          <w:sz w:val="28"/>
          <w:szCs w:val="28"/>
        </w:rPr>
      </w:pPr>
      <w:r w:rsidRPr="005A3865">
        <w:rPr>
          <w:sz w:val="28"/>
          <w:szCs w:val="28"/>
        </w:rPr>
        <w:t>Кассовые операции.</w:t>
      </w:r>
    </w:p>
    <w:p w14:paraId="692B60F4" w14:textId="77777777" w:rsidR="00FD69B7" w:rsidRPr="005A3865" w:rsidRDefault="00FD69B7" w:rsidP="00FD69B7">
      <w:pPr>
        <w:numPr>
          <w:ilvl w:val="0"/>
          <w:numId w:val="2"/>
        </w:numPr>
        <w:tabs>
          <w:tab w:val="left" w:pos="993"/>
        </w:tabs>
        <w:ind w:left="0" w:firstLine="709"/>
        <w:rPr>
          <w:sz w:val="28"/>
          <w:szCs w:val="28"/>
        </w:rPr>
      </w:pPr>
      <w:r w:rsidRPr="005A3865">
        <w:rPr>
          <w:sz w:val="28"/>
          <w:szCs w:val="28"/>
        </w:rPr>
        <w:lastRenderedPageBreak/>
        <w:t>Расчеты с подотчетными лицами.</w:t>
      </w:r>
    </w:p>
    <w:p w14:paraId="40335EEF" w14:textId="77777777" w:rsidR="00FD69B7" w:rsidRPr="005A3865" w:rsidRDefault="00FD69B7" w:rsidP="00FD69B7">
      <w:pPr>
        <w:numPr>
          <w:ilvl w:val="0"/>
          <w:numId w:val="2"/>
        </w:numPr>
        <w:tabs>
          <w:tab w:val="left" w:pos="993"/>
        </w:tabs>
        <w:ind w:left="0" w:firstLine="709"/>
        <w:rPr>
          <w:sz w:val="28"/>
          <w:szCs w:val="28"/>
        </w:rPr>
      </w:pPr>
      <w:r w:rsidRPr="005A3865">
        <w:rPr>
          <w:sz w:val="28"/>
          <w:szCs w:val="28"/>
        </w:rPr>
        <w:t>Банковские операции.</w:t>
      </w:r>
    </w:p>
    <w:p w14:paraId="0DCDDF0E" w14:textId="77777777" w:rsidR="00FD69B7" w:rsidRPr="005A3865" w:rsidRDefault="00FD69B7" w:rsidP="00FD69B7">
      <w:pPr>
        <w:numPr>
          <w:ilvl w:val="0"/>
          <w:numId w:val="2"/>
        </w:numPr>
        <w:tabs>
          <w:tab w:val="left" w:pos="993"/>
        </w:tabs>
        <w:ind w:left="0" w:firstLine="709"/>
        <w:rPr>
          <w:sz w:val="28"/>
          <w:szCs w:val="28"/>
        </w:rPr>
      </w:pPr>
      <w:r w:rsidRPr="005A3865">
        <w:rPr>
          <w:sz w:val="28"/>
          <w:szCs w:val="28"/>
        </w:rPr>
        <w:t>Расчеты с дебиторами и кредиторами.</w:t>
      </w:r>
    </w:p>
    <w:p w14:paraId="2DF2C29A" w14:textId="77777777" w:rsidR="00FD69B7" w:rsidRPr="005A3865" w:rsidRDefault="00FD69B7" w:rsidP="00FD69B7">
      <w:pPr>
        <w:numPr>
          <w:ilvl w:val="0"/>
          <w:numId w:val="2"/>
        </w:numPr>
        <w:tabs>
          <w:tab w:val="left" w:pos="993"/>
        </w:tabs>
        <w:ind w:left="0" w:firstLine="709"/>
        <w:rPr>
          <w:sz w:val="28"/>
          <w:szCs w:val="28"/>
        </w:rPr>
      </w:pPr>
      <w:r w:rsidRPr="005A3865">
        <w:rPr>
          <w:sz w:val="28"/>
          <w:szCs w:val="28"/>
        </w:rPr>
        <w:t>Учет и сохранность основных средств.</w:t>
      </w:r>
    </w:p>
    <w:p w14:paraId="55204F5B" w14:textId="77777777" w:rsidR="00FD69B7" w:rsidRPr="005A3865" w:rsidRDefault="00FD69B7" w:rsidP="00FD69B7">
      <w:pPr>
        <w:tabs>
          <w:tab w:val="left" w:pos="993"/>
          <w:tab w:val="left" w:pos="1134"/>
        </w:tabs>
        <w:ind w:left="709"/>
        <w:rPr>
          <w:sz w:val="28"/>
          <w:szCs w:val="28"/>
        </w:rPr>
      </w:pPr>
      <w:r>
        <w:rPr>
          <w:sz w:val="28"/>
          <w:szCs w:val="28"/>
        </w:rPr>
        <w:t>9.</w:t>
      </w:r>
      <w:r w:rsidRPr="005A3865">
        <w:rPr>
          <w:sz w:val="28"/>
          <w:szCs w:val="28"/>
        </w:rPr>
        <w:t>Учет и сохранность материальных запасов.</w:t>
      </w:r>
    </w:p>
    <w:p w14:paraId="539145DA" w14:textId="77777777" w:rsidR="00FD69B7" w:rsidRPr="005A3865" w:rsidRDefault="00FD69B7" w:rsidP="00FD69B7">
      <w:pPr>
        <w:tabs>
          <w:tab w:val="left" w:pos="1134"/>
        </w:tabs>
        <w:ind w:left="709"/>
        <w:rPr>
          <w:sz w:val="28"/>
          <w:szCs w:val="28"/>
        </w:rPr>
      </w:pPr>
      <w:r>
        <w:rPr>
          <w:sz w:val="28"/>
          <w:szCs w:val="28"/>
        </w:rPr>
        <w:t>10.</w:t>
      </w:r>
      <w:r w:rsidRPr="005A3865">
        <w:rPr>
          <w:sz w:val="28"/>
          <w:szCs w:val="28"/>
        </w:rPr>
        <w:t>Учет средств от приносящей доход деятельности.</w:t>
      </w:r>
    </w:p>
    <w:p w14:paraId="07319656" w14:textId="77777777" w:rsidR="00FD69B7" w:rsidRPr="005A3865" w:rsidRDefault="00FD69B7" w:rsidP="00FD69B7">
      <w:pPr>
        <w:ind w:firstLine="709"/>
        <w:jc w:val="both"/>
        <w:rPr>
          <w:b/>
          <w:sz w:val="28"/>
          <w:szCs w:val="28"/>
        </w:rPr>
      </w:pPr>
    </w:p>
    <w:p w14:paraId="1461286D" w14:textId="77777777" w:rsidR="00FD69B7" w:rsidRPr="005A3865" w:rsidRDefault="00FD69B7" w:rsidP="00FD69B7">
      <w:pPr>
        <w:ind w:firstLine="709"/>
        <w:jc w:val="both"/>
        <w:rPr>
          <w:sz w:val="28"/>
          <w:szCs w:val="28"/>
        </w:rPr>
      </w:pPr>
      <w:r w:rsidRPr="005A3865">
        <w:rPr>
          <w:b/>
          <w:sz w:val="28"/>
          <w:szCs w:val="28"/>
        </w:rPr>
        <w:t>Перечень правовых актов, используемых при проведении контрольного мероприятия</w:t>
      </w:r>
      <w:r w:rsidRPr="005A3865">
        <w:rPr>
          <w:sz w:val="28"/>
          <w:szCs w:val="28"/>
        </w:rPr>
        <w:t>:</w:t>
      </w:r>
    </w:p>
    <w:p w14:paraId="6E58A680" w14:textId="77777777" w:rsidR="00FD69B7" w:rsidRPr="005A3865" w:rsidRDefault="00FD69B7" w:rsidP="00FD69B7">
      <w:pPr>
        <w:ind w:firstLine="709"/>
        <w:jc w:val="both"/>
        <w:rPr>
          <w:sz w:val="28"/>
          <w:szCs w:val="28"/>
        </w:rPr>
      </w:pPr>
    </w:p>
    <w:p w14:paraId="59F87296" w14:textId="77777777" w:rsidR="00FD69B7" w:rsidRPr="005A3865" w:rsidRDefault="00FD69B7" w:rsidP="00FD69B7">
      <w:pPr>
        <w:ind w:firstLine="709"/>
        <w:jc w:val="both"/>
        <w:rPr>
          <w:sz w:val="28"/>
          <w:szCs w:val="28"/>
        </w:rPr>
      </w:pPr>
      <w:r w:rsidRPr="005A3865">
        <w:rPr>
          <w:sz w:val="28"/>
          <w:szCs w:val="28"/>
        </w:rPr>
        <w:t>1.Бюджетный кодекс Российской Федерации (далее – БК РФ).</w:t>
      </w:r>
    </w:p>
    <w:p w14:paraId="2B50C886" w14:textId="77777777" w:rsidR="00FD69B7" w:rsidRPr="005A3865" w:rsidRDefault="00FD69B7" w:rsidP="00FD69B7">
      <w:pPr>
        <w:autoSpaceDE w:val="0"/>
        <w:autoSpaceDN w:val="0"/>
        <w:adjustRightInd w:val="0"/>
        <w:ind w:firstLine="709"/>
        <w:jc w:val="both"/>
        <w:rPr>
          <w:sz w:val="28"/>
          <w:szCs w:val="28"/>
        </w:rPr>
      </w:pPr>
      <w:r w:rsidRPr="005A3865">
        <w:rPr>
          <w:sz w:val="28"/>
          <w:szCs w:val="28"/>
        </w:rPr>
        <w:t>2. Гражданский Кодекс Российской Федерации (далее ГК РФ).</w:t>
      </w:r>
    </w:p>
    <w:p w14:paraId="552982F6" w14:textId="77777777" w:rsidR="00FD69B7" w:rsidRPr="005A3865" w:rsidRDefault="00FD69B7" w:rsidP="00FD69B7">
      <w:pPr>
        <w:autoSpaceDE w:val="0"/>
        <w:autoSpaceDN w:val="0"/>
        <w:adjustRightInd w:val="0"/>
        <w:ind w:firstLine="709"/>
        <w:jc w:val="both"/>
        <w:rPr>
          <w:sz w:val="28"/>
          <w:szCs w:val="28"/>
        </w:rPr>
      </w:pPr>
      <w:r w:rsidRPr="005A3865">
        <w:rPr>
          <w:sz w:val="28"/>
          <w:szCs w:val="28"/>
        </w:rPr>
        <w:t>3. Ко</w:t>
      </w:r>
      <w:r>
        <w:rPr>
          <w:sz w:val="28"/>
          <w:szCs w:val="28"/>
        </w:rPr>
        <w:t xml:space="preserve">АП </w:t>
      </w:r>
      <w:r w:rsidRPr="005A3865">
        <w:rPr>
          <w:sz w:val="28"/>
          <w:szCs w:val="28"/>
        </w:rPr>
        <w:t xml:space="preserve"> Российской Федерации. </w:t>
      </w:r>
    </w:p>
    <w:p w14:paraId="3491FFBE" w14:textId="77777777" w:rsidR="00FD69B7" w:rsidRPr="0064623C" w:rsidRDefault="00FD69B7" w:rsidP="00FD69B7">
      <w:pPr>
        <w:pStyle w:val="1"/>
        <w:spacing w:before="0" w:line="390" w:lineRule="atLeast"/>
        <w:textAlignment w:val="baseline"/>
        <w:rPr>
          <w:rFonts w:ascii="Times New Roman" w:hAnsi="Times New Roman"/>
          <w:b w:val="0"/>
          <w:bCs w:val="0"/>
          <w:color w:val="auto"/>
          <w:lang w:val="ru-RU"/>
        </w:rPr>
      </w:pPr>
      <w:r>
        <w:rPr>
          <w:rFonts w:ascii="Times New Roman" w:hAnsi="Times New Roman"/>
          <w:b w:val="0"/>
          <w:bCs w:val="0"/>
          <w:color w:val="auto"/>
          <w:lang w:val="ru-RU"/>
        </w:rPr>
        <w:t xml:space="preserve">          </w:t>
      </w:r>
      <w:r w:rsidRPr="0064623C">
        <w:rPr>
          <w:rFonts w:ascii="Times New Roman" w:hAnsi="Times New Roman"/>
          <w:b w:val="0"/>
          <w:bCs w:val="0"/>
          <w:color w:val="auto"/>
        </w:rPr>
        <w:t xml:space="preserve">4.Федеральный закон от 12.01.1996 N 7-ФЗ (ред. от 02.07.2021) "О </w:t>
      </w:r>
      <w:r>
        <w:rPr>
          <w:rFonts w:ascii="Times New Roman" w:hAnsi="Times New Roman"/>
          <w:b w:val="0"/>
          <w:bCs w:val="0"/>
          <w:color w:val="auto"/>
          <w:lang w:val="ru-RU"/>
        </w:rPr>
        <w:t xml:space="preserve"> </w:t>
      </w:r>
      <w:r w:rsidRPr="0064623C">
        <w:rPr>
          <w:rFonts w:ascii="Times New Roman" w:hAnsi="Times New Roman"/>
          <w:b w:val="0"/>
          <w:bCs w:val="0"/>
          <w:color w:val="auto"/>
        </w:rPr>
        <w:t>некоммерческих организациях"</w:t>
      </w:r>
      <w:r>
        <w:rPr>
          <w:rFonts w:ascii="Times New Roman" w:hAnsi="Times New Roman"/>
          <w:b w:val="0"/>
          <w:bCs w:val="0"/>
          <w:color w:val="auto"/>
          <w:lang w:val="ru-RU"/>
        </w:rPr>
        <w:t>.</w:t>
      </w:r>
    </w:p>
    <w:p w14:paraId="600CF6D6" w14:textId="77777777" w:rsidR="00FD69B7" w:rsidRPr="005A3865" w:rsidRDefault="00FD69B7" w:rsidP="00FD69B7">
      <w:pPr>
        <w:autoSpaceDE w:val="0"/>
        <w:autoSpaceDN w:val="0"/>
        <w:adjustRightInd w:val="0"/>
        <w:ind w:firstLine="709"/>
        <w:jc w:val="both"/>
        <w:rPr>
          <w:sz w:val="28"/>
          <w:szCs w:val="28"/>
        </w:rPr>
      </w:pPr>
      <w:r w:rsidRPr="005A3865">
        <w:rPr>
          <w:sz w:val="28"/>
          <w:szCs w:val="28"/>
        </w:rPr>
        <w:t>5. Федеральный закон  от 06.12.2011 № 402-ФЗ «О бухгалтерском учете».</w:t>
      </w:r>
    </w:p>
    <w:p w14:paraId="6C664F46" w14:textId="77777777" w:rsidR="00FD69B7" w:rsidRPr="005A3865" w:rsidRDefault="00FD69B7" w:rsidP="00FD69B7">
      <w:pPr>
        <w:autoSpaceDE w:val="0"/>
        <w:autoSpaceDN w:val="0"/>
        <w:adjustRightInd w:val="0"/>
        <w:ind w:firstLine="709"/>
        <w:jc w:val="both"/>
        <w:rPr>
          <w:sz w:val="28"/>
          <w:szCs w:val="28"/>
        </w:rPr>
      </w:pPr>
      <w:r>
        <w:rPr>
          <w:sz w:val="28"/>
          <w:szCs w:val="28"/>
        </w:rPr>
        <w:t>6</w:t>
      </w:r>
      <w:r w:rsidRPr="0064623C">
        <w:rPr>
          <w:sz w:val="28"/>
          <w:szCs w:val="28"/>
        </w:rPr>
        <w:t>. Постановление Правительства РФ от 13.10.2008 N 749 (ред. от 29.07.2015) "Об особенностях направления работников в служебные</w:t>
      </w:r>
      <w:r w:rsidRPr="005A3865">
        <w:rPr>
          <w:sz w:val="28"/>
          <w:szCs w:val="28"/>
        </w:rPr>
        <w:t xml:space="preserve"> командировки".</w:t>
      </w:r>
    </w:p>
    <w:p w14:paraId="2BFC20F9" w14:textId="77777777" w:rsidR="00FD69B7" w:rsidRPr="005A3865" w:rsidRDefault="00FD69B7" w:rsidP="00FD69B7">
      <w:pPr>
        <w:ind w:firstLine="709"/>
        <w:jc w:val="both"/>
        <w:rPr>
          <w:sz w:val="28"/>
          <w:szCs w:val="28"/>
        </w:rPr>
      </w:pPr>
      <w:r>
        <w:rPr>
          <w:sz w:val="28"/>
          <w:szCs w:val="28"/>
        </w:rPr>
        <w:t>7</w:t>
      </w:r>
      <w:r w:rsidRPr="005A3865">
        <w:rPr>
          <w:sz w:val="28"/>
          <w:szCs w:val="28"/>
        </w:rPr>
        <w:t>. Постановление Правительства Российской Федерации от 26.07.2010 г. № 538 «О порядке отнесения имущества автономного или бюджетного учреждения к категории особо ценного движимого имущества»</w:t>
      </w:r>
    </w:p>
    <w:p w14:paraId="0289C3B5" w14:textId="77777777" w:rsidR="00FD69B7" w:rsidRPr="005A3865" w:rsidRDefault="00FD69B7" w:rsidP="00FD69B7">
      <w:pPr>
        <w:pStyle w:val="17"/>
        <w:ind w:firstLine="709"/>
        <w:jc w:val="both"/>
        <w:rPr>
          <w:sz w:val="28"/>
          <w:szCs w:val="28"/>
        </w:rPr>
      </w:pPr>
      <w:r>
        <w:rPr>
          <w:sz w:val="28"/>
          <w:szCs w:val="28"/>
        </w:rPr>
        <w:t>8</w:t>
      </w:r>
      <w:r w:rsidRPr="005A3865">
        <w:rPr>
          <w:sz w:val="28"/>
          <w:szCs w:val="28"/>
        </w:rPr>
        <w:t xml:space="preserve">. Приказ Министерства культуры Российской Федерации от 28 марта 2019 г. N 357 «Об утверждении общих требований к определение нормативных затрат  на оказание государственных (муниципальных) услуг в </w:t>
      </w:r>
      <w:r w:rsidRPr="0064623C">
        <w:rPr>
          <w:sz w:val="28"/>
          <w:szCs w:val="28"/>
        </w:rPr>
        <w:t>сфере культуры и кинематографии, применяемых при расчете объема субсидии на</w:t>
      </w:r>
      <w:r w:rsidRPr="005A3865">
        <w:rPr>
          <w:sz w:val="28"/>
          <w:szCs w:val="28"/>
        </w:rPr>
        <w:t xml:space="preserve">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(далее – Общие требования к установлению нормативных затрат).</w:t>
      </w:r>
    </w:p>
    <w:p w14:paraId="7A25A2A9" w14:textId="77777777" w:rsidR="00FD69B7" w:rsidRPr="005A3865" w:rsidRDefault="00FD69B7" w:rsidP="00FD69B7">
      <w:pPr>
        <w:pStyle w:val="17"/>
        <w:ind w:firstLine="709"/>
        <w:jc w:val="both"/>
        <w:rPr>
          <w:sz w:val="28"/>
          <w:szCs w:val="28"/>
        </w:rPr>
      </w:pPr>
      <w:r>
        <w:rPr>
          <w:sz w:val="28"/>
          <w:szCs w:val="28"/>
        </w:rPr>
        <w:t>9</w:t>
      </w:r>
      <w:r w:rsidRPr="0064623C">
        <w:rPr>
          <w:sz w:val="28"/>
          <w:szCs w:val="28"/>
        </w:rPr>
        <w:t>. Приказ Министерства</w:t>
      </w:r>
      <w:r w:rsidRPr="005A3865">
        <w:rPr>
          <w:sz w:val="28"/>
          <w:szCs w:val="28"/>
        </w:rPr>
        <w:t xml:space="preserve"> культуры Российской Федерации от 9 июня 2015 г. N 1762 «Об утверждении общих требований к определение нормативных затрат  на оказание государственных (муниципальных) услуг в сфере культуры и кинематографии,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(далее – Общие требования к установлению нормативных затрат).</w:t>
      </w:r>
    </w:p>
    <w:p w14:paraId="10DE182C" w14:textId="77777777" w:rsidR="00FD69B7" w:rsidRPr="005A3865" w:rsidRDefault="00FD69B7" w:rsidP="00FD69B7">
      <w:pPr>
        <w:pStyle w:val="17"/>
        <w:ind w:firstLine="709"/>
        <w:jc w:val="both"/>
        <w:rPr>
          <w:sz w:val="28"/>
          <w:szCs w:val="28"/>
        </w:rPr>
      </w:pPr>
      <w:r w:rsidRPr="00DF6C54">
        <w:rPr>
          <w:sz w:val="28"/>
          <w:szCs w:val="28"/>
        </w:rPr>
        <w:t>1</w:t>
      </w:r>
      <w:r>
        <w:rPr>
          <w:sz w:val="28"/>
          <w:szCs w:val="28"/>
        </w:rPr>
        <w:t>0</w:t>
      </w:r>
      <w:r w:rsidRPr="00DF6C54">
        <w:rPr>
          <w:sz w:val="28"/>
          <w:szCs w:val="28"/>
        </w:rPr>
        <w:t>. Приказ Министерства финансов Российской Федерации от 28 июля 2010 г. N 81н «О требованиях к плану финансово-хозяйственной деятельности государственного (муниципального) учреждения».</w:t>
      </w:r>
    </w:p>
    <w:p w14:paraId="3352143F" w14:textId="77777777" w:rsidR="00FD69B7" w:rsidRPr="005A3865" w:rsidRDefault="00FD69B7" w:rsidP="00FD69B7">
      <w:pPr>
        <w:pStyle w:val="17"/>
        <w:ind w:firstLine="709"/>
        <w:jc w:val="both"/>
        <w:rPr>
          <w:sz w:val="28"/>
          <w:szCs w:val="28"/>
        </w:rPr>
      </w:pPr>
      <w:r w:rsidRPr="005A3865">
        <w:rPr>
          <w:sz w:val="28"/>
          <w:szCs w:val="28"/>
        </w:rPr>
        <w:t>1</w:t>
      </w:r>
      <w:r>
        <w:rPr>
          <w:sz w:val="28"/>
          <w:szCs w:val="28"/>
        </w:rPr>
        <w:t>1</w:t>
      </w:r>
      <w:r w:rsidRPr="005A3865">
        <w:rPr>
          <w:sz w:val="28"/>
          <w:szCs w:val="28"/>
        </w:rPr>
        <w:t>. Приказ Министерства финансов Российской Федерации от 31 августа 2018 г. N 186н «О требованиях к составлению и утверждению плана финансово-хозяйственной деятельности государственного (муниципального) учреждения».</w:t>
      </w:r>
    </w:p>
    <w:p w14:paraId="6EDF7A91" w14:textId="77777777" w:rsidR="00FD69B7" w:rsidRPr="005A3865" w:rsidRDefault="00FD69B7" w:rsidP="00FD69B7">
      <w:pPr>
        <w:autoSpaceDE w:val="0"/>
        <w:autoSpaceDN w:val="0"/>
        <w:adjustRightInd w:val="0"/>
        <w:ind w:firstLine="709"/>
        <w:jc w:val="both"/>
        <w:rPr>
          <w:sz w:val="28"/>
          <w:szCs w:val="28"/>
        </w:rPr>
      </w:pPr>
      <w:r w:rsidRPr="005A3865">
        <w:rPr>
          <w:sz w:val="28"/>
          <w:szCs w:val="28"/>
        </w:rPr>
        <w:lastRenderedPageBreak/>
        <w:t>1</w:t>
      </w:r>
      <w:r>
        <w:rPr>
          <w:sz w:val="28"/>
          <w:szCs w:val="28"/>
        </w:rPr>
        <w:t>2</w:t>
      </w:r>
      <w:r w:rsidRPr="005A3865">
        <w:rPr>
          <w:sz w:val="28"/>
          <w:szCs w:val="28"/>
        </w:rPr>
        <w:t>. Приказ Минфина России от 01.12.2010 N 157н (ред. от 28.12.2018)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инструкция № 157н).</w:t>
      </w:r>
    </w:p>
    <w:p w14:paraId="0E6E0A09" w14:textId="77777777" w:rsidR="00FD69B7" w:rsidRPr="005A3865" w:rsidRDefault="00FD69B7" w:rsidP="00FD69B7">
      <w:pPr>
        <w:autoSpaceDE w:val="0"/>
        <w:autoSpaceDN w:val="0"/>
        <w:adjustRightInd w:val="0"/>
        <w:ind w:firstLine="709"/>
        <w:jc w:val="both"/>
        <w:rPr>
          <w:sz w:val="28"/>
          <w:szCs w:val="28"/>
        </w:rPr>
      </w:pPr>
      <w:r>
        <w:rPr>
          <w:sz w:val="28"/>
          <w:szCs w:val="28"/>
        </w:rPr>
        <w:t>13</w:t>
      </w:r>
      <w:r w:rsidRPr="005A3865">
        <w:rPr>
          <w:sz w:val="28"/>
          <w:szCs w:val="28"/>
        </w:rPr>
        <w:t>. Приказ Минфина РФ от 23.12.2010 года № 183н «Об утверждении плана счетов бюджетного учета автономных учреждений и инструкции по его применению» (далее инструкция № 183н).</w:t>
      </w:r>
    </w:p>
    <w:p w14:paraId="2E83AA67" w14:textId="77777777" w:rsidR="00FD69B7" w:rsidRPr="005A3865" w:rsidRDefault="00FD69B7" w:rsidP="00FD69B7">
      <w:pPr>
        <w:autoSpaceDE w:val="0"/>
        <w:autoSpaceDN w:val="0"/>
        <w:adjustRightInd w:val="0"/>
        <w:ind w:firstLine="709"/>
        <w:jc w:val="both"/>
        <w:rPr>
          <w:sz w:val="28"/>
          <w:szCs w:val="28"/>
        </w:rPr>
      </w:pPr>
      <w:r>
        <w:rPr>
          <w:sz w:val="28"/>
          <w:szCs w:val="28"/>
        </w:rPr>
        <w:t>14</w:t>
      </w:r>
      <w:r w:rsidRPr="005A3865">
        <w:rPr>
          <w:sz w:val="28"/>
          <w:szCs w:val="28"/>
        </w:rPr>
        <w:t>. Приказ Минфина России от 30.03.2015 N 52н (ред. от 17.11.2017)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(Зарегистрировано в Минюсте России 02.06.2015 N 37519)</w:t>
      </w:r>
    </w:p>
    <w:p w14:paraId="0C2CEE90" w14:textId="77777777" w:rsidR="00FD69B7" w:rsidRPr="005A3865" w:rsidRDefault="00FD69B7" w:rsidP="00FD69B7">
      <w:pPr>
        <w:autoSpaceDE w:val="0"/>
        <w:autoSpaceDN w:val="0"/>
        <w:adjustRightInd w:val="0"/>
        <w:ind w:firstLine="709"/>
        <w:jc w:val="both"/>
        <w:rPr>
          <w:sz w:val="28"/>
          <w:szCs w:val="28"/>
        </w:rPr>
      </w:pPr>
      <w:r>
        <w:rPr>
          <w:sz w:val="28"/>
          <w:szCs w:val="28"/>
        </w:rPr>
        <w:t>15</w:t>
      </w:r>
      <w:r w:rsidRPr="005A3865">
        <w:rPr>
          <w:sz w:val="28"/>
          <w:szCs w:val="28"/>
        </w:rPr>
        <w:t>. Приказ Минфина России от 08.06.2018 N 132н (</w:t>
      </w:r>
      <w:r>
        <w:rPr>
          <w:sz w:val="28"/>
          <w:szCs w:val="28"/>
        </w:rPr>
        <w:t xml:space="preserve">в новой </w:t>
      </w:r>
      <w:r w:rsidRPr="005A3865">
        <w:rPr>
          <w:sz w:val="28"/>
          <w:szCs w:val="28"/>
        </w:rPr>
        <w:t>ред.) "О Порядке формирования и применения кодов бюджетной классификации Российской Федерации, их структуре и принципах назначения".</w:t>
      </w:r>
    </w:p>
    <w:p w14:paraId="32C8C62E" w14:textId="77777777" w:rsidR="00FD69B7" w:rsidRPr="005A3865" w:rsidRDefault="00FD69B7" w:rsidP="00FD69B7">
      <w:pPr>
        <w:autoSpaceDE w:val="0"/>
        <w:autoSpaceDN w:val="0"/>
        <w:adjustRightInd w:val="0"/>
        <w:ind w:firstLine="709"/>
        <w:jc w:val="both"/>
        <w:rPr>
          <w:sz w:val="28"/>
          <w:szCs w:val="28"/>
        </w:rPr>
      </w:pPr>
      <w:r>
        <w:rPr>
          <w:sz w:val="28"/>
          <w:szCs w:val="28"/>
        </w:rPr>
        <w:t>16</w:t>
      </w:r>
      <w:r w:rsidRPr="005A3865">
        <w:rPr>
          <w:sz w:val="28"/>
          <w:szCs w:val="28"/>
        </w:rPr>
        <w:t>. Приказ Минфина России от 29.11.2017 N 209н (</w:t>
      </w:r>
      <w:r>
        <w:rPr>
          <w:sz w:val="28"/>
          <w:szCs w:val="28"/>
        </w:rPr>
        <w:t xml:space="preserve">в  новой </w:t>
      </w:r>
      <w:r w:rsidRPr="005A3865">
        <w:rPr>
          <w:sz w:val="28"/>
          <w:szCs w:val="28"/>
        </w:rPr>
        <w:t>ред.) "Об утверждении Порядка применения классификации операций сектора государственного управления".</w:t>
      </w:r>
    </w:p>
    <w:p w14:paraId="5B67B192" w14:textId="77777777" w:rsidR="00FD69B7" w:rsidRPr="005A3865" w:rsidRDefault="00FD69B7" w:rsidP="00FD69B7">
      <w:pPr>
        <w:autoSpaceDE w:val="0"/>
        <w:autoSpaceDN w:val="0"/>
        <w:adjustRightInd w:val="0"/>
        <w:ind w:firstLine="709"/>
        <w:jc w:val="both"/>
        <w:rPr>
          <w:sz w:val="28"/>
          <w:szCs w:val="28"/>
        </w:rPr>
      </w:pPr>
      <w:r>
        <w:rPr>
          <w:sz w:val="28"/>
          <w:szCs w:val="28"/>
        </w:rPr>
        <w:t>17</w:t>
      </w:r>
      <w:r w:rsidRPr="005A3865">
        <w:rPr>
          <w:sz w:val="28"/>
          <w:szCs w:val="28"/>
        </w:rPr>
        <w:t>. Приказ Минфина России от 25.03.2011 N 33н (</w:t>
      </w:r>
      <w:r>
        <w:rPr>
          <w:sz w:val="28"/>
          <w:szCs w:val="28"/>
        </w:rPr>
        <w:t xml:space="preserve">в новой  </w:t>
      </w:r>
      <w:r w:rsidRPr="005A3865">
        <w:rPr>
          <w:sz w:val="28"/>
          <w:szCs w:val="28"/>
        </w:rPr>
        <w:t>ред.)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3414063B" w14:textId="77777777" w:rsidR="00FD69B7" w:rsidRPr="005A3865" w:rsidRDefault="00FD69B7" w:rsidP="00FD69B7">
      <w:pPr>
        <w:autoSpaceDE w:val="0"/>
        <w:autoSpaceDN w:val="0"/>
        <w:adjustRightInd w:val="0"/>
        <w:ind w:firstLine="709"/>
        <w:jc w:val="both"/>
        <w:rPr>
          <w:sz w:val="28"/>
          <w:szCs w:val="28"/>
        </w:rPr>
      </w:pPr>
      <w:r>
        <w:rPr>
          <w:sz w:val="28"/>
          <w:szCs w:val="28"/>
        </w:rPr>
        <w:t>18</w:t>
      </w:r>
      <w:r w:rsidRPr="005A3865">
        <w:rPr>
          <w:sz w:val="28"/>
          <w:szCs w:val="28"/>
        </w:rPr>
        <w:t>. Приказ Росстандарта от 12.12.2014 N 2018-ст "ОК 013-2014 (СНС 2008). Общероссийский классификатор основных фондов" (ред. от 08.05.2018).</w:t>
      </w:r>
    </w:p>
    <w:p w14:paraId="7F3FD740" w14:textId="77777777" w:rsidR="00FD69B7" w:rsidRPr="005A3865" w:rsidRDefault="00FD69B7" w:rsidP="00FD69B7">
      <w:pPr>
        <w:pStyle w:val="18"/>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lang w:val="ru-RU"/>
        </w:rPr>
        <w:t>19</w:t>
      </w:r>
      <w:r w:rsidRPr="005A3865">
        <w:rPr>
          <w:rFonts w:ascii="Times New Roman" w:hAnsi="Times New Roman" w:cs="Times New Roman"/>
          <w:sz w:val="28"/>
          <w:szCs w:val="28"/>
        </w:rPr>
        <w:t>. Приказ Минфина РФ от 13 июня 1995 года № 49 «Об утверждении методических указаний по инвентаризации имущества и финансовых обязательств»</w:t>
      </w:r>
    </w:p>
    <w:p w14:paraId="4F31BFF0" w14:textId="77777777" w:rsidR="00FD69B7" w:rsidRPr="005A3865" w:rsidRDefault="00FD69B7" w:rsidP="00FD69B7">
      <w:pPr>
        <w:autoSpaceDE w:val="0"/>
        <w:autoSpaceDN w:val="0"/>
        <w:adjustRightInd w:val="0"/>
        <w:ind w:firstLine="709"/>
        <w:jc w:val="both"/>
        <w:rPr>
          <w:sz w:val="28"/>
          <w:szCs w:val="28"/>
        </w:rPr>
      </w:pPr>
      <w:r w:rsidRPr="005A3865">
        <w:rPr>
          <w:sz w:val="28"/>
          <w:szCs w:val="28"/>
        </w:rPr>
        <w:t>2</w:t>
      </w:r>
      <w:r>
        <w:rPr>
          <w:sz w:val="28"/>
          <w:szCs w:val="28"/>
        </w:rPr>
        <w:t>0</w:t>
      </w:r>
      <w:r w:rsidRPr="005A3865">
        <w:rPr>
          <w:sz w:val="28"/>
          <w:szCs w:val="28"/>
        </w:rPr>
        <w:t>. Указание Банка России от 11.03.2014 N 3210-У (ред. от 19.06.2017)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(Зарегистрировано в Минюсте России 23.05.2014 N 32404).</w:t>
      </w:r>
    </w:p>
    <w:p w14:paraId="429D469C" w14:textId="77777777" w:rsidR="00FD69B7" w:rsidRPr="005A3865" w:rsidRDefault="00FD69B7" w:rsidP="00FD69B7">
      <w:pPr>
        <w:autoSpaceDE w:val="0"/>
        <w:autoSpaceDN w:val="0"/>
        <w:adjustRightInd w:val="0"/>
        <w:ind w:firstLine="709"/>
        <w:jc w:val="both"/>
        <w:rPr>
          <w:sz w:val="28"/>
          <w:szCs w:val="28"/>
        </w:rPr>
      </w:pPr>
      <w:r w:rsidRPr="005A3865">
        <w:rPr>
          <w:sz w:val="28"/>
          <w:szCs w:val="28"/>
        </w:rPr>
        <w:t>2</w:t>
      </w:r>
      <w:r>
        <w:rPr>
          <w:sz w:val="28"/>
          <w:szCs w:val="28"/>
        </w:rPr>
        <w:t>1</w:t>
      </w:r>
      <w:r w:rsidRPr="005A3865">
        <w:rPr>
          <w:sz w:val="28"/>
          <w:szCs w:val="28"/>
        </w:rPr>
        <w:t>. Указание Банка России от 07.10.2013 N 3073-У "Об осуществлении наличных расчетов" (Зарегистрировано в Минюсте России 23.04.2014 N 32079).</w:t>
      </w:r>
    </w:p>
    <w:p w14:paraId="26AAA225" w14:textId="77777777" w:rsidR="00FD69B7" w:rsidRPr="005A3865" w:rsidRDefault="00FD69B7" w:rsidP="00FD69B7">
      <w:pPr>
        <w:pStyle w:val="17"/>
        <w:ind w:firstLine="709"/>
        <w:jc w:val="both"/>
        <w:rPr>
          <w:sz w:val="28"/>
          <w:szCs w:val="28"/>
        </w:rPr>
      </w:pPr>
      <w:r>
        <w:rPr>
          <w:sz w:val="28"/>
          <w:szCs w:val="28"/>
        </w:rPr>
        <w:t>22</w:t>
      </w:r>
      <w:r w:rsidRPr="005A3865">
        <w:rPr>
          <w:sz w:val="28"/>
          <w:szCs w:val="28"/>
        </w:rPr>
        <w:t xml:space="preserve">. </w:t>
      </w:r>
      <w:r>
        <w:rPr>
          <w:sz w:val="28"/>
          <w:szCs w:val="28"/>
        </w:rPr>
        <w:t>Постановление администрации Чебулинского  муниципального  округа от 17.01.2020 №22-п «Об  утверждении  порядка  определения  объема  и  условий предоставления субсидий  бюджетным и автономным  учреждениям Чебулинского  муниципального  округа  на  возмещение  нормативных  затрат, связанных с оказанием  ими в соответствии с муниципальным  заданием  муниципальных  услуг( выполнением  работ).</w:t>
      </w:r>
    </w:p>
    <w:p w14:paraId="7B1B2640" w14:textId="77777777" w:rsidR="00FD69B7" w:rsidRPr="005A3865" w:rsidRDefault="00FD69B7" w:rsidP="00FD69B7">
      <w:pPr>
        <w:ind w:firstLine="709"/>
        <w:jc w:val="both"/>
        <w:rPr>
          <w:b/>
          <w:sz w:val="28"/>
          <w:szCs w:val="28"/>
        </w:rPr>
      </w:pPr>
    </w:p>
    <w:p w14:paraId="5B976A06" w14:textId="77777777" w:rsidR="00FD69B7" w:rsidRPr="005A3865" w:rsidRDefault="00FD69B7" w:rsidP="00FD69B7">
      <w:pPr>
        <w:ind w:firstLine="709"/>
        <w:jc w:val="both"/>
        <w:rPr>
          <w:b/>
          <w:sz w:val="28"/>
          <w:szCs w:val="28"/>
        </w:rPr>
      </w:pPr>
      <w:r w:rsidRPr="005A3865">
        <w:rPr>
          <w:b/>
          <w:sz w:val="28"/>
          <w:szCs w:val="28"/>
        </w:rPr>
        <w:lastRenderedPageBreak/>
        <w:t>К проверке представлены следующие документы:</w:t>
      </w:r>
    </w:p>
    <w:p w14:paraId="5ACB3CEC" w14:textId="77777777" w:rsidR="00FD69B7" w:rsidRPr="005A3865" w:rsidRDefault="00FD69B7" w:rsidP="00FD69B7">
      <w:pPr>
        <w:ind w:firstLine="709"/>
        <w:jc w:val="both"/>
        <w:rPr>
          <w:b/>
          <w:sz w:val="28"/>
          <w:szCs w:val="28"/>
        </w:rPr>
      </w:pPr>
    </w:p>
    <w:p w14:paraId="41ED1448" w14:textId="77777777" w:rsidR="00FD69B7" w:rsidRPr="005A3865" w:rsidRDefault="00FD69B7" w:rsidP="00FD69B7">
      <w:pPr>
        <w:tabs>
          <w:tab w:val="left" w:pos="993"/>
        </w:tabs>
        <w:ind w:firstLine="709"/>
        <w:jc w:val="both"/>
        <w:rPr>
          <w:sz w:val="28"/>
          <w:szCs w:val="28"/>
        </w:rPr>
      </w:pPr>
      <w:r w:rsidRPr="005A3865">
        <w:rPr>
          <w:sz w:val="28"/>
          <w:szCs w:val="28"/>
        </w:rPr>
        <w:t>1. Устав М</w:t>
      </w:r>
      <w:r>
        <w:rPr>
          <w:sz w:val="28"/>
          <w:szCs w:val="28"/>
        </w:rPr>
        <w:t>Б</w:t>
      </w:r>
      <w:r w:rsidRPr="005A3865">
        <w:rPr>
          <w:sz w:val="28"/>
          <w:szCs w:val="28"/>
        </w:rPr>
        <w:t>УК «</w:t>
      </w:r>
      <w:r>
        <w:rPr>
          <w:sz w:val="28"/>
          <w:szCs w:val="28"/>
        </w:rPr>
        <w:t>Чебулинская межпоселенческая центральная  библиотека</w:t>
      </w:r>
      <w:r w:rsidRPr="005A3865">
        <w:rPr>
          <w:sz w:val="28"/>
          <w:szCs w:val="28"/>
        </w:rPr>
        <w:t xml:space="preserve">», утвержденный </w:t>
      </w:r>
      <w:r>
        <w:rPr>
          <w:sz w:val="28"/>
          <w:szCs w:val="28"/>
        </w:rPr>
        <w:t>начальником управления  культуры администрации Чебулинского  муниципального  округа Данильченко И.А.</w:t>
      </w:r>
      <w:r w:rsidRPr="005A3865">
        <w:rPr>
          <w:sz w:val="28"/>
          <w:szCs w:val="28"/>
        </w:rPr>
        <w:t xml:space="preserve"> от </w:t>
      </w:r>
      <w:r>
        <w:rPr>
          <w:sz w:val="28"/>
          <w:szCs w:val="28"/>
        </w:rPr>
        <w:t>1</w:t>
      </w:r>
      <w:r w:rsidRPr="005A3865">
        <w:rPr>
          <w:sz w:val="28"/>
          <w:szCs w:val="28"/>
        </w:rPr>
        <w:t>8.0</w:t>
      </w:r>
      <w:r>
        <w:rPr>
          <w:sz w:val="28"/>
          <w:szCs w:val="28"/>
        </w:rPr>
        <w:t>2</w:t>
      </w:r>
      <w:r w:rsidRPr="005A3865">
        <w:rPr>
          <w:sz w:val="28"/>
          <w:szCs w:val="28"/>
        </w:rPr>
        <w:t>.20</w:t>
      </w:r>
      <w:r>
        <w:rPr>
          <w:sz w:val="28"/>
          <w:szCs w:val="28"/>
        </w:rPr>
        <w:t>20</w:t>
      </w:r>
      <w:r w:rsidRPr="005A3865">
        <w:rPr>
          <w:sz w:val="28"/>
          <w:szCs w:val="28"/>
        </w:rPr>
        <w:t xml:space="preserve"> № 21 (</w:t>
      </w:r>
      <w:r>
        <w:rPr>
          <w:sz w:val="28"/>
          <w:szCs w:val="28"/>
        </w:rPr>
        <w:t>в новой редакции</w:t>
      </w:r>
      <w:r w:rsidRPr="005A3865">
        <w:rPr>
          <w:sz w:val="28"/>
          <w:szCs w:val="28"/>
        </w:rPr>
        <w:t xml:space="preserve">, </w:t>
      </w:r>
      <w:r>
        <w:rPr>
          <w:sz w:val="28"/>
          <w:szCs w:val="28"/>
        </w:rPr>
        <w:t>на  основании</w:t>
      </w:r>
      <w:r w:rsidRPr="005A3865">
        <w:rPr>
          <w:sz w:val="28"/>
          <w:szCs w:val="28"/>
        </w:rPr>
        <w:t xml:space="preserve"> Постановлени</w:t>
      </w:r>
      <w:r>
        <w:rPr>
          <w:sz w:val="28"/>
          <w:szCs w:val="28"/>
        </w:rPr>
        <w:t xml:space="preserve">я </w:t>
      </w:r>
      <w:r w:rsidRPr="005A3865">
        <w:rPr>
          <w:sz w:val="28"/>
          <w:szCs w:val="28"/>
        </w:rPr>
        <w:t xml:space="preserve"> </w:t>
      </w:r>
      <w:r>
        <w:rPr>
          <w:sz w:val="28"/>
          <w:szCs w:val="28"/>
        </w:rPr>
        <w:t>Главы Чебулинского муниципального рай</w:t>
      </w:r>
      <w:r w:rsidRPr="005A3865">
        <w:rPr>
          <w:sz w:val="28"/>
          <w:szCs w:val="28"/>
        </w:rPr>
        <w:t xml:space="preserve">она от </w:t>
      </w:r>
      <w:r>
        <w:rPr>
          <w:sz w:val="28"/>
          <w:szCs w:val="28"/>
        </w:rPr>
        <w:t>21</w:t>
      </w:r>
      <w:r w:rsidRPr="005A3865">
        <w:rPr>
          <w:sz w:val="28"/>
          <w:szCs w:val="28"/>
        </w:rPr>
        <w:t>.1</w:t>
      </w:r>
      <w:r>
        <w:rPr>
          <w:sz w:val="28"/>
          <w:szCs w:val="28"/>
        </w:rPr>
        <w:t>1</w:t>
      </w:r>
      <w:r w:rsidRPr="005A3865">
        <w:rPr>
          <w:sz w:val="28"/>
          <w:szCs w:val="28"/>
        </w:rPr>
        <w:t>.201</w:t>
      </w:r>
      <w:r>
        <w:rPr>
          <w:sz w:val="28"/>
          <w:szCs w:val="28"/>
        </w:rPr>
        <w:t>1</w:t>
      </w:r>
      <w:r w:rsidRPr="005A3865">
        <w:rPr>
          <w:sz w:val="28"/>
          <w:szCs w:val="28"/>
        </w:rPr>
        <w:t xml:space="preserve"> № </w:t>
      </w:r>
      <w:r>
        <w:rPr>
          <w:sz w:val="28"/>
          <w:szCs w:val="28"/>
        </w:rPr>
        <w:t>421-п «О  создании  муниципального  бюджетного  учреждения  культуры  «Чебулинская  межпоселенческая центральная  библиотека»</w:t>
      </w:r>
      <w:r w:rsidRPr="005A3865">
        <w:rPr>
          <w:sz w:val="28"/>
          <w:szCs w:val="28"/>
        </w:rPr>
        <w:t>).</w:t>
      </w:r>
    </w:p>
    <w:p w14:paraId="3F2FF33C" w14:textId="77777777" w:rsidR="00FD69B7" w:rsidRPr="005A3865" w:rsidRDefault="00FD69B7" w:rsidP="00FD69B7">
      <w:pPr>
        <w:ind w:firstLine="709"/>
        <w:jc w:val="both"/>
        <w:rPr>
          <w:sz w:val="28"/>
          <w:szCs w:val="28"/>
        </w:rPr>
      </w:pPr>
      <w:r w:rsidRPr="005A3865">
        <w:rPr>
          <w:sz w:val="28"/>
          <w:szCs w:val="28"/>
        </w:rPr>
        <w:t>2. Муниципальное задание на 20</w:t>
      </w:r>
      <w:r>
        <w:rPr>
          <w:sz w:val="28"/>
          <w:szCs w:val="28"/>
        </w:rPr>
        <w:t>21</w:t>
      </w:r>
      <w:r w:rsidRPr="005A3865">
        <w:rPr>
          <w:sz w:val="28"/>
          <w:szCs w:val="28"/>
        </w:rPr>
        <w:t xml:space="preserve"> год.</w:t>
      </w:r>
    </w:p>
    <w:p w14:paraId="2D931FE9" w14:textId="77777777" w:rsidR="00FD69B7" w:rsidRPr="005A3865" w:rsidRDefault="00FD69B7" w:rsidP="00FD69B7">
      <w:pPr>
        <w:tabs>
          <w:tab w:val="left" w:pos="993"/>
        </w:tabs>
        <w:ind w:firstLine="709"/>
        <w:rPr>
          <w:sz w:val="28"/>
          <w:szCs w:val="28"/>
        </w:rPr>
      </w:pPr>
      <w:r>
        <w:rPr>
          <w:sz w:val="28"/>
          <w:szCs w:val="28"/>
        </w:rPr>
        <w:t>3</w:t>
      </w:r>
      <w:r w:rsidRPr="005A3865">
        <w:rPr>
          <w:sz w:val="28"/>
          <w:szCs w:val="28"/>
        </w:rPr>
        <w:t xml:space="preserve">. </w:t>
      </w:r>
      <w:r w:rsidRPr="00703FD7">
        <w:rPr>
          <w:sz w:val="28"/>
          <w:szCs w:val="28"/>
        </w:rPr>
        <w:t>Отчет об исполнении муниципального задания за 2021 год.</w:t>
      </w:r>
    </w:p>
    <w:p w14:paraId="003C02B1" w14:textId="77777777" w:rsidR="00FD69B7" w:rsidRPr="003B4271" w:rsidRDefault="00FD69B7" w:rsidP="00FD69B7">
      <w:pPr>
        <w:tabs>
          <w:tab w:val="left" w:pos="993"/>
        </w:tabs>
        <w:ind w:firstLine="709"/>
        <w:rPr>
          <w:sz w:val="28"/>
          <w:szCs w:val="28"/>
        </w:rPr>
      </w:pPr>
      <w:r>
        <w:rPr>
          <w:sz w:val="28"/>
          <w:szCs w:val="28"/>
        </w:rPr>
        <w:t>4</w:t>
      </w:r>
      <w:r w:rsidRPr="003B4271">
        <w:rPr>
          <w:sz w:val="28"/>
          <w:szCs w:val="28"/>
        </w:rPr>
        <w:t>. Соглашения о порядке предоставления субсидии на иные  цели.</w:t>
      </w:r>
    </w:p>
    <w:p w14:paraId="193FFA00" w14:textId="77777777" w:rsidR="00FD69B7" w:rsidRPr="005A3865" w:rsidRDefault="00FD69B7" w:rsidP="00FD69B7">
      <w:pPr>
        <w:tabs>
          <w:tab w:val="left" w:pos="993"/>
        </w:tabs>
        <w:ind w:firstLine="709"/>
        <w:rPr>
          <w:sz w:val="28"/>
          <w:szCs w:val="28"/>
        </w:rPr>
      </w:pPr>
      <w:r>
        <w:rPr>
          <w:sz w:val="28"/>
          <w:szCs w:val="28"/>
        </w:rPr>
        <w:t>5</w:t>
      </w:r>
      <w:r w:rsidRPr="003B4271">
        <w:rPr>
          <w:sz w:val="28"/>
          <w:szCs w:val="28"/>
        </w:rPr>
        <w:t>.Постановление администрации Чебулинского  муниципального района от 30.11.2010</w:t>
      </w:r>
      <w:r>
        <w:rPr>
          <w:sz w:val="28"/>
          <w:szCs w:val="28"/>
        </w:rPr>
        <w:t>г. № 528-п «О Порядке  составления  и  утверждения  плана  финансово-хозяйственной  деятельности муниципальных  учреждений Чебулинского  района»;</w:t>
      </w:r>
    </w:p>
    <w:p w14:paraId="4666803B" w14:textId="77777777" w:rsidR="00FD69B7" w:rsidRPr="00703FD7" w:rsidRDefault="00FD69B7" w:rsidP="00FD69B7">
      <w:pPr>
        <w:tabs>
          <w:tab w:val="left" w:pos="993"/>
        </w:tabs>
        <w:ind w:firstLine="709"/>
        <w:rPr>
          <w:sz w:val="28"/>
          <w:szCs w:val="28"/>
        </w:rPr>
      </w:pPr>
      <w:r>
        <w:rPr>
          <w:sz w:val="28"/>
          <w:szCs w:val="28"/>
        </w:rPr>
        <w:t>6</w:t>
      </w:r>
      <w:r w:rsidRPr="00703FD7">
        <w:rPr>
          <w:sz w:val="28"/>
          <w:szCs w:val="28"/>
        </w:rPr>
        <w:t>. План финансово-хозяйственной деятельности на 2021 год.</w:t>
      </w:r>
    </w:p>
    <w:p w14:paraId="65524269" w14:textId="77777777" w:rsidR="00FD69B7" w:rsidRDefault="00FD69B7" w:rsidP="00FD69B7">
      <w:pPr>
        <w:tabs>
          <w:tab w:val="left" w:pos="993"/>
        </w:tabs>
        <w:ind w:firstLine="709"/>
        <w:rPr>
          <w:sz w:val="28"/>
          <w:szCs w:val="28"/>
        </w:rPr>
      </w:pPr>
      <w:r>
        <w:rPr>
          <w:sz w:val="28"/>
          <w:szCs w:val="28"/>
        </w:rPr>
        <w:t>7</w:t>
      </w:r>
      <w:r w:rsidRPr="00703FD7">
        <w:rPr>
          <w:sz w:val="28"/>
          <w:szCs w:val="28"/>
        </w:rPr>
        <w:t>.Отчет об исполнении  плана финансово-хозяйственной деятельности за 2021 год.</w:t>
      </w:r>
    </w:p>
    <w:p w14:paraId="1FCAA68A" w14:textId="77777777" w:rsidR="00FD69B7" w:rsidRDefault="00FD69B7" w:rsidP="00FD69B7">
      <w:pPr>
        <w:tabs>
          <w:tab w:val="left" w:pos="993"/>
        </w:tabs>
        <w:ind w:firstLine="709"/>
        <w:rPr>
          <w:sz w:val="28"/>
          <w:szCs w:val="28"/>
        </w:rPr>
      </w:pPr>
      <w:r>
        <w:rPr>
          <w:sz w:val="28"/>
          <w:szCs w:val="28"/>
        </w:rPr>
        <w:t>8.Положение об оказании  платных  услуг и  распределении  денежных  средств  от  приносящей  доход  деятельности;</w:t>
      </w:r>
    </w:p>
    <w:p w14:paraId="3C63C14B" w14:textId="77777777" w:rsidR="00FD69B7" w:rsidRDefault="00FD69B7" w:rsidP="00FD69B7">
      <w:pPr>
        <w:tabs>
          <w:tab w:val="left" w:pos="993"/>
        </w:tabs>
        <w:ind w:firstLine="709"/>
        <w:rPr>
          <w:sz w:val="28"/>
          <w:szCs w:val="28"/>
        </w:rPr>
      </w:pPr>
      <w:r>
        <w:rPr>
          <w:sz w:val="28"/>
          <w:szCs w:val="28"/>
        </w:rPr>
        <w:t>9.Типовой  договор  на  оказание платных  услуг;</w:t>
      </w:r>
    </w:p>
    <w:p w14:paraId="59FB26D2" w14:textId="77777777" w:rsidR="00FD69B7" w:rsidRDefault="00FD69B7" w:rsidP="00FD69B7">
      <w:pPr>
        <w:tabs>
          <w:tab w:val="left" w:pos="993"/>
        </w:tabs>
        <w:ind w:firstLine="709"/>
        <w:rPr>
          <w:sz w:val="28"/>
          <w:szCs w:val="28"/>
        </w:rPr>
      </w:pPr>
      <w:r>
        <w:rPr>
          <w:sz w:val="28"/>
          <w:szCs w:val="28"/>
        </w:rPr>
        <w:t>10.Прейскурант цен  на  платные  услуги;</w:t>
      </w:r>
    </w:p>
    <w:p w14:paraId="130D388F" w14:textId="77777777" w:rsidR="00FD69B7" w:rsidRPr="005A3865" w:rsidRDefault="00FD69B7" w:rsidP="00FD69B7">
      <w:pPr>
        <w:tabs>
          <w:tab w:val="left" w:pos="993"/>
        </w:tabs>
        <w:ind w:firstLine="709"/>
        <w:rPr>
          <w:sz w:val="28"/>
          <w:szCs w:val="28"/>
        </w:rPr>
      </w:pPr>
      <w:r w:rsidRPr="005A3865">
        <w:rPr>
          <w:sz w:val="28"/>
          <w:szCs w:val="28"/>
        </w:rPr>
        <w:t>1</w:t>
      </w:r>
      <w:r>
        <w:rPr>
          <w:sz w:val="28"/>
          <w:szCs w:val="28"/>
        </w:rPr>
        <w:t>1</w:t>
      </w:r>
      <w:r w:rsidRPr="00703FD7">
        <w:rPr>
          <w:sz w:val="28"/>
          <w:szCs w:val="28"/>
        </w:rPr>
        <w:t>. Годовая бухгалтерская отчетность за 2021 год (формы по ОКУД  0503760, 0503721,</w:t>
      </w:r>
      <w:r>
        <w:rPr>
          <w:sz w:val="28"/>
          <w:szCs w:val="28"/>
        </w:rPr>
        <w:t>0503723,</w:t>
      </w:r>
      <w:r w:rsidRPr="00703FD7">
        <w:rPr>
          <w:sz w:val="28"/>
          <w:szCs w:val="28"/>
        </w:rPr>
        <w:t xml:space="preserve"> 0503768, ИДКЗ).</w:t>
      </w:r>
    </w:p>
    <w:p w14:paraId="7D3F797F" w14:textId="77777777" w:rsidR="00FD69B7" w:rsidRDefault="00FD69B7" w:rsidP="00FD69B7">
      <w:pPr>
        <w:tabs>
          <w:tab w:val="left" w:pos="993"/>
        </w:tabs>
        <w:ind w:firstLine="709"/>
        <w:rPr>
          <w:sz w:val="28"/>
          <w:szCs w:val="28"/>
        </w:rPr>
      </w:pPr>
      <w:r w:rsidRPr="005A3865">
        <w:rPr>
          <w:sz w:val="28"/>
          <w:szCs w:val="28"/>
        </w:rPr>
        <w:t>1</w:t>
      </w:r>
      <w:r>
        <w:rPr>
          <w:sz w:val="28"/>
          <w:szCs w:val="28"/>
        </w:rPr>
        <w:t>2</w:t>
      </w:r>
      <w:r w:rsidRPr="005A3865">
        <w:rPr>
          <w:sz w:val="28"/>
          <w:szCs w:val="28"/>
        </w:rPr>
        <w:t>. Главная книга (0504072) за 20</w:t>
      </w:r>
      <w:r>
        <w:rPr>
          <w:sz w:val="28"/>
          <w:szCs w:val="28"/>
        </w:rPr>
        <w:t>21</w:t>
      </w:r>
      <w:r w:rsidRPr="005A3865">
        <w:rPr>
          <w:sz w:val="28"/>
          <w:szCs w:val="28"/>
        </w:rPr>
        <w:t xml:space="preserve"> год</w:t>
      </w:r>
      <w:r>
        <w:rPr>
          <w:sz w:val="28"/>
          <w:szCs w:val="28"/>
        </w:rPr>
        <w:t>;</w:t>
      </w:r>
    </w:p>
    <w:p w14:paraId="0724FC25" w14:textId="77777777" w:rsidR="00FD69B7" w:rsidRDefault="00FD69B7" w:rsidP="00FD69B7">
      <w:pPr>
        <w:tabs>
          <w:tab w:val="left" w:pos="993"/>
        </w:tabs>
        <w:ind w:firstLine="709"/>
        <w:rPr>
          <w:sz w:val="28"/>
          <w:szCs w:val="28"/>
        </w:rPr>
      </w:pPr>
      <w:r>
        <w:rPr>
          <w:sz w:val="28"/>
          <w:szCs w:val="28"/>
        </w:rPr>
        <w:t>13.Положение  об  оплате  труда работников  муниципального  бюджетного  учреждения  культуры  «Чебулинская  межпоселенческая  центральная  библиотека» ( приказ от 17.04.2019 №36);</w:t>
      </w:r>
    </w:p>
    <w:p w14:paraId="30E9C66C" w14:textId="77777777" w:rsidR="00FD69B7" w:rsidRDefault="00FD69B7" w:rsidP="00FD69B7">
      <w:pPr>
        <w:tabs>
          <w:tab w:val="left" w:pos="993"/>
        </w:tabs>
        <w:ind w:firstLine="709"/>
        <w:rPr>
          <w:sz w:val="28"/>
          <w:szCs w:val="28"/>
        </w:rPr>
      </w:pPr>
      <w:r>
        <w:rPr>
          <w:sz w:val="28"/>
          <w:szCs w:val="28"/>
        </w:rPr>
        <w:t>14.Положение  о  стимулирующих  выплатах, премии  МБУК «Чебулинская  МЦБ»  на  2021 год (приказ от 11.01.2021№7);</w:t>
      </w:r>
    </w:p>
    <w:p w14:paraId="136DF2CE" w14:textId="77777777" w:rsidR="00FD69B7" w:rsidRDefault="00FD69B7" w:rsidP="00FD69B7">
      <w:pPr>
        <w:tabs>
          <w:tab w:val="left" w:pos="993"/>
        </w:tabs>
        <w:ind w:firstLine="709"/>
        <w:rPr>
          <w:sz w:val="28"/>
          <w:szCs w:val="28"/>
        </w:rPr>
      </w:pPr>
      <w:r>
        <w:rPr>
          <w:sz w:val="28"/>
          <w:szCs w:val="28"/>
        </w:rPr>
        <w:t>15.Приказ от 09.12.2021 №44 «О внесении изменений  в  штатное  расписание  с  01.12.2021 г.;</w:t>
      </w:r>
    </w:p>
    <w:p w14:paraId="7C088CF1" w14:textId="77777777" w:rsidR="00FD69B7" w:rsidRDefault="00FD69B7" w:rsidP="00FD69B7">
      <w:pPr>
        <w:tabs>
          <w:tab w:val="left" w:pos="993"/>
        </w:tabs>
        <w:ind w:firstLine="709"/>
        <w:rPr>
          <w:sz w:val="28"/>
          <w:szCs w:val="28"/>
        </w:rPr>
      </w:pPr>
      <w:r>
        <w:rPr>
          <w:sz w:val="28"/>
          <w:szCs w:val="28"/>
        </w:rPr>
        <w:t>16.Расчетно – платежные  ведомости;</w:t>
      </w:r>
    </w:p>
    <w:p w14:paraId="6F13FE05" w14:textId="77777777" w:rsidR="00FD69B7" w:rsidRDefault="00FD69B7" w:rsidP="00FD69B7">
      <w:pPr>
        <w:tabs>
          <w:tab w:val="left" w:pos="993"/>
        </w:tabs>
        <w:ind w:firstLine="709"/>
        <w:rPr>
          <w:sz w:val="28"/>
          <w:szCs w:val="28"/>
        </w:rPr>
      </w:pPr>
      <w:r>
        <w:rPr>
          <w:sz w:val="28"/>
          <w:szCs w:val="28"/>
        </w:rPr>
        <w:t>17.Табели  учета  рабочего  времени;</w:t>
      </w:r>
    </w:p>
    <w:p w14:paraId="6D050B69" w14:textId="77777777" w:rsidR="00FD69B7" w:rsidRDefault="00FD69B7" w:rsidP="00FD69B7">
      <w:pPr>
        <w:tabs>
          <w:tab w:val="left" w:pos="993"/>
        </w:tabs>
        <w:ind w:firstLine="709"/>
        <w:rPr>
          <w:sz w:val="28"/>
          <w:szCs w:val="28"/>
        </w:rPr>
      </w:pPr>
      <w:r>
        <w:rPr>
          <w:sz w:val="28"/>
          <w:szCs w:val="28"/>
        </w:rPr>
        <w:t>18.Расчетные  листки;</w:t>
      </w:r>
    </w:p>
    <w:p w14:paraId="7593B640" w14:textId="77777777" w:rsidR="00FD69B7" w:rsidRPr="005A3865" w:rsidRDefault="00FD69B7" w:rsidP="00FD69B7">
      <w:pPr>
        <w:tabs>
          <w:tab w:val="left" w:pos="993"/>
        </w:tabs>
        <w:ind w:firstLine="709"/>
        <w:rPr>
          <w:sz w:val="28"/>
          <w:szCs w:val="28"/>
        </w:rPr>
      </w:pPr>
      <w:r>
        <w:rPr>
          <w:sz w:val="28"/>
          <w:szCs w:val="28"/>
        </w:rPr>
        <w:t>19.Листы нетрудоспособности;</w:t>
      </w:r>
    </w:p>
    <w:p w14:paraId="3EC39FE0" w14:textId="77777777" w:rsidR="00FD69B7" w:rsidRPr="005A3865" w:rsidRDefault="00FD69B7" w:rsidP="00FD69B7">
      <w:pPr>
        <w:autoSpaceDE w:val="0"/>
        <w:autoSpaceDN w:val="0"/>
        <w:adjustRightInd w:val="0"/>
        <w:ind w:firstLine="709"/>
        <w:jc w:val="both"/>
        <w:rPr>
          <w:sz w:val="28"/>
          <w:szCs w:val="28"/>
        </w:rPr>
      </w:pPr>
      <w:r>
        <w:rPr>
          <w:sz w:val="28"/>
          <w:szCs w:val="28"/>
        </w:rPr>
        <w:t>20</w:t>
      </w:r>
      <w:r w:rsidRPr="005A3865">
        <w:rPr>
          <w:sz w:val="28"/>
          <w:szCs w:val="28"/>
        </w:rPr>
        <w:t>. Регистры бухгалтерского учета с первичными учетными документами за 2019 год:</w:t>
      </w:r>
    </w:p>
    <w:p w14:paraId="71D91A21" w14:textId="77777777" w:rsidR="00FD69B7" w:rsidRPr="005A3865" w:rsidRDefault="00FD69B7" w:rsidP="00FD69B7">
      <w:pPr>
        <w:autoSpaceDE w:val="0"/>
        <w:autoSpaceDN w:val="0"/>
        <w:adjustRightInd w:val="0"/>
        <w:ind w:firstLine="709"/>
        <w:jc w:val="both"/>
        <w:rPr>
          <w:sz w:val="28"/>
          <w:szCs w:val="28"/>
        </w:rPr>
      </w:pPr>
      <w:r w:rsidRPr="005A3865">
        <w:rPr>
          <w:sz w:val="28"/>
          <w:szCs w:val="28"/>
        </w:rPr>
        <w:t>- Журнал операций по счету "Касса";</w:t>
      </w:r>
    </w:p>
    <w:p w14:paraId="30CC6850" w14:textId="77777777" w:rsidR="00FD69B7" w:rsidRPr="005A3865" w:rsidRDefault="00FD69B7" w:rsidP="00FD69B7">
      <w:pPr>
        <w:autoSpaceDE w:val="0"/>
        <w:autoSpaceDN w:val="0"/>
        <w:adjustRightInd w:val="0"/>
        <w:ind w:firstLine="709"/>
        <w:jc w:val="both"/>
        <w:rPr>
          <w:sz w:val="28"/>
          <w:szCs w:val="28"/>
        </w:rPr>
      </w:pPr>
      <w:r w:rsidRPr="005A3865">
        <w:rPr>
          <w:sz w:val="28"/>
          <w:szCs w:val="28"/>
        </w:rPr>
        <w:t>- Журнал операций с безналичными денежными средствами;</w:t>
      </w:r>
    </w:p>
    <w:p w14:paraId="2CCA9683" w14:textId="77777777" w:rsidR="00FD69B7" w:rsidRPr="005A3865" w:rsidRDefault="00FD69B7" w:rsidP="00FD69B7">
      <w:pPr>
        <w:tabs>
          <w:tab w:val="left" w:pos="6650"/>
        </w:tabs>
        <w:autoSpaceDE w:val="0"/>
        <w:autoSpaceDN w:val="0"/>
        <w:adjustRightInd w:val="0"/>
        <w:ind w:firstLine="709"/>
        <w:jc w:val="both"/>
        <w:rPr>
          <w:sz w:val="28"/>
          <w:szCs w:val="28"/>
        </w:rPr>
      </w:pPr>
      <w:r w:rsidRPr="005A3865">
        <w:rPr>
          <w:sz w:val="28"/>
          <w:szCs w:val="28"/>
        </w:rPr>
        <w:t>- Журнал операций расчетов с подотчетными лицами;</w:t>
      </w:r>
      <w:r w:rsidRPr="005A3865">
        <w:rPr>
          <w:sz w:val="28"/>
          <w:szCs w:val="28"/>
        </w:rPr>
        <w:tab/>
      </w:r>
    </w:p>
    <w:p w14:paraId="72FCE412" w14:textId="77777777" w:rsidR="00FD69B7" w:rsidRPr="005A3865" w:rsidRDefault="00FD69B7" w:rsidP="00FD69B7">
      <w:pPr>
        <w:autoSpaceDE w:val="0"/>
        <w:autoSpaceDN w:val="0"/>
        <w:adjustRightInd w:val="0"/>
        <w:ind w:firstLine="709"/>
        <w:jc w:val="both"/>
        <w:rPr>
          <w:sz w:val="28"/>
          <w:szCs w:val="28"/>
        </w:rPr>
      </w:pPr>
      <w:r w:rsidRPr="005A3865">
        <w:rPr>
          <w:sz w:val="28"/>
          <w:szCs w:val="28"/>
        </w:rPr>
        <w:t xml:space="preserve"> -Журнал операций расчетов с поставщиками и подрядчиками;</w:t>
      </w:r>
    </w:p>
    <w:p w14:paraId="6AC6877D" w14:textId="77777777" w:rsidR="00FD69B7" w:rsidRPr="005A3865" w:rsidRDefault="00FD69B7" w:rsidP="00FD69B7">
      <w:pPr>
        <w:autoSpaceDE w:val="0"/>
        <w:autoSpaceDN w:val="0"/>
        <w:adjustRightInd w:val="0"/>
        <w:ind w:firstLine="709"/>
        <w:jc w:val="both"/>
        <w:rPr>
          <w:sz w:val="28"/>
          <w:szCs w:val="28"/>
        </w:rPr>
      </w:pPr>
      <w:r w:rsidRPr="005A3865">
        <w:rPr>
          <w:sz w:val="28"/>
          <w:szCs w:val="28"/>
        </w:rPr>
        <w:t>- Журнал операций по выбытию и перемещению нефинансовых активов;</w:t>
      </w:r>
    </w:p>
    <w:p w14:paraId="5D48B77A" w14:textId="77777777" w:rsidR="00FD69B7" w:rsidRPr="005A3865" w:rsidRDefault="00FD69B7" w:rsidP="00FD69B7">
      <w:pPr>
        <w:autoSpaceDE w:val="0"/>
        <w:autoSpaceDN w:val="0"/>
        <w:adjustRightInd w:val="0"/>
        <w:ind w:firstLine="709"/>
        <w:jc w:val="both"/>
        <w:rPr>
          <w:sz w:val="28"/>
          <w:szCs w:val="28"/>
        </w:rPr>
      </w:pPr>
      <w:r>
        <w:rPr>
          <w:sz w:val="28"/>
          <w:szCs w:val="28"/>
        </w:rPr>
        <w:lastRenderedPageBreak/>
        <w:t>21</w:t>
      </w:r>
      <w:r w:rsidRPr="005A3865">
        <w:rPr>
          <w:sz w:val="28"/>
          <w:szCs w:val="28"/>
        </w:rPr>
        <w:t>. Инвентаризационная опись (сличительная ведомость) по объектам нефинансовых активов (ф. 504087) за 20</w:t>
      </w:r>
      <w:r>
        <w:rPr>
          <w:sz w:val="28"/>
          <w:szCs w:val="28"/>
        </w:rPr>
        <w:t>21</w:t>
      </w:r>
      <w:r w:rsidRPr="005A3865">
        <w:rPr>
          <w:sz w:val="28"/>
          <w:szCs w:val="28"/>
        </w:rPr>
        <w:t xml:space="preserve"> г.;</w:t>
      </w:r>
    </w:p>
    <w:p w14:paraId="49B3A0E8" w14:textId="77777777" w:rsidR="00FD69B7" w:rsidRPr="005A3865" w:rsidRDefault="00FD69B7" w:rsidP="00FD69B7">
      <w:pPr>
        <w:autoSpaceDE w:val="0"/>
        <w:autoSpaceDN w:val="0"/>
        <w:adjustRightInd w:val="0"/>
        <w:ind w:firstLine="709"/>
        <w:jc w:val="both"/>
        <w:rPr>
          <w:sz w:val="28"/>
          <w:szCs w:val="28"/>
        </w:rPr>
      </w:pPr>
      <w:r>
        <w:rPr>
          <w:sz w:val="28"/>
          <w:szCs w:val="28"/>
        </w:rPr>
        <w:t>22</w:t>
      </w:r>
      <w:r w:rsidRPr="005A3865">
        <w:rPr>
          <w:sz w:val="28"/>
          <w:szCs w:val="28"/>
        </w:rPr>
        <w:t>. Оборотная ведомость по нефинансовым активам (ф. 0504035) за 20</w:t>
      </w:r>
      <w:r>
        <w:rPr>
          <w:sz w:val="28"/>
          <w:szCs w:val="28"/>
        </w:rPr>
        <w:t>21</w:t>
      </w:r>
      <w:r w:rsidRPr="005A3865">
        <w:rPr>
          <w:sz w:val="28"/>
          <w:szCs w:val="28"/>
        </w:rPr>
        <w:t xml:space="preserve"> г.; </w:t>
      </w:r>
    </w:p>
    <w:p w14:paraId="0B30B91B" w14:textId="77777777" w:rsidR="00FD69B7" w:rsidRPr="005A3865" w:rsidRDefault="00FD69B7" w:rsidP="00FD69B7">
      <w:pPr>
        <w:autoSpaceDE w:val="0"/>
        <w:autoSpaceDN w:val="0"/>
        <w:adjustRightInd w:val="0"/>
        <w:ind w:firstLine="709"/>
        <w:jc w:val="both"/>
        <w:rPr>
          <w:sz w:val="28"/>
          <w:szCs w:val="28"/>
        </w:rPr>
      </w:pPr>
      <w:r>
        <w:rPr>
          <w:sz w:val="28"/>
          <w:szCs w:val="28"/>
        </w:rPr>
        <w:t>23</w:t>
      </w:r>
      <w:r w:rsidRPr="005A3865">
        <w:rPr>
          <w:sz w:val="28"/>
          <w:szCs w:val="28"/>
        </w:rPr>
        <w:t>. Инвентарная карточка учета нефинансовых активов (ф. 0504031) за 20</w:t>
      </w:r>
      <w:r>
        <w:rPr>
          <w:sz w:val="28"/>
          <w:szCs w:val="28"/>
        </w:rPr>
        <w:t>21</w:t>
      </w:r>
      <w:r w:rsidRPr="005A3865">
        <w:rPr>
          <w:sz w:val="28"/>
          <w:szCs w:val="28"/>
        </w:rPr>
        <w:t xml:space="preserve"> г.;</w:t>
      </w:r>
    </w:p>
    <w:p w14:paraId="6739E599" w14:textId="77777777" w:rsidR="00FD69B7" w:rsidRPr="005A3865" w:rsidRDefault="00FD69B7" w:rsidP="00FD69B7">
      <w:pPr>
        <w:autoSpaceDE w:val="0"/>
        <w:autoSpaceDN w:val="0"/>
        <w:adjustRightInd w:val="0"/>
        <w:ind w:firstLine="709"/>
        <w:jc w:val="both"/>
        <w:rPr>
          <w:sz w:val="28"/>
          <w:szCs w:val="28"/>
        </w:rPr>
      </w:pPr>
      <w:r>
        <w:rPr>
          <w:sz w:val="28"/>
          <w:szCs w:val="28"/>
        </w:rPr>
        <w:t>24</w:t>
      </w:r>
      <w:r w:rsidRPr="005A3865">
        <w:rPr>
          <w:sz w:val="28"/>
          <w:szCs w:val="28"/>
        </w:rPr>
        <w:t>.</w:t>
      </w:r>
      <w:r>
        <w:rPr>
          <w:sz w:val="28"/>
          <w:szCs w:val="28"/>
        </w:rPr>
        <w:t>Накопительные  ведомости особо ценного  движимого  имущества – машин и оборудования ;</w:t>
      </w:r>
    </w:p>
    <w:p w14:paraId="3329FF8A" w14:textId="77777777" w:rsidR="00FD69B7" w:rsidRPr="005A3865" w:rsidRDefault="00FD69B7" w:rsidP="00FD69B7">
      <w:pPr>
        <w:autoSpaceDE w:val="0"/>
        <w:autoSpaceDN w:val="0"/>
        <w:adjustRightInd w:val="0"/>
        <w:ind w:firstLine="709"/>
        <w:rPr>
          <w:sz w:val="28"/>
          <w:szCs w:val="28"/>
        </w:rPr>
      </w:pPr>
      <w:r w:rsidRPr="005A3865">
        <w:rPr>
          <w:sz w:val="28"/>
          <w:szCs w:val="28"/>
        </w:rPr>
        <w:t>2</w:t>
      </w:r>
      <w:r>
        <w:rPr>
          <w:sz w:val="28"/>
          <w:szCs w:val="28"/>
        </w:rPr>
        <w:t>5</w:t>
      </w:r>
      <w:r w:rsidRPr="005A3865">
        <w:rPr>
          <w:sz w:val="28"/>
          <w:szCs w:val="28"/>
        </w:rPr>
        <w:t>. Хозяйственные договоры за 20</w:t>
      </w:r>
      <w:r>
        <w:rPr>
          <w:sz w:val="28"/>
          <w:szCs w:val="28"/>
        </w:rPr>
        <w:t>21</w:t>
      </w:r>
      <w:r w:rsidRPr="005A3865">
        <w:rPr>
          <w:sz w:val="28"/>
          <w:szCs w:val="28"/>
        </w:rPr>
        <w:t xml:space="preserve"> г.</w:t>
      </w:r>
    </w:p>
    <w:p w14:paraId="6D3D2C9E" w14:textId="77777777" w:rsidR="00FD69B7" w:rsidRPr="005A3865" w:rsidRDefault="00FD69B7" w:rsidP="00FD69B7">
      <w:pPr>
        <w:autoSpaceDE w:val="0"/>
        <w:autoSpaceDN w:val="0"/>
        <w:adjustRightInd w:val="0"/>
        <w:ind w:firstLine="709"/>
        <w:rPr>
          <w:sz w:val="28"/>
          <w:szCs w:val="28"/>
        </w:rPr>
      </w:pPr>
      <w:r w:rsidRPr="005A3865">
        <w:rPr>
          <w:sz w:val="28"/>
          <w:szCs w:val="28"/>
        </w:rPr>
        <w:t>2</w:t>
      </w:r>
      <w:r>
        <w:rPr>
          <w:sz w:val="28"/>
          <w:szCs w:val="28"/>
        </w:rPr>
        <w:t>6</w:t>
      </w:r>
      <w:r w:rsidRPr="005A3865">
        <w:rPr>
          <w:sz w:val="28"/>
          <w:szCs w:val="28"/>
        </w:rPr>
        <w:t xml:space="preserve">. Договоры о полной материальной ответственности </w:t>
      </w:r>
      <w:r>
        <w:rPr>
          <w:sz w:val="28"/>
          <w:szCs w:val="28"/>
        </w:rPr>
        <w:t>в</w:t>
      </w:r>
      <w:r w:rsidRPr="005A3865">
        <w:rPr>
          <w:sz w:val="28"/>
          <w:szCs w:val="28"/>
        </w:rPr>
        <w:t xml:space="preserve"> 20</w:t>
      </w:r>
      <w:r>
        <w:rPr>
          <w:sz w:val="28"/>
          <w:szCs w:val="28"/>
        </w:rPr>
        <w:t>21</w:t>
      </w:r>
      <w:r w:rsidRPr="005A3865">
        <w:rPr>
          <w:sz w:val="28"/>
          <w:szCs w:val="28"/>
        </w:rPr>
        <w:t xml:space="preserve"> г.</w:t>
      </w:r>
    </w:p>
    <w:p w14:paraId="5EE5A148" w14:textId="77777777" w:rsidR="00FD69B7" w:rsidRDefault="00FD69B7" w:rsidP="00FD69B7">
      <w:pPr>
        <w:autoSpaceDE w:val="0"/>
        <w:autoSpaceDN w:val="0"/>
        <w:adjustRightInd w:val="0"/>
        <w:ind w:firstLine="709"/>
        <w:rPr>
          <w:sz w:val="28"/>
          <w:szCs w:val="28"/>
        </w:rPr>
      </w:pPr>
      <w:r w:rsidRPr="005A3865">
        <w:rPr>
          <w:sz w:val="28"/>
          <w:szCs w:val="28"/>
        </w:rPr>
        <w:t>2</w:t>
      </w:r>
      <w:r>
        <w:rPr>
          <w:sz w:val="28"/>
          <w:szCs w:val="28"/>
        </w:rPr>
        <w:t>7</w:t>
      </w:r>
      <w:r w:rsidRPr="005A3865">
        <w:rPr>
          <w:sz w:val="28"/>
          <w:szCs w:val="28"/>
        </w:rPr>
        <w:t xml:space="preserve">. Приказ об утверждении учетной политики от </w:t>
      </w:r>
      <w:r>
        <w:rPr>
          <w:sz w:val="28"/>
          <w:szCs w:val="28"/>
        </w:rPr>
        <w:t>27</w:t>
      </w:r>
      <w:r w:rsidRPr="005A3865">
        <w:rPr>
          <w:sz w:val="28"/>
          <w:szCs w:val="28"/>
        </w:rPr>
        <w:t>.</w:t>
      </w:r>
      <w:r>
        <w:rPr>
          <w:sz w:val="28"/>
          <w:szCs w:val="28"/>
        </w:rPr>
        <w:t>12</w:t>
      </w:r>
      <w:r w:rsidRPr="005A3865">
        <w:rPr>
          <w:sz w:val="28"/>
          <w:szCs w:val="28"/>
        </w:rPr>
        <w:t>.201</w:t>
      </w:r>
      <w:r>
        <w:rPr>
          <w:sz w:val="28"/>
          <w:szCs w:val="28"/>
        </w:rPr>
        <w:t>7</w:t>
      </w:r>
      <w:r w:rsidRPr="005A3865">
        <w:rPr>
          <w:sz w:val="28"/>
          <w:szCs w:val="28"/>
        </w:rPr>
        <w:t xml:space="preserve"> г.</w:t>
      </w:r>
      <w:r>
        <w:rPr>
          <w:sz w:val="28"/>
          <w:szCs w:val="28"/>
        </w:rPr>
        <w:t>б/н с изменениями( приказ от 26.12.2018 №68);</w:t>
      </w:r>
    </w:p>
    <w:p w14:paraId="2A6938F9" w14:textId="77777777" w:rsidR="00FD69B7" w:rsidRPr="005A3865" w:rsidRDefault="00FD69B7" w:rsidP="00FD69B7">
      <w:pPr>
        <w:autoSpaceDE w:val="0"/>
        <w:autoSpaceDN w:val="0"/>
        <w:adjustRightInd w:val="0"/>
        <w:ind w:firstLine="709"/>
        <w:rPr>
          <w:sz w:val="28"/>
          <w:szCs w:val="28"/>
        </w:rPr>
      </w:pPr>
    </w:p>
    <w:p w14:paraId="21BB7EED" w14:textId="77777777" w:rsidR="00FD69B7" w:rsidRPr="00C9540C" w:rsidRDefault="00FD69B7" w:rsidP="00FD69B7">
      <w:pPr>
        <w:tabs>
          <w:tab w:val="left" w:pos="993"/>
        </w:tabs>
        <w:ind w:firstLine="709"/>
        <w:rPr>
          <w:b/>
          <w:sz w:val="28"/>
          <w:szCs w:val="28"/>
        </w:rPr>
      </w:pPr>
      <w:r w:rsidRPr="005A3865">
        <w:rPr>
          <w:sz w:val="28"/>
          <w:szCs w:val="28"/>
        </w:rPr>
        <w:t>Проверка осуществлялась по представленным документам, а так же информации, размещенной на официальном сайте для размещения информации о государственных (муниципальных) учреждениях  (</w:t>
      </w:r>
      <w:hyperlink r:id="rId6" w:history="1">
        <w:r w:rsidRPr="005A3865">
          <w:rPr>
            <w:rStyle w:val="a3"/>
            <w:sz w:val="28"/>
            <w:szCs w:val="28"/>
          </w:rPr>
          <w:t>https://bus.gov.ru/</w:t>
        </w:r>
      </w:hyperlink>
      <w:r w:rsidRPr="005A3865">
        <w:rPr>
          <w:sz w:val="28"/>
          <w:szCs w:val="28"/>
        </w:rPr>
        <w:t>), на сервисе «Предоставление сведений из ЕГРЮЛ/ЕГРИП» сайта ФНС России (</w:t>
      </w:r>
      <w:hyperlink r:id="rId7" w:history="1">
        <w:r w:rsidRPr="005A3865">
          <w:rPr>
            <w:rStyle w:val="a3"/>
            <w:color w:val="auto"/>
            <w:sz w:val="28"/>
            <w:szCs w:val="28"/>
          </w:rPr>
          <w:t>https://egrul.nalog.ru/index.html</w:t>
        </w:r>
      </w:hyperlink>
      <w:r w:rsidRPr="005A3865">
        <w:rPr>
          <w:sz w:val="28"/>
          <w:szCs w:val="28"/>
        </w:rPr>
        <w:t>), информации, размещенной на официальном сайте Муниципального образования «</w:t>
      </w:r>
      <w:r>
        <w:rPr>
          <w:sz w:val="28"/>
          <w:szCs w:val="28"/>
        </w:rPr>
        <w:t>Чебулинский муниципальный округ</w:t>
      </w:r>
      <w:r w:rsidRPr="005A3865">
        <w:rPr>
          <w:sz w:val="28"/>
          <w:szCs w:val="28"/>
        </w:rPr>
        <w:t>» в сети «Интернет»  (</w:t>
      </w:r>
      <w:hyperlink r:id="rId8" w:history="1">
        <w:r w:rsidRPr="001D0B39">
          <w:rPr>
            <w:rStyle w:val="a3"/>
            <w:sz w:val="28"/>
            <w:szCs w:val="28"/>
          </w:rPr>
          <w:t>http://www.</w:t>
        </w:r>
        <w:r w:rsidRPr="001D0B39">
          <w:rPr>
            <w:rStyle w:val="a3"/>
            <w:sz w:val="28"/>
            <w:szCs w:val="28"/>
            <w:lang w:val="en-US"/>
          </w:rPr>
          <w:t>chebula</w:t>
        </w:r>
        <w:r w:rsidRPr="001D0B39">
          <w:rPr>
            <w:rStyle w:val="a3"/>
            <w:sz w:val="28"/>
            <w:szCs w:val="28"/>
          </w:rPr>
          <w:t>.ru/</w:t>
        </w:r>
      </w:hyperlink>
      <w:r w:rsidRPr="005A3865">
        <w:rPr>
          <w:sz w:val="28"/>
          <w:szCs w:val="28"/>
        </w:rPr>
        <w:t xml:space="preserve">), информации, размещенной на официальном сайте </w:t>
      </w:r>
      <w:r>
        <w:rPr>
          <w:sz w:val="28"/>
          <w:szCs w:val="28"/>
        </w:rPr>
        <w:t xml:space="preserve">финансового  управления администрации Чебулинского муниципального  округа </w:t>
      </w:r>
      <w:r w:rsidRPr="005A3865">
        <w:rPr>
          <w:sz w:val="28"/>
          <w:szCs w:val="28"/>
        </w:rPr>
        <w:t>в сети «Интернет»</w:t>
      </w:r>
      <w:r>
        <w:rPr>
          <w:sz w:val="28"/>
          <w:szCs w:val="28"/>
        </w:rPr>
        <w:t>.</w:t>
      </w:r>
      <w:r w:rsidRPr="005A3865">
        <w:rPr>
          <w:sz w:val="28"/>
          <w:szCs w:val="28"/>
        </w:rPr>
        <w:t xml:space="preserve"> </w:t>
      </w:r>
    </w:p>
    <w:p w14:paraId="3101151A" w14:textId="77777777" w:rsidR="00FD69B7" w:rsidRPr="00D31CA8" w:rsidRDefault="00FD69B7" w:rsidP="00FD69B7">
      <w:pPr>
        <w:pStyle w:val="pboth"/>
        <w:spacing w:before="0" w:beforeAutospacing="0" w:after="0" w:afterAutospacing="0" w:line="330" w:lineRule="atLeast"/>
        <w:ind w:firstLine="708"/>
        <w:jc w:val="both"/>
        <w:textAlignment w:val="baseline"/>
        <w:rPr>
          <w:color w:val="000000"/>
          <w:sz w:val="28"/>
          <w:szCs w:val="28"/>
        </w:rPr>
      </w:pPr>
      <w:r w:rsidRPr="005A3865">
        <w:rPr>
          <w:sz w:val="28"/>
          <w:szCs w:val="28"/>
        </w:rPr>
        <w:t xml:space="preserve">В соответствии с пунктом </w:t>
      </w:r>
      <w:r>
        <w:rPr>
          <w:sz w:val="28"/>
          <w:szCs w:val="28"/>
        </w:rPr>
        <w:t>19</w:t>
      </w:r>
      <w:r w:rsidRPr="005A3865">
        <w:rPr>
          <w:sz w:val="28"/>
          <w:szCs w:val="28"/>
        </w:rPr>
        <w:t xml:space="preserve"> статьи 15  Федерального закона от 06.10.2003 № 131-ФЗ «Об общих принципах организации местного самоуправления в Российской Федерации» (далее Федеральный закон от 06.10.2003 № 131-ФЗ) к вопросам местного значения </w:t>
      </w:r>
      <w:r w:rsidRPr="00D31CA8">
        <w:rPr>
          <w:sz w:val="28"/>
          <w:szCs w:val="28"/>
        </w:rPr>
        <w:t>относ</w:t>
      </w:r>
      <w:r>
        <w:rPr>
          <w:sz w:val="28"/>
          <w:szCs w:val="28"/>
        </w:rPr>
        <w:t>и</w:t>
      </w:r>
      <w:r w:rsidRPr="00D31CA8">
        <w:rPr>
          <w:sz w:val="28"/>
          <w:szCs w:val="28"/>
        </w:rPr>
        <w:t>тся</w:t>
      </w:r>
      <w:r>
        <w:rPr>
          <w:sz w:val="28"/>
          <w:szCs w:val="28"/>
        </w:rPr>
        <w:t xml:space="preserve"> </w:t>
      </w:r>
      <w:r w:rsidRPr="00D31CA8">
        <w:rPr>
          <w:color w:val="000000"/>
          <w:sz w:val="28"/>
          <w:szCs w:val="28"/>
        </w:rPr>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r>
        <w:rPr>
          <w:color w:val="000000"/>
          <w:sz w:val="28"/>
          <w:szCs w:val="28"/>
        </w:rPr>
        <w:t>.</w:t>
      </w:r>
    </w:p>
    <w:p w14:paraId="11935978" w14:textId="77777777" w:rsidR="00FD69B7" w:rsidRPr="005A3865" w:rsidRDefault="00FD69B7" w:rsidP="00FD69B7">
      <w:pPr>
        <w:autoSpaceDE w:val="0"/>
        <w:autoSpaceDN w:val="0"/>
        <w:adjustRightInd w:val="0"/>
        <w:ind w:firstLine="709"/>
        <w:jc w:val="both"/>
        <w:rPr>
          <w:sz w:val="28"/>
          <w:szCs w:val="28"/>
        </w:rPr>
      </w:pPr>
      <w:r w:rsidRPr="005A3865">
        <w:rPr>
          <w:sz w:val="28"/>
          <w:szCs w:val="28"/>
        </w:rPr>
        <w:t xml:space="preserve">Для выполнения указанных полномочий органом местного самоуправления </w:t>
      </w:r>
      <w:r>
        <w:rPr>
          <w:sz w:val="28"/>
          <w:szCs w:val="28"/>
        </w:rPr>
        <w:t>Чебулинск</w:t>
      </w:r>
      <w:r w:rsidRPr="005A3865">
        <w:rPr>
          <w:sz w:val="28"/>
          <w:szCs w:val="28"/>
        </w:rPr>
        <w:t xml:space="preserve">ого муниципального района было создано Муниципальное </w:t>
      </w:r>
      <w:r>
        <w:rPr>
          <w:sz w:val="28"/>
          <w:szCs w:val="28"/>
        </w:rPr>
        <w:t>бюджетное</w:t>
      </w:r>
      <w:r w:rsidRPr="005A3865">
        <w:rPr>
          <w:sz w:val="28"/>
          <w:szCs w:val="28"/>
        </w:rPr>
        <w:t xml:space="preserve"> учреждение культуры «</w:t>
      </w:r>
      <w:r>
        <w:rPr>
          <w:sz w:val="28"/>
          <w:szCs w:val="28"/>
        </w:rPr>
        <w:t>Чебулинская межпоселенческая  центральная  библиотека</w:t>
      </w:r>
      <w:r w:rsidRPr="005A3865">
        <w:rPr>
          <w:sz w:val="28"/>
          <w:szCs w:val="28"/>
        </w:rPr>
        <w:t>»</w:t>
      </w:r>
      <w:r>
        <w:rPr>
          <w:sz w:val="28"/>
          <w:szCs w:val="28"/>
        </w:rPr>
        <w:t>,</w:t>
      </w:r>
      <w:r w:rsidRPr="005A3865">
        <w:rPr>
          <w:sz w:val="28"/>
          <w:szCs w:val="28"/>
        </w:rPr>
        <w:t xml:space="preserve"> в соответствии с </w:t>
      </w:r>
      <w:r>
        <w:rPr>
          <w:sz w:val="28"/>
          <w:szCs w:val="28"/>
        </w:rPr>
        <w:t>П</w:t>
      </w:r>
      <w:r w:rsidRPr="005A3865">
        <w:rPr>
          <w:sz w:val="28"/>
          <w:szCs w:val="28"/>
        </w:rPr>
        <w:t xml:space="preserve">остановлением </w:t>
      </w:r>
      <w:r>
        <w:rPr>
          <w:sz w:val="28"/>
          <w:szCs w:val="28"/>
        </w:rPr>
        <w:t xml:space="preserve">Главы Чебулинского  муниципального  района </w:t>
      </w:r>
      <w:r w:rsidRPr="005A3865">
        <w:rPr>
          <w:sz w:val="28"/>
          <w:szCs w:val="28"/>
        </w:rPr>
        <w:t xml:space="preserve"> от 2</w:t>
      </w:r>
      <w:r>
        <w:rPr>
          <w:sz w:val="28"/>
          <w:szCs w:val="28"/>
        </w:rPr>
        <w:t>1.</w:t>
      </w:r>
      <w:r w:rsidRPr="005A3865">
        <w:rPr>
          <w:sz w:val="28"/>
          <w:szCs w:val="28"/>
        </w:rPr>
        <w:t xml:space="preserve"> </w:t>
      </w:r>
      <w:r>
        <w:rPr>
          <w:sz w:val="28"/>
          <w:szCs w:val="28"/>
        </w:rPr>
        <w:t>11.</w:t>
      </w:r>
      <w:r w:rsidRPr="005A3865">
        <w:rPr>
          <w:sz w:val="28"/>
          <w:szCs w:val="28"/>
        </w:rPr>
        <w:t>201</w:t>
      </w:r>
      <w:r>
        <w:rPr>
          <w:sz w:val="28"/>
          <w:szCs w:val="28"/>
        </w:rPr>
        <w:t>1</w:t>
      </w:r>
      <w:r w:rsidRPr="005A3865">
        <w:rPr>
          <w:sz w:val="28"/>
          <w:szCs w:val="28"/>
        </w:rPr>
        <w:t xml:space="preserve"> г. № </w:t>
      </w:r>
      <w:r>
        <w:rPr>
          <w:sz w:val="28"/>
          <w:szCs w:val="28"/>
        </w:rPr>
        <w:t>4</w:t>
      </w:r>
      <w:r w:rsidRPr="005A3865">
        <w:rPr>
          <w:sz w:val="28"/>
          <w:szCs w:val="28"/>
        </w:rPr>
        <w:t>21</w:t>
      </w:r>
      <w:r>
        <w:rPr>
          <w:sz w:val="28"/>
          <w:szCs w:val="28"/>
        </w:rPr>
        <w:t>-п</w:t>
      </w:r>
      <w:r w:rsidRPr="005A3865">
        <w:rPr>
          <w:sz w:val="28"/>
          <w:szCs w:val="28"/>
        </w:rPr>
        <w:t xml:space="preserve"> «О создании муниципального </w:t>
      </w:r>
      <w:r>
        <w:rPr>
          <w:sz w:val="28"/>
          <w:szCs w:val="28"/>
        </w:rPr>
        <w:t>бюджетного</w:t>
      </w:r>
      <w:r w:rsidRPr="005A3865">
        <w:rPr>
          <w:sz w:val="28"/>
          <w:szCs w:val="28"/>
        </w:rPr>
        <w:t xml:space="preserve"> учреждения культуры «</w:t>
      </w:r>
      <w:r>
        <w:rPr>
          <w:sz w:val="28"/>
          <w:szCs w:val="28"/>
        </w:rPr>
        <w:t>Чебулинская межпоселенческая  центральная  библиотека</w:t>
      </w:r>
      <w:r w:rsidRPr="005A3865">
        <w:rPr>
          <w:sz w:val="28"/>
          <w:szCs w:val="28"/>
        </w:rPr>
        <w:t>».</w:t>
      </w:r>
    </w:p>
    <w:p w14:paraId="5CDC0DF5" w14:textId="77777777" w:rsidR="00FD69B7" w:rsidRPr="005A3865" w:rsidRDefault="00FD69B7" w:rsidP="00FD69B7">
      <w:pPr>
        <w:ind w:firstLine="709"/>
        <w:rPr>
          <w:sz w:val="28"/>
          <w:szCs w:val="28"/>
        </w:rPr>
      </w:pPr>
      <w:r w:rsidRPr="005A3865">
        <w:rPr>
          <w:sz w:val="28"/>
          <w:szCs w:val="28"/>
        </w:rPr>
        <w:t xml:space="preserve">Муниципальное </w:t>
      </w:r>
      <w:r>
        <w:rPr>
          <w:sz w:val="28"/>
          <w:szCs w:val="28"/>
        </w:rPr>
        <w:t>бюджетное</w:t>
      </w:r>
      <w:r w:rsidRPr="005A3865">
        <w:rPr>
          <w:sz w:val="28"/>
          <w:szCs w:val="28"/>
        </w:rPr>
        <w:t xml:space="preserve"> учреждение культуры «</w:t>
      </w:r>
      <w:r>
        <w:rPr>
          <w:sz w:val="28"/>
          <w:szCs w:val="28"/>
        </w:rPr>
        <w:t>Чебулинская межпоселенческая  центральная  библиотека</w:t>
      </w:r>
      <w:r w:rsidRPr="005A3865">
        <w:rPr>
          <w:sz w:val="28"/>
          <w:szCs w:val="28"/>
        </w:rPr>
        <w:t>» (далее - М</w:t>
      </w:r>
      <w:r>
        <w:rPr>
          <w:sz w:val="28"/>
          <w:szCs w:val="28"/>
        </w:rPr>
        <w:t>Б</w:t>
      </w:r>
      <w:r w:rsidRPr="005A3865">
        <w:rPr>
          <w:sz w:val="28"/>
          <w:szCs w:val="28"/>
        </w:rPr>
        <w:t>УК «</w:t>
      </w:r>
      <w:r>
        <w:rPr>
          <w:sz w:val="28"/>
          <w:szCs w:val="28"/>
        </w:rPr>
        <w:t>Чебулинская  МЦБ</w:t>
      </w:r>
      <w:r w:rsidRPr="005A3865">
        <w:rPr>
          <w:sz w:val="28"/>
          <w:szCs w:val="28"/>
        </w:rPr>
        <w:t>»).</w:t>
      </w:r>
    </w:p>
    <w:p w14:paraId="01106725" w14:textId="77777777" w:rsidR="00FD69B7" w:rsidRPr="005A3865" w:rsidRDefault="00FD69B7" w:rsidP="00FD69B7">
      <w:pPr>
        <w:ind w:firstLine="709"/>
        <w:rPr>
          <w:sz w:val="28"/>
          <w:szCs w:val="28"/>
        </w:rPr>
      </w:pPr>
      <w:r w:rsidRPr="005A3865">
        <w:rPr>
          <w:sz w:val="28"/>
          <w:szCs w:val="28"/>
        </w:rPr>
        <w:t xml:space="preserve">Организационно-правовая форма – учреждение, тип учреждения – </w:t>
      </w:r>
      <w:r>
        <w:rPr>
          <w:sz w:val="28"/>
          <w:szCs w:val="28"/>
        </w:rPr>
        <w:t>бюджетн</w:t>
      </w:r>
      <w:r w:rsidRPr="005A3865">
        <w:rPr>
          <w:sz w:val="28"/>
          <w:szCs w:val="28"/>
        </w:rPr>
        <w:t>ое.</w:t>
      </w:r>
    </w:p>
    <w:p w14:paraId="6D51A292" w14:textId="77777777" w:rsidR="00FD69B7" w:rsidRPr="005A3865" w:rsidRDefault="00FD69B7" w:rsidP="00FD69B7">
      <w:pPr>
        <w:ind w:firstLine="709"/>
        <w:rPr>
          <w:sz w:val="28"/>
          <w:szCs w:val="28"/>
        </w:rPr>
      </w:pPr>
      <w:r w:rsidRPr="005A3865">
        <w:rPr>
          <w:sz w:val="28"/>
          <w:szCs w:val="28"/>
        </w:rPr>
        <w:t>Юридический адрес: 6</w:t>
      </w:r>
      <w:r>
        <w:rPr>
          <w:sz w:val="28"/>
          <w:szCs w:val="28"/>
        </w:rPr>
        <w:t>52270</w:t>
      </w:r>
      <w:r w:rsidRPr="005A3865">
        <w:rPr>
          <w:sz w:val="28"/>
          <w:szCs w:val="28"/>
        </w:rPr>
        <w:t>,</w:t>
      </w:r>
      <w:r>
        <w:rPr>
          <w:sz w:val="28"/>
          <w:szCs w:val="28"/>
        </w:rPr>
        <w:t>Российская Федерация,</w:t>
      </w:r>
      <w:r w:rsidRPr="005A3865">
        <w:rPr>
          <w:sz w:val="28"/>
          <w:szCs w:val="28"/>
        </w:rPr>
        <w:t xml:space="preserve"> </w:t>
      </w:r>
      <w:r>
        <w:rPr>
          <w:sz w:val="28"/>
          <w:szCs w:val="28"/>
        </w:rPr>
        <w:t>Кемеровская область – Кузбасс,Чебулинский  район, пгт Верх-Чебула, ул.Мира,10.</w:t>
      </w:r>
    </w:p>
    <w:p w14:paraId="6FD6BAB7" w14:textId="77777777" w:rsidR="00FD69B7" w:rsidRPr="005A3865" w:rsidRDefault="00FD69B7" w:rsidP="00FD69B7">
      <w:pPr>
        <w:ind w:firstLine="709"/>
        <w:rPr>
          <w:sz w:val="28"/>
          <w:szCs w:val="28"/>
        </w:rPr>
      </w:pPr>
      <w:r w:rsidRPr="005A3865">
        <w:rPr>
          <w:sz w:val="28"/>
          <w:szCs w:val="28"/>
        </w:rPr>
        <w:t>Учреждение имеет следующие филиалы:</w:t>
      </w:r>
    </w:p>
    <w:p w14:paraId="1BC5F7A4" w14:textId="77777777" w:rsidR="00FD69B7" w:rsidRDefault="00FD69B7" w:rsidP="00FD69B7">
      <w:pPr>
        <w:ind w:firstLine="709"/>
        <w:rPr>
          <w:sz w:val="28"/>
          <w:szCs w:val="28"/>
        </w:rPr>
      </w:pPr>
      <w:r>
        <w:rPr>
          <w:sz w:val="28"/>
          <w:szCs w:val="28"/>
        </w:rPr>
        <w:t xml:space="preserve">1.Чебулинская  межпоселенческая центральная  библиотека. 652270, Кемеровская область, Чебулинский район, пгт Верх-Чебула, ул.Мира,10 ( </w:t>
      </w:r>
      <w:r>
        <w:rPr>
          <w:sz w:val="28"/>
          <w:szCs w:val="28"/>
        </w:rPr>
        <w:lastRenderedPageBreak/>
        <w:t>является  центральной  библиотекой  Библиотеки и методическим центром для  библиотек – филиалов);</w:t>
      </w:r>
    </w:p>
    <w:p w14:paraId="14BA1D7B" w14:textId="77777777" w:rsidR="00FD69B7" w:rsidRDefault="00FD69B7" w:rsidP="00FD69B7">
      <w:pPr>
        <w:ind w:firstLine="709"/>
        <w:rPr>
          <w:sz w:val="28"/>
          <w:szCs w:val="28"/>
        </w:rPr>
      </w:pPr>
      <w:r>
        <w:rPr>
          <w:sz w:val="28"/>
          <w:szCs w:val="28"/>
        </w:rPr>
        <w:t>2.Поселок 1 библиотека -филиал №1. 652280, Кемеровская область, Чебулинский  район, Поселок 1-й, ул.Филина,18;</w:t>
      </w:r>
    </w:p>
    <w:p w14:paraId="4309B56D" w14:textId="77777777" w:rsidR="00FD69B7" w:rsidRDefault="00FD69B7" w:rsidP="00FD69B7">
      <w:pPr>
        <w:ind w:firstLine="709"/>
        <w:rPr>
          <w:sz w:val="28"/>
          <w:szCs w:val="28"/>
        </w:rPr>
      </w:pPr>
      <w:r>
        <w:rPr>
          <w:sz w:val="28"/>
          <w:szCs w:val="28"/>
        </w:rPr>
        <w:t>3.Алчедатская библиотека – филиал № 2. 652276, Кемеровская область, Чебулинский  район, с.Алчедат, ул.Октябрьская,25;</w:t>
      </w:r>
    </w:p>
    <w:p w14:paraId="6681E3D9" w14:textId="77777777" w:rsidR="00FD69B7" w:rsidRDefault="00FD69B7" w:rsidP="00FD69B7">
      <w:pPr>
        <w:ind w:firstLine="709"/>
        <w:rPr>
          <w:sz w:val="28"/>
          <w:szCs w:val="28"/>
        </w:rPr>
      </w:pPr>
      <w:r>
        <w:rPr>
          <w:sz w:val="28"/>
          <w:szCs w:val="28"/>
        </w:rPr>
        <w:t>4.Дмитриевская  модельная  библиотека – филиал №5. 652278, Кемеровская область, Чебулинский  район, д.Дмитриевка,ул. Октябрьская,2 «а»;</w:t>
      </w:r>
    </w:p>
    <w:p w14:paraId="200EE017" w14:textId="77777777" w:rsidR="00FD69B7" w:rsidRDefault="00FD69B7" w:rsidP="00FD69B7">
      <w:pPr>
        <w:ind w:firstLine="709"/>
        <w:rPr>
          <w:sz w:val="28"/>
          <w:szCs w:val="28"/>
        </w:rPr>
      </w:pPr>
      <w:r>
        <w:rPr>
          <w:sz w:val="28"/>
          <w:szCs w:val="28"/>
        </w:rPr>
        <w:t>5.Ивановская  библиотека – филиал №6. 652283, Кемеровская область, Чебулинский  район,д.Ивановка, ул.Кооперативная,6;</w:t>
      </w:r>
    </w:p>
    <w:p w14:paraId="75B7872D" w14:textId="77777777" w:rsidR="00FD69B7" w:rsidRDefault="00FD69B7" w:rsidP="00FD69B7">
      <w:pPr>
        <w:ind w:firstLine="709"/>
        <w:rPr>
          <w:sz w:val="28"/>
          <w:szCs w:val="28"/>
        </w:rPr>
      </w:pPr>
      <w:r>
        <w:rPr>
          <w:sz w:val="28"/>
          <w:szCs w:val="28"/>
        </w:rPr>
        <w:t>6.</w:t>
      </w:r>
      <w:r w:rsidRPr="002E5927">
        <w:rPr>
          <w:sz w:val="28"/>
          <w:szCs w:val="28"/>
        </w:rPr>
        <w:t xml:space="preserve"> </w:t>
      </w:r>
      <w:r>
        <w:rPr>
          <w:sz w:val="28"/>
          <w:szCs w:val="28"/>
        </w:rPr>
        <w:t>Карачаровская библиотека – филиал №8. 652287, Кемеровская область, Чебулинский  район, д.Карачарово, ул.Первомайская,1;</w:t>
      </w:r>
    </w:p>
    <w:p w14:paraId="1CC9CBBA" w14:textId="77777777" w:rsidR="00FD69B7" w:rsidRDefault="00FD69B7" w:rsidP="00FD69B7">
      <w:pPr>
        <w:ind w:firstLine="709"/>
        <w:rPr>
          <w:sz w:val="28"/>
          <w:szCs w:val="28"/>
        </w:rPr>
      </w:pPr>
      <w:r>
        <w:rPr>
          <w:sz w:val="28"/>
          <w:szCs w:val="28"/>
        </w:rPr>
        <w:t>7.Кураковская  библиотека – филиал №9. 652289, Кемеровская  область, Чебулинский  район,д.Кураково, ул.Юбилейная,50-а;</w:t>
      </w:r>
    </w:p>
    <w:p w14:paraId="04995426" w14:textId="77777777" w:rsidR="00FD69B7" w:rsidRDefault="00FD69B7" w:rsidP="00FD69B7">
      <w:pPr>
        <w:ind w:firstLine="709"/>
        <w:rPr>
          <w:sz w:val="28"/>
          <w:szCs w:val="28"/>
        </w:rPr>
      </w:pPr>
      <w:r>
        <w:rPr>
          <w:sz w:val="28"/>
          <w:szCs w:val="28"/>
        </w:rPr>
        <w:t>8.Курс – Смоленская   библиотека – филиал №10. 652282,</w:t>
      </w:r>
      <w:r w:rsidRPr="00B925A1">
        <w:rPr>
          <w:sz w:val="28"/>
          <w:szCs w:val="28"/>
        </w:rPr>
        <w:t xml:space="preserve"> </w:t>
      </w:r>
      <w:r>
        <w:rPr>
          <w:sz w:val="28"/>
          <w:szCs w:val="28"/>
        </w:rPr>
        <w:t>Кемеровская  область, Чебулинский  район,д.Курс-Смоленка,ул.Советская,48;</w:t>
      </w:r>
    </w:p>
    <w:p w14:paraId="093DE46A" w14:textId="77777777" w:rsidR="00FD69B7" w:rsidRDefault="00FD69B7" w:rsidP="00FD69B7">
      <w:pPr>
        <w:ind w:firstLine="709"/>
        <w:rPr>
          <w:sz w:val="28"/>
          <w:szCs w:val="28"/>
        </w:rPr>
      </w:pPr>
      <w:r>
        <w:rPr>
          <w:sz w:val="28"/>
          <w:szCs w:val="28"/>
        </w:rPr>
        <w:t>9.Михайловская библиотека – филиал №11. 652272, ,</w:t>
      </w:r>
      <w:r w:rsidRPr="00B925A1">
        <w:rPr>
          <w:sz w:val="28"/>
          <w:szCs w:val="28"/>
        </w:rPr>
        <w:t xml:space="preserve"> </w:t>
      </w:r>
      <w:r>
        <w:rPr>
          <w:sz w:val="28"/>
          <w:szCs w:val="28"/>
        </w:rPr>
        <w:t>Кемеровская  область, Чебулинский  район,д. Михайловка, ул. Набережная,5;</w:t>
      </w:r>
    </w:p>
    <w:p w14:paraId="2670693C" w14:textId="77777777" w:rsidR="00FD69B7" w:rsidRDefault="00FD69B7" w:rsidP="00FD69B7">
      <w:pPr>
        <w:ind w:firstLine="709"/>
        <w:rPr>
          <w:sz w:val="28"/>
          <w:szCs w:val="28"/>
        </w:rPr>
      </w:pPr>
      <w:r>
        <w:rPr>
          <w:sz w:val="28"/>
          <w:szCs w:val="28"/>
        </w:rPr>
        <w:t>10.Николаевская библиотека – филиал №12. 652273, ,</w:t>
      </w:r>
      <w:r w:rsidRPr="00B925A1">
        <w:rPr>
          <w:sz w:val="28"/>
          <w:szCs w:val="28"/>
        </w:rPr>
        <w:t xml:space="preserve"> </w:t>
      </w:r>
      <w:r>
        <w:rPr>
          <w:sz w:val="28"/>
          <w:szCs w:val="28"/>
        </w:rPr>
        <w:t>Кемеровская  область, Чебулинский  район,с. Николаевка, ул. Центральная,92;</w:t>
      </w:r>
    </w:p>
    <w:p w14:paraId="4181FB83" w14:textId="77777777" w:rsidR="00FD69B7" w:rsidRDefault="00FD69B7" w:rsidP="00FD69B7">
      <w:pPr>
        <w:ind w:firstLine="709"/>
        <w:rPr>
          <w:sz w:val="28"/>
          <w:szCs w:val="28"/>
        </w:rPr>
      </w:pPr>
      <w:r>
        <w:rPr>
          <w:sz w:val="28"/>
          <w:szCs w:val="28"/>
        </w:rPr>
        <w:t xml:space="preserve">11.Новоивановская </w:t>
      </w:r>
      <w:r w:rsidRPr="00C14537">
        <w:rPr>
          <w:sz w:val="28"/>
          <w:szCs w:val="28"/>
        </w:rPr>
        <w:t xml:space="preserve"> </w:t>
      </w:r>
      <w:r>
        <w:rPr>
          <w:sz w:val="28"/>
          <w:szCs w:val="28"/>
        </w:rPr>
        <w:t>библиотека – филиал №13. 652285, ,</w:t>
      </w:r>
      <w:r w:rsidRPr="00B925A1">
        <w:rPr>
          <w:sz w:val="28"/>
          <w:szCs w:val="28"/>
        </w:rPr>
        <w:t xml:space="preserve"> </w:t>
      </w:r>
      <w:r>
        <w:rPr>
          <w:sz w:val="28"/>
          <w:szCs w:val="28"/>
        </w:rPr>
        <w:t>Кемеровская  область, Чебулинский  район,п.Новоивановский, ул.Трактовая,1;</w:t>
      </w:r>
    </w:p>
    <w:p w14:paraId="329AACD4" w14:textId="77777777" w:rsidR="00FD69B7" w:rsidRDefault="00FD69B7" w:rsidP="00FD69B7">
      <w:pPr>
        <w:ind w:firstLine="709"/>
        <w:rPr>
          <w:sz w:val="28"/>
          <w:szCs w:val="28"/>
        </w:rPr>
      </w:pPr>
      <w:r>
        <w:rPr>
          <w:sz w:val="28"/>
          <w:szCs w:val="28"/>
        </w:rPr>
        <w:t xml:space="preserve">12.Новоказанская </w:t>
      </w:r>
      <w:r w:rsidRPr="00C14537">
        <w:rPr>
          <w:sz w:val="28"/>
          <w:szCs w:val="28"/>
        </w:rPr>
        <w:t xml:space="preserve"> </w:t>
      </w:r>
      <w:r>
        <w:rPr>
          <w:sz w:val="28"/>
          <w:szCs w:val="28"/>
        </w:rPr>
        <w:t>библиотека – филиал №14. 652270, ,</w:t>
      </w:r>
      <w:r w:rsidRPr="00B925A1">
        <w:rPr>
          <w:sz w:val="28"/>
          <w:szCs w:val="28"/>
        </w:rPr>
        <w:t xml:space="preserve"> </w:t>
      </w:r>
      <w:r>
        <w:rPr>
          <w:sz w:val="28"/>
          <w:szCs w:val="28"/>
        </w:rPr>
        <w:t>Кемеровская  область, Чебулинский  район,д. Новоказанка, ул.Центральная,1;</w:t>
      </w:r>
    </w:p>
    <w:p w14:paraId="72E50B7E" w14:textId="77777777" w:rsidR="00FD69B7" w:rsidRDefault="00FD69B7" w:rsidP="00FD69B7">
      <w:pPr>
        <w:ind w:firstLine="709"/>
        <w:rPr>
          <w:sz w:val="28"/>
          <w:szCs w:val="28"/>
        </w:rPr>
      </w:pPr>
      <w:r>
        <w:rPr>
          <w:sz w:val="28"/>
          <w:szCs w:val="28"/>
        </w:rPr>
        <w:t>13. Покровская библиотека – филиал №14. 652270, ,</w:t>
      </w:r>
      <w:r w:rsidRPr="00B925A1">
        <w:rPr>
          <w:sz w:val="28"/>
          <w:szCs w:val="28"/>
        </w:rPr>
        <w:t xml:space="preserve"> </w:t>
      </w:r>
      <w:r>
        <w:rPr>
          <w:sz w:val="28"/>
          <w:szCs w:val="28"/>
        </w:rPr>
        <w:t>Кемеровская  область, Чебулинский  район,д.Покровка, ул.Трактовая,64;</w:t>
      </w:r>
    </w:p>
    <w:p w14:paraId="57F6CFBE" w14:textId="77777777" w:rsidR="00FD69B7" w:rsidRDefault="00FD69B7" w:rsidP="00FD69B7">
      <w:pPr>
        <w:ind w:firstLine="709"/>
        <w:rPr>
          <w:sz w:val="28"/>
          <w:szCs w:val="28"/>
        </w:rPr>
      </w:pPr>
      <w:r>
        <w:rPr>
          <w:sz w:val="28"/>
          <w:szCs w:val="28"/>
        </w:rPr>
        <w:t>14.Розовская  библиотека – филиал №14. 652270, ,</w:t>
      </w:r>
      <w:r w:rsidRPr="00B925A1">
        <w:rPr>
          <w:sz w:val="28"/>
          <w:szCs w:val="28"/>
        </w:rPr>
        <w:t xml:space="preserve"> </w:t>
      </w:r>
      <w:r>
        <w:rPr>
          <w:sz w:val="28"/>
          <w:szCs w:val="28"/>
        </w:rPr>
        <w:t>Кемеровская  область, Чебулинский  район,д.Орлово – Розово, ул.Молодежная,43;</w:t>
      </w:r>
    </w:p>
    <w:p w14:paraId="328C8650" w14:textId="77777777" w:rsidR="00FD69B7" w:rsidRDefault="00FD69B7" w:rsidP="00FD69B7">
      <w:pPr>
        <w:ind w:firstLine="709"/>
        <w:rPr>
          <w:sz w:val="28"/>
          <w:szCs w:val="28"/>
        </w:rPr>
      </w:pPr>
      <w:r>
        <w:rPr>
          <w:sz w:val="28"/>
          <w:szCs w:val="28"/>
        </w:rPr>
        <w:t>15.Усманская  модельная библиотека -филиал №21, 652292, ,</w:t>
      </w:r>
      <w:r w:rsidRPr="00B925A1">
        <w:rPr>
          <w:sz w:val="28"/>
          <w:szCs w:val="28"/>
        </w:rPr>
        <w:t xml:space="preserve"> </w:t>
      </w:r>
      <w:r>
        <w:rPr>
          <w:sz w:val="28"/>
          <w:szCs w:val="28"/>
        </w:rPr>
        <w:t>Кемеровская  область, Чебулинский  район,с. Усманка, ул. 40 лет Победы,108;</w:t>
      </w:r>
    </w:p>
    <w:p w14:paraId="5409802E" w14:textId="77777777" w:rsidR="00FD69B7" w:rsidRDefault="00FD69B7" w:rsidP="00FD69B7">
      <w:pPr>
        <w:ind w:firstLine="709"/>
        <w:rPr>
          <w:sz w:val="28"/>
          <w:szCs w:val="28"/>
        </w:rPr>
      </w:pPr>
      <w:r>
        <w:rPr>
          <w:sz w:val="28"/>
          <w:szCs w:val="28"/>
        </w:rPr>
        <w:t>16.Усть-Сертинская модельная библиотека -филиал №22, 652281,</w:t>
      </w:r>
      <w:r w:rsidRPr="00B925A1">
        <w:rPr>
          <w:sz w:val="28"/>
          <w:szCs w:val="28"/>
        </w:rPr>
        <w:t xml:space="preserve"> </w:t>
      </w:r>
      <w:r>
        <w:rPr>
          <w:sz w:val="28"/>
          <w:szCs w:val="28"/>
        </w:rPr>
        <w:t>Кемеровская  область, Чебулинский  район,с. Усть – Серта, ул.Кирова,4;</w:t>
      </w:r>
    </w:p>
    <w:p w14:paraId="0B874BBE" w14:textId="77777777" w:rsidR="00FD69B7" w:rsidRDefault="00FD69B7" w:rsidP="00FD69B7">
      <w:pPr>
        <w:ind w:firstLine="709"/>
        <w:rPr>
          <w:sz w:val="28"/>
          <w:szCs w:val="28"/>
        </w:rPr>
      </w:pPr>
      <w:r>
        <w:rPr>
          <w:sz w:val="28"/>
          <w:szCs w:val="28"/>
        </w:rPr>
        <w:t>17.Усть – Чебулинская библиотека -филиал №23, 652291,</w:t>
      </w:r>
      <w:r w:rsidRPr="00B925A1">
        <w:rPr>
          <w:sz w:val="28"/>
          <w:szCs w:val="28"/>
        </w:rPr>
        <w:t xml:space="preserve"> </w:t>
      </w:r>
      <w:r>
        <w:rPr>
          <w:sz w:val="28"/>
          <w:szCs w:val="28"/>
        </w:rPr>
        <w:t>Кемеровская  область, Чебулинский  район,с.Усть – Чебула, ул. Лесная,1;</w:t>
      </w:r>
    </w:p>
    <w:p w14:paraId="60716222" w14:textId="77777777" w:rsidR="00FD69B7" w:rsidRDefault="00FD69B7" w:rsidP="00FD69B7">
      <w:pPr>
        <w:ind w:firstLine="709"/>
        <w:rPr>
          <w:sz w:val="28"/>
          <w:szCs w:val="28"/>
        </w:rPr>
      </w:pPr>
      <w:r>
        <w:rPr>
          <w:sz w:val="28"/>
          <w:szCs w:val="28"/>
        </w:rPr>
        <w:t xml:space="preserve">18.Чумайская </w:t>
      </w:r>
      <w:r w:rsidRPr="004D6F69">
        <w:rPr>
          <w:sz w:val="28"/>
          <w:szCs w:val="28"/>
        </w:rPr>
        <w:t xml:space="preserve"> </w:t>
      </w:r>
      <w:r>
        <w:rPr>
          <w:sz w:val="28"/>
          <w:szCs w:val="28"/>
        </w:rPr>
        <w:t>модельная библиотека -филиал №24, 652287,</w:t>
      </w:r>
      <w:r w:rsidRPr="00B925A1">
        <w:rPr>
          <w:sz w:val="28"/>
          <w:szCs w:val="28"/>
        </w:rPr>
        <w:t xml:space="preserve"> </w:t>
      </w:r>
      <w:r>
        <w:rPr>
          <w:sz w:val="28"/>
          <w:szCs w:val="28"/>
        </w:rPr>
        <w:t>Кемеровская  область, Чебулинский  район,с. Чумай, ул. Совхозная,26;</w:t>
      </w:r>
    </w:p>
    <w:p w14:paraId="78CE8F56" w14:textId="77777777" w:rsidR="00FD69B7" w:rsidRDefault="00FD69B7" w:rsidP="00FD69B7">
      <w:pPr>
        <w:ind w:firstLine="709"/>
        <w:rPr>
          <w:sz w:val="28"/>
          <w:szCs w:val="28"/>
        </w:rPr>
      </w:pPr>
      <w:r>
        <w:rPr>
          <w:sz w:val="28"/>
          <w:szCs w:val="28"/>
        </w:rPr>
        <w:t>19.Шестаковская библиотека – филиал №14. 652289, ,</w:t>
      </w:r>
      <w:r w:rsidRPr="00B925A1">
        <w:rPr>
          <w:sz w:val="28"/>
          <w:szCs w:val="28"/>
        </w:rPr>
        <w:t xml:space="preserve"> </w:t>
      </w:r>
      <w:r>
        <w:rPr>
          <w:sz w:val="28"/>
          <w:szCs w:val="28"/>
        </w:rPr>
        <w:t>Кемеровская  область, Чебулинский  район,д.</w:t>
      </w:r>
    </w:p>
    <w:p w14:paraId="275DC00B" w14:textId="77777777" w:rsidR="00FD69B7" w:rsidRDefault="00FD69B7" w:rsidP="00FD69B7">
      <w:pPr>
        <w:ind w:firstLine="709"/>
        <w:rPr>
          <w:sz w:val="28"/>
          <w:szCs w:val="28"/>
        </w:rPr>
      </w:pPr>
      <w:r>
        <w:rPr>
          <w:sz w:val="28"/>
          <w:szCs w:val="28"/>
        </w:rPr>
        <w:t>Шестаково, ул. Оренбургская,2.</w:t>
      </w:r>
    </w:p>
    <w:p w14:paraId="529D2BC1" w14:textId="77777777" w:rsidR="00FD69B7" w:rsidRPr="005A3865" w:rsidRDefault="00FD69B7" w:rsidP="00FD69B7">
      <w:pPr>
        <w:ind w:firstLine="709"/>
        <w:rPr>
          <w:sz w:val="28"/>
          <w:szCs w:val="28"/>
        </w:rPr>
      </w:pPr>
    </w:p>
    <w:p w14:paraId="72A46912" w14:textId="687015D7" w:rsidR="00FD69B7" w:rsidRPr="005A3865" w:rsidRDefault="00FD69B7" w:rsidP="00FD69B7">
      <w:pPr>
        <w:ind w:firstLine="709"/>
        <w:jc w:val="both"/>
        <w:rPr>
          <w:sz w:val="28"/>
          <w:szCs w:val="28"/>
        </w:rPr>
      </w:pPr>
      <w:r w:rsidRPr="005A3865">
        <w:rPr>
          <w:sz w:val="28"/>
          <w:szCs w:val="28"/>
        </w:rPr>
        <w:t xml:space="preserve">В проверяемом периоде учреждение осуществляло свою деятельность на основании Устава муниципального </w:t>
      </w:r>
      <w:r>
        <w:rPr>
          <w:sz w:val="28"/>
          <w:szCs w:val="28"/>
        </w:rPr>
        <w:t xml:space="preserve">бюджетного </w:t>
      </w:r>
      <w:r w:rsidRPr="005A3865">
        <w:rPr>
          <w:sz w:val="28"/>
          <w:szCs w:val="28"/>
        </w:rPr>
        <w:t xml:space="preserve"> учреждения культуры «</w:t>
      </w:r>
      <w:r>
        <w:rPr>
          <w:sz w:val="28"/>
          <w:szCs w:val="28"/>
        </w:rPr>
        <w:t>Чебулинская межпоселенческая центральная библиотека</w:t>
      </w:r>
      <w:r w:rsidRPr="005A3865">
        <w:rPr>
          <w:sz w:val="28"/>
          <w:szCs w:val="28"/>
        </w:rPr>
        <w:t xml:space="preserve">», утвержденного Постановлением </w:t>
      </w:r>
      <w:r w:rsidR="00B0232A">
        <w:rPr>
          <w:sz w:val="28"/>
          <w:szCs w:val="28"/>
        </w:rPr>
        <w:t>а</w:t>
      </w:r>
      <w:r w:rsidRPr="005A3865">
        <w:rPr>
          <w:sz w:val="28"/>
          <w:szCs w:val="28"/>
        </w:rPr>
        <w:t xml:space="preserve">дминистрации </w:t>
      </w:r>
      <w:r>
        <w:rPr>
          <w:sz w:val="28"/>
          <w:szCs w:val="28"/>
        </w:rPr>
        <w:t>Чебулинского  муниципального</w:t>
      </w:r>
      <w:r w:rsidRPr="005A3865">
        <w:rPr>
          <w:sz w:val="28"/>
          <w:szCs w:val="28"/>
        </w:rPr>
        <w:t xml:space="preserve"> района от </w:t>
      </w:r>
      <w:r>
        <w:rPr>
          <w:sz w:val="28"/>
          <w:szCs w:val="28"/>
        </w:rPr>
        <w:lastRenderedPageBreak/>
        <w:t>12</w:t>
      </w:r>
      <w:r w:rsidRPr="005A3865">
        <w:rPr>
          <w:sz w:val="28"/>
          <w:szCs w:val="28"/>
        </w:rPr>
        <w:t>.0</w:t>
      </w:r>
      <w:r>
        <w:rPr>
          <w:sz w:val="28"/>
          <w:szCs w:val="28"/>
        </w:rPr>
        <w:t>4</w:t>
      </w:r>
      <w:r w:rsidRPr="005A3865">
        <w:rPr>
          <w:sz w:val="28"/>
          <w:szCs w:val="28"/>
        </w:rPr>
        <w:t>.201</w:t>
      </w:r>
      <w:r>
        <w:rPr>
          <w:sz w:val="28"/>
          <w:szCs w:val="28"/>
        </w:rPr>
        <w:t>1</w:t>
      </w:r>
      <w:r w:rsidRPr="005A3865">
        <w:rPr>
          <w:sz w:val="28"/>
          <w:szCs w:val="28"/>
        </w:rPr>
        <w:t xml:space="preserve"> года № </w:t>
      </w:r>
      <w:r>
        <w:rPr>
          <w:sz w:val="28"/>
          <w:szCs w:val="28"/>
        </w:rPr>
        <w:t>151-п  «Об  утверждении положения о порядке  создания, реорганизации, изменении  типа и ликвидации муниципальных учреждений  Чебулинского  муниципального  района, а также  утверждения  уставов муниципальных учреждений Чебулинского  муниципального района и внесения в них  изменений»</w:t>
      </w:r>
      <w:r w:rsidRPr="005A3865">
        <w:rPr>
          <w:sz w:val="28"/>
          <w:szCs w:val="28"/>
        </w:rPr>
        <w:t xml:space="preserve"> ( далее по тексту – Устав).</w:t>
      </w:r>
    </w:p>
    <w:p w14:paraId="285FCF34" w14:textId="77777777" w:rsidR="00FD69B7" w:rsidRPr="005A3865" w:rsidRDefault="00FD69B7" w:rsidP="00FD69B7">
      <w:pPr>
        <w:pStyle w:val="17"/>
        <w:ind w:firstLine="709"/>
        <w:jc w:val="both"/>
        <w:rPr>
          <w:sz w:val="28"/>
          <w:szCs w:val="28"/>
        </w:rPr>
      </w:pPr>
      <w:r w:rsidRPr="005A3865">
        <w:rPr>
          <w:sz w:val="28"/>
          <w:szCs w:val="28"/>
        </w:rPr>
        <w:t>В соответствии с действующим Уставом М</w:t>
      </w:r>
      <w:r>
        <w:rPr>
          <w:sz w:val="28"/>
          <w:szCs w:val="28"/>
        </w:rPr>
        <w:t>Б</w:t>
      </w:r>
      <w:r w:rsidRPr="005A3865">
        <w:rPr>
          <w:sz w:val="28"/>
          <w:szCs w:val="28"/>
        </w:rPr>
        <w:t>УК «</w:t>
      </w:r>
      <w:r>
        <w:rPr>
          <w:sz w:val="28"/>
          <w:szCs w:val="28"/>
        </w:rPr>
        <w:t>Чебулинская  МЦБ</w:t>
      </w:r>
      <w:r w:rsidRPr="005A3865">
        <w:rPr>
          <w:sz w:val="28"/>
          <w:szCs w:val="28"/>
        </w:rPr>
        <w:t xml:space="preserve">» (далее – Учреждение) является муниципальным </w:t>
      </w:r>
      <w:r>
        <w:rPr>
          <w:sz w:val="28"/>
          <w:szCs w:val="28"/>
        </w:rPr>
        <w:t xml:space="preserve"> бюджетным</w:t>
      </w:r>
      <w:r w:rsidRPr="005A3865">
        <w:rPr>
          <w:sz w:val="28"/>
          <w:szCs w:val="28"/>
        </w:rPr>
        <w:t xml:space="preserve"> учреждением культуры </w:t>
      </w:r>
      <w:r>
        <w:rPr>
          <w:sz w:val="28"/>
          <w:szCs w:val="28"/>
        </w:rPr>
        <w:t xml:space="preserve"> Чебулинского  муниципального </w:t>
      </w:r>
      <w:r w:rsidRPr="005A3865">
        <w:rPr>
          <w:sz w:val="28"/>
          <w:szCs w:val="28"/>
        </w:rPr>
        <w:t xml:space="preserve"> района, является некоммерческой организацией и не ставит извлечение прибыли основной целью своей деятельности.</w:t>
      </w:r>
    </w:p>
    <w:p w14:paraId="7E9CB483" w14:textId="77777777" w:rsidR="00FD69B7" w:rsidRPr="00527D2A" w:rsidRDefault="00FD69B7" w:rsidP="00FD69B7">
      <w:pPr>
        <w:pStyle w:val="17"/>
        <w:ind w:firstLine="709"/>
        <w:jc w:val="both"/>
        <w:rPr>
          <w:b/>
          <w:bCs/>
          <w:sz w:val="28"/>
          <w:szCs w:val="28"/>
        </w:rPr>
      </w:pPr>
      <w:r w:rsidRPr="00527D2A">
        <w:rPr>
          <w:b/>
          <w:bCs/>
          <w:sz w:val="28"/>
          <w:szCs w:val="28"/>
        </w:rPr>
        <w:t>Основным предметом деятельности Учреждения является:</w:t>
      </w:r>
    </w:p>
    <w:p w14:paraId="5CC5EF63" w14:textId="77777777" w:rsidR="00FD69B7" w:rsidRDefault="00FD69B7" w:rsidP="00FD69B7">
      <w:pPr>
        <w:pStyle w:val="17"/>
        <w:numPr>
          <w:ilvl w:val="0"/>
          <w:numId w:val="25"/>
        </w:numPr>
        <w:jc w:val="both"/>
        <w:rPr>
          <w:sz w:val="28"/>
          <w:szCs w:val="28"/>
        </w:rPr>
      </w:pPr>
      <w:r>
        <w:rPr>
          <w:sz w:val="28"/>
          <w:szCs w:val="28"/>
        </w:rPr>
        <w:t xml:space="preserve">Формирование и учет наиболее  полного собрания  отечественных и </w:t>
      </w:r>
    </w:p>
    <w:p w14:paraId="307D9516" w14:textId="77777777" w:rsidR="00FD69B7" w:rsidRDefault="00FD69B7" w:rsidP="00FD69B7">
      <w:pPr>
        <w:pStyle w:val="17"/>
        <w:jc w:val="both"/>
        <w:rPr>
          <w:sz w:val="28"/>
          <w:szCs w:val="28"/>
        </w:rPr>
      </w:pPr>
      <w:r>
        <w:rPr>
          <w:sz w:val="28"/>
          <w:szCs w:val="28"/>
        </w:rPr>
        <w:t>зарубежных  документов, имеющих  наибольшую культурную, научную и художественную  ценность в пределах Кемеровской  области – Кузбасса, в соответствии с профилем комплектования и на  основе  подписки на  периодические издания, а также путем приобретения документов и обмена,  и  иных  поступлений в соответствии с  законодательством Российской  Федерации;</w:t>
      </w:r>
    </w:p>
    <w:p w14:paraId="5CCD4AF3" w14:textId="77777777" w:rsidR="00FD69B7" w:rsidRDefault="00FD69B7" w:rsidP="00FD69B7">
      <w:pPr>
        <w:pStyle w:val="17"/>
        <w:numPr>
          <w:ilvl w:val="0"/>
          <w:numId w:val="25"/>
        </w:numPr>
        <w:jc w:val="both"/>
        <w:rPr>
          <w:sz w:val="28"/>
          <w:szCs w:val="28"/>
        </w:rPr>
      </w:pPr>
      <w:r>
        <w:rPr>
          <w:sz w:val="28"/>
          <w:szCs w:val="28"/>
        </w:rPr>
        <w:t xml:space="preserve">обработка и раскрытие фондов  Учреждения с помощью  системы </w:t>
      </w:r>
    </w:p>
    <w:p w14:paraId="4AC143F0" w14:textId="77777777" w:rsidR="00FD69B7" w:rsidRDefault="00FD69B7" w:rsidP="00FD69B7">
      <w:pPr>
        <w:pStyle w:val="17"/>
        <w:jc w:val="both"/>
        <w:rPr>
          <w:sz w:val="28"/>
          <w:szCs w:val="28"/>
        </w:rPr>
      </w:pPr>
      <w:r>
        <w:rPr>
          <w:sz w:val="28"/>
          <w:szCs w:val="28"/>
        </w:rPr>
        <w:t xml:space="preserve"> каталогов, формирование  баз  данных, организация   доступа  к  ним, а также к другим отечественным информационным  ресурсам, участие в информационном  обмене;</w:t>
      </w:r>
    </w:p>
    <w:p w14:paraId="73582B19" w14:textId="77777777" w:rsidR="00FD69B7" w:rsidRDefault="00FD69B7" w:rsidP="00FD69B7">
      <w:pPr>
        <w:pStyle w:val="17"/>
        <w:numPr>
          <w:ilvl w:val="0"/>
          <w:numId w:val="25"/>
        </w:numPr>
        <w:jc w:val="both"/>
        <w:rPr>
          <w:sz w:val="28"/>
          <w:szCs w:val="28"/>
        </w:rPr>
      </w:pPr>
      <w:r>
        <w:rPr>
          <w:sz w:val="28"/>
          <w:szCs w:val="28"/>
        </w:rPr>
        <w:t xml:space="preserve">постоянное  хранение, безопасность и  рациональное  использование </w:t>
      </w:r>
    </w:p>
    <w:p w14:paraId="187A40EA" w14:textId="77777777" w:rsidR="00FD69B7" w:rsidRDefault="00FD69B7" w:rsidP="00FD69B7">
      <w:pPr>
        <w:pStyle w:val="17"/>
        <w:jc w:val="both"/>
        <w:rPr>
          <w:sz w:val="28"/>
          <w:szCs w:val="28"/>
        </w:rPr>
      </w:pPr>
      <w:r>
        <w:rPr>
          <w:sz w:val="28"/>
          <w:szCs w:val="28"/>
        </w:rPr>
        <w:t>документных  фондов Учреждения;</w:t>
      </w:r>
    </w:p>
    <w:p w14:paraId="25191AF7" w14:textId="77777777" w:rsidR="00FD69B7" w:rsidRDefault="00FD69B7" w:rsidP="00FD69B7">
      <w:pPr>
        <w:pStyle w:val="17"/>
        <w:numPr>
          <w:ilvl w:val="0"/>
          <w:numId w:val="25"/>
        </w:numPr>
        <w:jc w:val="both"/>
        <w:rPr>
          <w:sz w:val="28"/>
          <w:szCs w:val="28"/>
        </w:rPr>
      </w:pPr>
      <w:r>
        <w:rPr>
          <w:sz w:val="28"/>
          <w:szCs w:val="28"/>
        </w:rPr>
        <w:t xml:space="preserve">осуществление библиотечного, информационного и справочно – </w:t>
      </w:r>
    </w:p>
    <w:p w14:paraId="4F2C33EC" w14:textId="77777777" w:rsidR="00FD69B7" w:rsidRDefault="00FD69B7" w:rsidP="00FD69B7">
      <w:pPr>
        <w:pStyle w:val="17"/>
        <w:jc w:val="both"/>
        <w:rPr>
          <w:sz w:val="28"/>
          <w:szCs w:val="28"/>
        </w:rPr>
      </w:pPr>
      <w:r>
        <w:rPr>
          <w:sz w:val="28"/>
          <w:szCs w:val="28"/>
        </w:rPr>
        <w:t>библиографического  обслуживания  пользователей, доступа  к  справочно – поисковому  аппарату библиотек, базам  данных в соответствии с действующими нормативно  - правовыми  актами  Российской  Федерации  и  Кемеровской  области – Кузбасса и правилами  пользования библиотекой;</w:t>
      </w:r>
    </w:p>
    <w:p w14:paraId="6DD0B56E" w14:textId="77777777" w:rsidR="00FD69B7" w:rsidRDefault="00FD69B7" w:rsidP="00FD69B7">
      <w:pPr>
        <w:pStyle w:val="17"/>
        <w:numPr>
          <w:ilvl w:val="0"/>
          <w:numId w:val="25"/>
        </w:numPr>
        <w:jc w:val="both"/>
        <w:rPr>
          <w:sz w:val="28"/>
          <w:szCs w:val="28"/>
        </w:rPr>
      </w:pPr>
      <w:r>
        <w:rPr>
          <w:sz w:val="28"/>
          <w:szCs w:val="28"/>
        </w:rPr>
        <w:t>предоставление любого  документа или его копии во  временное</w:t>
      </w:r>
    </w:p>
    <w:p w14:paraId="7ACD2ED9" w14:textId="77777777" w:rsidR="00FD69B7" w:rsidRDefault="00FD69B7" w:rsidP="00FD69B7">
      <w:pPr>
        <w:pStyle w:val="17"/>
        <w:jc w:val="both"/>
        <w:rPr>
          <w:sz w:val="28"/>
          <w:szCs w:val="28"/>
        </w:rPr>
      </w:pPr>
      <w:r>
        <w:rPr>
          <w:sz w:val="28"/>
          <w:szCs w:val="28"/>
        </w:rPr>
        <w:t xml:space="preserve">  пользование в  читальном  зале (документы  из  читального зала на  дом не выдаются),абонементе, а также системе электронной  доставки  документов и системе электронной  библиотеки в соответствии с действующим законодательством </w:t>
      </w:r>
    </w:p>
    <w:p w14:paraId="2C8B3EA2" w14:textId="77777777" w:rsidR="00FD69B7" w:rsidRDefault="00FD69B7" w:rsidP="00FD69B7">
      <w:pPr>
        <w:pStyle w:val="17"/>
        <w:jc w:val="both"/>
        <w:rPr>
          <w:sz w:val="28"/>
          <w:szCs w:val="28"/>
        </w:rPr>
      </w:pPr>
      <w:r>
        <w:rPr>
          <w:sz w:val="28"/>
          <w:szCs w:val="28"/>
        </w:rPr>
        <w:t xml:space="preserve">  Российской  Федерации  и правилами  пользования библиотекой;</w:t>
      </w:r>
    </w:p>
    <w:p w14:paraId="74EE93CE" w14:textId="77777777" w:rsidR="00FD69B7" w:rsidRDefault="00FD69B7" w:rsidP="00FD69B7">
      <w:pPr>
        <w:pStyle w:val="17"/>
        <w:numPr>
          <w:ilvl w:val="0"/>
          <w:numId w:val="25"/>
        </w:numPr>
        <w:jc w:val="both"/>
        <w:rPr>
          <w:sz w:val="28"/>
          <w:szCs w:val="28"/>
        </w:rPr>
      </w:pPr>
      <w:r>
        <w:rPr>
          <w:sz w:val="28"/>
          <w:szCs w:val="28"/>
        </w:rPr>
        <w:t>предоставление  пользователям полной  информации о составе</w:t>
      </w:r>
    </w:p>
    <w:p w14:paraId="7FA9468F" w14:textId="77777777" w:rsidR="00FD69B7" w:rsidRDefault="00FD69B7" w:rsidP="00FD69B7">
      <w:pPr>
        <w:pStyle w:val="17"/>
        <w:jc w:val="both"/>
        <w:rPr>
          <w:sz w:val="28"/>
          <w:szCs w:val="28"/>
        </w:rPr>
      </w:pPr>
      <w:r>
        <w:rPr>
          <w:sz w:val="28"/>
          <w:szCs w:val="28"/>
        </w:rPr>
        <w:t>библиотечного  фонда через  систему  каталогов, карточек и других форм  библиотечного  информирования;</w:t>
      </w:r>
    </w:p>
    <w:p w14:paraId="1C04DE8D" w14:textId="77777777" w:rsidR="00FD69B7" w:rsidRDefault="00FD69B7" w:rsidP="00FD69B7">
      <w:pPr>
        <w:pStyle w:val="17"/>
        <w:numPr>
          <w:ilvl w:val="0"/>
          <w:numId w:val="25"/>
        </w:numPr>
        <w:jc w:val="both"/>
        <w:rPr>
          <w:sz w:val="28"/>
          <w:szCs w:val="28"/>
        </w:rPr>
      </w:pPr>
      <w:r>
        <w:rPr>
          <w:sz w:val="28"/>
          <w:szCs w:val="28"/>
        </w:rPr>
        <w:t>изъятие и реализация  документов из  фондов  библиотеки в соответствии</w:t>
      </w:r>
    </w:p>
    <w:p w14:paraId="01DA91C8" w14:textId="77777777" w:rsidR="00FD69B7" w:rsidRDefault="00FD69B7" w:rsidP="00FD69B7">
      <w:pPr>
        <w:pStyle w:val="17"/>
        <w:jc w:val="both"/>
        <w:rPr>
          <w:sz w:val="28"/>
          <w:szCs w:val="28"/>
        </w:rPr>
      </w:pPr>
      <w:r>
        <w:rPr>
          <w:sz w:val="28"/>
          <w:szCs w:val="28"/>
        </w:rPr>
        <w:t xml:space="preserve"> с порядком  исключения  документов, согласованным с Учредителем Учреждения в соответствии с действующими нормативными  и правовыми актами. При этом, Учреждение не имеет права  списывать и реализовывать документы, отнесенные к книжным памятникам, режим  хранения  и </w:t>
      </w:r>
      <w:r>
        <w:rPr>
          <w:sz w:val="28"/>
          <w:szCs w:val="28"/>
        </w:rPr>
        <w:lastRenderedPageBreak/>
        <w:t>использования  которых  определяется в соответствии с действующим законодательством;</w:t>
      </w:r>
    </w:p>
    <w:p w14:paraId="39174EDE" w14:textId="77777777" w:rsidR="00FD69B7" w:rsidRDefault="00FD69B7" w:rsidP="00FD69B7">
      <w:pPr>
        <w:pStyle w:val="17"/>
        <w:numPr>
          <w:ilvl w:val="0"/>
          <w:numId w:val="25"/>
        </w:numPr>
        <w:jc w:val="both"/>
        <w:rPr>
          <w:sz w:val="28"/>
          <w:szCs w:val="28"/>
        </w:rPr>
      </w:pPr>
      <w:r>
        <w:rPr>
          <w:sz w:val="28"/>
          <w:szCs w:val="28"/>
        </w:rPr>
        <w:t>проведение культурно – просветительской и досуговой  деятельности.</w:t>
      </w:r>
    </w:p>
    <w:p w14:paraId="4E3970BE" w14:textId="77777777" w:rsidR="00FD69B7" w:rsidRDefault="00FD69B7" w:rsidP="00FD69B7">
      <w:pPr>
        <w:pStyle w:val="17"/>
        <w:ind w:firstLine="709"/>
        <w:jc w:val="both"/>
        <w:rPr>
          <w:b/>
          <w:bCs/>
          <w:sz w:val="28"/>
          <w:szCs w:val="28"/>
        </w:rPr>
      </w:pPr>
      <w:r w:rsidRPr="008F47F5">
        <w:rPr>
          <w:b/>
          <w:bCs/>
          <w:sz w:val="28"/>
          <w:szCs w:val="28"/>
        </w:rPr>
        <w:t>Основными целями Учреждения являются:</w:t>
      </w:r>
    </w:p>
    <w:p w14:paraId="0CA70E8E" w14:textId="77777777" w:rsidR="00FD69B7" w:rsidRPr="008F47F5" w:rsidRDefault="00FD69B7" w:rsidP="00FD69B7">
      <w:pPr>
        <w:pStyle w:val="17"/>
        <w:numPr>
          <w:ilvl w:val="0"/>
          <w:numId w:val="25"/>
        </w:numPr>
        <w:jc w:val="both"/>
        <w:rPr>
          <w:b/>
          <w:bCs/>
          <w:sz w:val="28"/>
          <w:szCs w:val="28"/>
        </w:rPr>
      </w:pPr>
      <w:r>
        <w:rPr>
          <w:sz w:val="28"/>
          <w:szCs w:val="28"/>
        </w:rPr>
        <w:t xml:space="preserve">Собирание, создание, сохранение и предоставление  универсального  </w:t>
      </w:r>
    </w:p>
    <w:p w14:paraId="7FE615C7" w14:textId="77777777" w:rsidR="00FD69B7" w:rsidRPr="008F47F5" w:rsidRDefault="00FD69B7" w:rsidP="00FD69B7">
      <w:pPr>
        <w:pStyle w:val="17"/>
        <w:jc w:val="both"/>
        <w:rPr>
          <w:b/>
          <w:bCs/>
          <w:sz w:val="28"/>
          <w:szCs w:val="28"/>
        </w:rPr>
      </w:pPr>
      <w:r>
        <w:rPr>
          <w:sz w:val="28"/>
          <w:szCs w:val="28"/>
        </w:rPr>
        <w:t>фонда материальных объектов с зафиксированной на них  информацией в виде  текста, звукозаписи или  изображения, предназначенной для передачи  во  времени и пространстве в целях  хранения и  общественного  пользования;</w:t>
      </w:r>
    </w:p>
    <w:p w14:paraId="38DE7C56" w14:textId="77777777" w:rsidR="00FD69B7" w:rsidRPr="00EB4A2F" w:rsidRDefault="00FD69B7" w:rsidP="00FD69B7">
      <w:pPr>
        <w:pStyle w:val="17"/>
        <w:numPr>
          <w:ilvl w:val="0"/>
          <w:numId w:val="25"/>
        </w:numPr>
        <w:jc w:val="both"/>
        <w:rPr>
          <w:b/>
          <w:bCs/>
          <w:sz w:val="28"/>
          <w:szCs w:val="28"/>
        </w:rPr>
      </w:pPr>
      <w:r>
        <w:rPr>
          <w:sz w:val="28"/>
          <w:szCs w:val="28"/>
        </w:rPr>
        <w:t>удовлетворение  универсальных  информационных  потребностей</w:t>
      </w:r>
    </w:p>
    <w:p w14:paraId="4A54D19F" w14:textId="77777777" w:rsidR="00FD69B7" w:rsidRPr="00EB4A2F" w:rsidRDefault="00FD69B7" w:rsidP="00FD69B7">
      <w:pPr>
        <w:pStyle w:val="17"/>
        <w:jc w:val="both"/>
        <w:rPr>
          <w:b/>
          <w:bCs/>
          <w:sz w:val="28"/>
          <w:szCs w:val="28"/>
        </w:rPr>
      </w:pPr>
      <w:r>
        <w:rPr>
          <w:sz w:val="28"/>
          <w:szCs w:val="28"/>
        </w:rPr>
        <w:t xml:space="preserve"> общества в интересах развития  отечественной и мировой  культуры, науки и образования;</w:t>
      </w:r>
    </w:p>
    <w:p w14:paraId="32FAAD8F" w14:textId="77777777" w:rsidR="00FD69B7" w:rsidRDefault="00FD69B7" w:rsidP="00FD69B7">
      <w:pPr>
        <w:pStyle w:val="17"/>
        <w:numPr>
          <w:ilvl w:val="0"/>
          <w:numId w:val="25"/>
        </w:numPr>
        <w:jc w:val="both"/>
        <w:rPr>
          <w:sz w:val="28"/>
          <w:szCs w:val="28"/>
        </w:rPr>
      </w:pPr>
      <w:r w:rsidRPr="00EB4A2F">
        <w:rPr>
          <w:sz w:val="28"/>
          <w:szCs w:val="28"/>
        </w:rPr>
        <w:t xml:space="preserve">осуществление </w:t>
      </w:r>
      <w:r>
        <w:rPr>
          <w:sz w:val="28"/>
          <w:szCs w:val="28"/>
        </w:rPr>
        <w:t xml:space="preserve">методической  деятельности для  библиотек – филиалов </w:t>
      </w:r>
    </w:p>
    <w:p w14:paraId="55E116E6" w14:textId="77777777" w:rsidR="00FD69B7" w:rsidRPr="00EB4A2F" w:rsidRDefault="00FD69B7" w:rsidP="00FD69B7">
      <w:pPr>
        <w:pStyle w:val="17"/>
        <w:jc w:val="both"/>
        <w:rPr>
          <w:sz w:val="28"/>
          <w:szCs w:val="28"/>
        </w:rPr>
      </w:pPr>
      <w:r>
        <w:rPr>
          <w:sz w:val="28"/>
          <w:szCs w:val="28"/>
        </w:rPr>
        <w:t xml:space="preserve"> Учреждения.</w:t>
      </w:r>
    </w:p>
    <w:p w14:paraId="37384820" w14:textId="77777777" w:rsidR="00FD69B7" w:rsidRDefault="00FD69B7" w:rsidP="00FD69B7">
      <w:pPr>
        <w:pStyle w:val="17"/>
        <w:ind w:firstLine="709"/>
        <w:jc w:val="both"/>
        <w:rPr>
          <w:sz w:val="28"/>
          <w:szCs w:val="28"/>
        </w:rPr>
      </w:pPr>
      <w:r w:rsidRPr="005A3865">
        <w:rPr>
          <w:sz w:val="28"/>
          <w:szCs w:val="28"/>
        </w:rPr>
        <w:t xml:space="preserve"> В соответствии с пунктом 2.</w:t>
      </w:r>
      <w:r>
        <w:rPr>
          <w:sz w:val="28"/>
          <w:szCs w:val="28"/>
        </w:rPr>
        <w:t>7</w:t>
      </w:r>
      <w:r w:rsidRPr="005A3865">
        <w:rPr>
          <w:sz w:val="28"/>
          <w:szCs w:val="28"/>
        </w:rPr>
        <w:t xml:space="preserve">. раздела 2 Устава </w:t>
      </w:r>
      <w:r w:rsidRPr="00850A08">
        <w:rPr>
          <w:b/>
          <w:bCs/>
          <w:sz w:val="28"/>
          <w:szCs w:val="28"/>
        </w:rPr>
        <w:t>основными видами деятельности</w:t>
      </w:r>
      <w:r w:rsidRPr="005A3865">
        <w:rPr>
          <w:sz w:val="28"/>
          <w:szCs w:val="28"/>
        </w:rPr>
        <w:t xml:space="preserve"> Учреждения являются:</w:t>
      </w:r>
    </w:p>
    <w:p w14:paraId="0533D3E9" w14:textId="77777777" w:rsidR="00FD69B7" w:rsidRDefault="00FD69B7" w:rsidP="00FD69B7">
      <w:pPr>
        <w:pStyle w:val="17"/>
        <w:ind w:firstLine="709"/>
        <w:jc w:val="both"/>
        <w:rPr>
          <w:sz w:val="28"/>
          <w:szCs w:val="28"/>
        </w:rPr>
      </w:pPr>
      <w:r>
        <w:rPr>
          <w:sz w:val="28"/>
          <w:szCs w:val="28"/>
        </w:rPr>
        <w:t>1.Комплектование, обработка, учет и сохранение библиотечных  фондов, компьютеризация и информатизация  библиотечных  процессов, библиографирование, справочно – информационное и  библиотечное обслуживание пользователей.</w:t>
      </w:r>
    </w:p>
    <w:p w14:paraId="305554C8" w14:textId="77777777" w:rsidR="00FD69B7" w:rsidRDefault="00FD69B7" w:rsidP="00FD69B7">
      <w:pPr>
        <w:pStyle w:val="17"/>
        <w:ind w:firstLine="709"/>
        <w:jc w:val="both"/>
        <w:rPr>
          <w:sz w:val="28"/>
          <w:szCs w:val="28"/>
        </w:rPr>
      </w:pPr>
      <w:r>
        <w:rPr>
          <w:sz w:val="28"/>
          <w:szCs w:val="28"/>
        </w:rPr>
        <w:t>2.Культурно – просветительская и  досуговая  деятельность.</w:t>
      </w:r>
    </w:p>
    <w:p w14:paraId="54A24CE7" w14:textId="77777777" w:rsidR="00FD69B7" w:rsidRDefault="00FD69B7" w:rsidP="00FD69B7">
      <w:pPr>
        <w:pStyle w:val="17"/>
        <w:ind w:firstLine="709"/>
        <w:jc w:val="both"/>
        <w:rPr>
          <w:sz w:val="28"/>
          <w:szCs w:val="28"/>
        </w:rPr>
      </w:pPr>
      <w:r>
        <w:rPr>
          <w:sz w:val="28"/>
          <w:szCs w:val="28"/>
        </w:rPr>
        <w:t>3.Методическая  деятельность.</w:t>
      </w:r>
    </w:p>
    <w:p w14:paraId="716D285C" w14:textId="77777777" w:rsidR="00FD69B7" w:rsidRDefault="00FD69B7" w:rsidP="00FD69B7">
      <w:pPr>
        <w:pStyle w:val="17"/>
        <w:ind w:firstLine="709"/>
        <w:jc w:val="both"/>
        <w:rPr>
          <w:sz w:val="28"/>
          <w:szCs w:val="28"/>
        </w:rPr>
      </w:pPr>
      <w:r>
        <w:rPr>
          <w:sz w:val="28"/>
          <w:szCs w:val="28"/>
        </w:rPr>
        <w:t>4.Участие в реализации государственных и  муниципальных программ  развития библиотечного  дела.</w:t>
      </w:r>
    </w:p>
    <w:p w14:paraId="03B24796" w14:textId="77777777" w:rsidR="00FD69B7" w:rsidRDefault="00FD69B7" w:rsidP="00FD69B7">
      <w:pPr>
        <w:pStyle w:val="17"/>
        <w:ind w:firstLine="709"/>
        <w:jc w:val="both"/>
        <w:rPr>
          <w:sz w:val="28"/>
          <w:szCs w:val="28"/>
        </w:rPr>
      </w:pPr>
      <w:r>
        <w:rPr>
          <w:sz w:val="28"/>
          <w:szCs w:val="28"/>
        </w:rPr>
        <w:t>5.Компьютеризация  и информатизация  библиотечных  процессов, предоставление пользователям доступа в глобальные информационные  сети, обслуживание  пользователей в режиме  локального и удаленного  доступа.</w:t>
      </w:r>
    </w:p>
    <w:p w14:paraId="69710A33" w14:textId="77777777" w:rsidR="00FD69B7" w:rsidRDefault="00FD69B7" w:rsidP="00FD69B7">
      <w:pPr>
        <w:pStyle w:val="17"/>
        <w:ind w:firstLine="709"/>
        <w:jc w:val="both"/>
        <w:rPr>
          <w:sz w:val="28"/>
          <w:szCs w:val="28"/>
        </w:rPr>
      </w:pPr>
      <w:r>
        <w:rPr>
          <w:sz w:val="28"/>
          <w:szCs w:val="28"/>
        </w:rPr>
        <w:t>6.Полиграфическая  деятельность.</w:t>
      </w:r>
    </w:p>
    <w:p w14:paraId="30A13606" w14:textId="77777777" w:rsidR="00FD69B7" w:rsidRDefault="00FD69B7" w:rsidP="00FD69B7">
      <w:pPr>
        <w:pStyle w:val="17"/>
        <w:ind w:firstLine="709"/>
        <w:jc w:val="both"/>
        <w:rPr>
          <w:sz w:val="28"/>
          <w:szCs w:val="28"/>
        </w:rPr>
      </w:pPr>
      <w:r>
        <w:rPr>
          <w:sz w:val="28"/>
          <w:szCs w:val="28"/>
        </w:rPr>
        <w:t>7.Предоставление  гражданам  дополнительных  библиотечных  и  сервисных  услуг, обладающих  повышенным  качеством  и  адресностью с привлечением дополнительного  ресурсного  потенциала.</w:t>
      </w:r>
    </w:p>
    <w:p w14:paraId="33A24272" w14:textId="77777777" w:rsidR="00FD69B7" w:rsidRDefault="00FD69B7" w:rsidP="00FD69B7">
      <w:pPr>
        <w:pStyle w:val="17"/>
        <w:ind w:firstLine="709"/>
        <w:jc w:val="both"/>
        <w:rPr>
          <w:sz w:val="28"/>
          <w:szCs w:val="28"/>
        </w:rPr>
      </w:pPr>
      <w:r>
        <w:rPr>
          <w:sz w:val="28"/>
          <w:szCs w:val="28"/>
        </w:rPr>
        <w:t>8.Иная, не запрещенная  законодательством  Российской  Федерации  деятельность.</w:t>
      </w:r>
    </w:p>
    <w:p w14:paraId="72DBE714" w14:textId="77777777" w:rsidR="00FD69B7" w:rsidRPr="00064A53" w:rsidRDefault="00FD69B7" w:rsidP="00FD69B7">
      <w:pPr>
        <w:pStyle w:val="17"/>
        <w:ind w:firstLine="709"/>
        <w:jc w:val="both"/>
        <w:rPr>
          <w:b/>
          <w:bCs/>
          <w:sz w:val="28"/>
          <w:szCs w:val="28"/>
        </w:rPr>
      </w:pPr>
      <w:r>
        <w:rPr>
          <w:sz w:val="28"/>
          <w:szCs w:val="28"/>
        </w:rPr>
        <w:tab/>
        <w:t xml:space="preserve">Для  достижения уставных  целей  Учреждение  осуществляет в  установленном законодательством  Российской  Федерации   порядке  следующие  </w:t>
      </w:r>
      <w:r w:rsidRPr="00064A53">
        <w:rPr>
          <w:b/>
          <w:bCs/>
          <w:sz w:val="28"/>
          <w:szCs w:val="28"/>
        </w:rPr>
        <w:t>виды  деятельности, приносящие  доход:</w:t>
      </w:r>
    </w:p>
    <w:p w14:paraId="793CD808" w14:textId="77777777" w:rsidR="00FD69B7" w:rsidRDefault="00FD69B7" w:rsidP="00FD69B7">
      <w:pPr>
        <w:pStyle w:val="17"/>
        <w:ind w:firstLine="709"/>
        <w:jc w:val="both"/>
        <w:rPr>
          <w:sz w:val="28"/>
          <w:szCs w:val="28"/>
        </w:rPr>
      </w:pPr>
      <w:r>
        <w:rPr>
          <w:sz w:val="28"/>
          <w:szCs w:val="28"/>
        </w:rPr>
        <w:t>1.Электронная  доставка  документов, предварительный  заказ  документов.</w:t>
      </w:r>
    </w:p>
    <w:p w14:paraId="2E38AF28" w14:textId="77777777" w:rsidR="00FD69B7" w:rsidRDefault="00FD69B7" w:rsidP="00FD69B7">
      <w:pPr>
        <w:pStyle w:val="17"/>
        <w:ind w:firstLine="709"/>
        <w:jc w:val="both"/>
        <w:rPr>
          <w:sz w:val="28"/>
          <w:szCs w:val="28"/>
        </w:rPr>
      </w:pPr>
      <w:r>
        <w:rPr>
          <w:sz w:val="28"/>
          <w:szCs w:val="28"/>
        </w:rPr>
        <w:t>2.Справочно – консультационное, информационное  обслуживание  граждан,  не  являющихся  зарегистрированными  пользователями библиотеки.</w:t>
      </w:r>
    </w:p>
    <w:p w14:paraId="4FA45BEF" w14:textId="77777777" w:rsidR="00FD69B7" w:rsidRDefault="00FD69B7" w:rsidP="00FD69B7">
      <w:pPr>
        <w:pStyle w:val="17"/>
        <w:ind w:firstLine="709"/>
        <w:jc w:val="both"/>
        <w:rPr>
          <w:sz w:val="28"/>
          <w:szCs w:val="28"/>
        </w:rPr>
      </w:pPr>
      <w:r>
        <w:rPr>
          <w:sz w:val="28"/>
          <w:szCs w:val="28"/>
        </w:rPr>
        <w:t>3.Поиск  информации  в  сети  Интернет  и в базах  данных с  помощью  специалистов Учреждения.</w:t>
      </w:r>
    </w:p>
    <w:p w14:paraId="6F67C7D2" w14:textId="77777777" w:rsidR="00FD69B7" w:rsidRDefault="00FD69B7" w:rsidP="00FD69B7">
      <w:pPr>
        <w:pStyle w:val="17"/>
        <w:ind w:firstLine="709"/>
        <w:jc w:val="both"/>
        <w:rPr>
          <w:sz w:val="28"/>
          <w:szCs w:val="28"/>
        </w:rPr>
      </w:pPr>
      <w:r>
        <w:rPr>
          <w:sz w:val="28"/>
          <w:szCs w:val="28"/>
        </w:rPr>
        <w:t>4.Комплексное  информационно – библиотечное  обслуживание: проведение дней  информации, дней  специалистов, выставок – презентаций на  территории сторонних  организаций и учреждений.</w:t>
      </w:r>
    </w:p>
    <w:p w14:paraId="7B69C7FC" w14:textId="77777777" w:rsidR="00FD69B7" w:rsidRDefault="00FD69B7" w:rsidP="00FD69B7">
      <w:pPr>
        <w:pStyle w:val="17"/>
        <w:ind w:firstLine="709"/>
        <w:jc w:val="both"/>
        <w:rPr>
          <w:sz w:val="28"/>
          <w:szCs w:val="28"/>
        </w:rPr>
      </w:pPr>
      <w:r>
        <w:rPr>
          <w:sz w:val="28"/>
          <w:szCs w:val="28"/>
        </w:rPr>
        <w:lastRenderedPageBreak/>
        <w:t>5.Проведение  информационных  тренингов, консультаций по  информационной  грамотности и  информационной  культуре.</w:t>
      </w:r>
    </w:p>
    <w:p w14:paraId="242A02C3" w14:textId="77777777" w:rsidR="00FD69B7" w:rsidRDefault="00FD69B7" w:rsidP="00FD69B7">
      <w:pPr>
        <w:pStyle w:val="17"/>
        <w:ind w:firstLine="709"/>
        <w:jc w:val="both"/>
        <w:rPr>
          <w:sz w:val="28"/>
          <w:szCs w:val="28"/>
        </w:rPr>
      </w:pPr>
      <w:r>
        <w:rPr>
          <w:sz w:val="28"/>
          <w:szCs w:val="28"/>
        </w:rPr>
        <w:t>6.Составление библиографических  списков,  справок и каталогов по  запросам читателей.</w:t>
      </w:r>
    </w:p>
    <w:p w14:paraId="7AB8C230" w14:textId="77777777" w:rsidR="00FD69B7" w:rsidRDefault="00FD69B7" w:rsidP="00FD69B7">
      <w:pPr>
        <w:pStyle w:val="17"/>
        <w:ind w:firstLine="709"/>
        <w:jc w:val="both"/>
        <w:rPr>
          <w:sz w:val="28"/>
          <w:szCs w:val="28"/>
        </w:rPr>
      </w:pPr>
      <w:r>
        <w:rPr>
          <w:sz w:val="28"/>
          <w:szCs w:val="28"/>
        </w:rPr>
        <w:t>7.Подготовка  информационных продуктов  по  запросам  пользователей   на  договорной  основе.</w:t>
      </w:r>
    </w:p>
    <w:p w14:paraId="1CFE92FE" w14:textId="77777777" w:rsidR="00FD69B7" w:rsidRDefault="00FD69B7" w:rsidP="00FD69B7">
      <w:pPr>
        <w:pStyle w:val="17"/>
        <w:ind w:firstLine="709"/>
        <w:jc w:val="both"/>
        <w:rPr>
          <w:sz w:val="28"/>
          <w:szCs w:val="28"/>
        </w:rPr>
      </w:pPr>
      <w:r>
        <w:rPr>
          <w:sz w:val="28"/>
          <w:szCs w:val="28"/>
        </w:rPr>
        <w:t>8.Предоставление  услуг по  копированию  документов, музыкальных и видеозаписей, иных  материалов, распечатка  материалов, полученных по глобальным  информационным  сетям.</w:t>
      </w:r>
    </w:p>
    <w:p w14:paraId="6D59CEF2" w14:textId="77777777" w:rsidR="00FD69B7" w:rsidRDefault="00FD69B7" w:rsidP="00FD69B7">
      <w:pPr>
        <w:pStyle w:val="17"/>
        <w:ind w:firstLine="709"/>
        <w:jc w:val="both"/>
        <w:rPr>
          <w:sz w:val="28"/>
          <w:szCs w:val="28"/>
        </w:rPr>
      </w:pPr>
      <w:r>
        <w:rPr>
          <w:sz w:val="28"/>
          <w:szCs w:val="28"/>
        </w:rPr>
        <w:t>9.Набор и  редактирование  текста на  компьютере.</w:t>
      </w:r>
    </w:p>
    <w:p w14:paraId="29650E5B" w14:textId="77777777" w:rsidR="00FD69B7" w:rsidRDefault="00FD69B7" w:rsidP="00FD69B7">
      <w:pPr>
        <w:pStyle w:val="17"/>
        <w:ind w:firstLine="709"/>
        <w:jc w:val="both"/>
        <w:rPr>
          <w:sz w:val="28"/>
          <w:szCs w:val="28"/>
        </w:rPr>
      </w:pPr>
      <w:r>
        <w:rPr>
          <w:sz w:val="28"/>
          <w:szCs w:val="28"/>
        </w:rPr>
        <w:t>10.Распечатка  текста  на  бумаге, фотобумаге.</w:t>
      </w:r>
    </w:p>
    <w:p w14:paraId="24E47707" w14:textId="77777777" w:rsidR="00FD69B7" w:rsidRDefault="00FD69B7" w:rsidP="00FD69B7">
      <w:pPr>
        <w:pStyle w:val="17"/>
        <w:ind w:firstLine="709"/>
        <w:jc w:val="both"/>
        <w:rPr>
          <w:sz w:val="28"/>
          <w:szCs w:val="28"/>
        </w:rPr>
      </w:pPr>
      <w:r>
        <w:rPr>
          <w:sz w:val="28"/>
          <w:szCs w:val="28"/>
        </w:rPr>
        <w:t>11.Сканирование, цветная  печать материала.</w:t>
      </w:r>
    </w:p>
    <w:p w14:paraId="6BB70355" w14:textId="77777777" w:rsidR="00FD69B7" w:rsidRDefault="00FD69B7" w:rsidP="00FD69B7">
      <w:pPr>
        <w:pStyle w:val="17"/>
        <w:ind w:firstLine="709"/>
        <w:jc w:val="both"/>
        <w:rPr>
          <w:sz w:val="28"/>
          <w:szCs w:val="28"/>
        </w:rPr>
      </w:pPr>
      <w:r>
        <w:rPr>
          <w:sz w:val="28"/>
          <w:szCs w:val="28"/>
        </w:rPr>
        <w:t>12.Доставка  читателям  документов  на  дом, по  месту  работы.</w:t>
      </w:r>
    </w:p>
    <w:p w14:paraId="6707D222" w14:textId="77777777" w:rsidR="00FD69B7" w:rsidRDefault="00FD69B7" w:rsidP="00FD69B7">
      <w:pPr>
        <w:pStyle w:val="17"/>
        <w:ind w:firstLine="709"/>
        <w:jc w:val="both"/>
        <w:rPr>
          <w:sz w:val="28"/>
          <w:szCs w:val="28"/>
        </w:rPr>
      </w:pPr>
      <w:r>
        <w:rPr>
          <w:sz w:val="28"/>
          <w:szCs w:val="28"/>
        </w:rPr>
        <w:t>13.Организация  и проведение  платных  форм  культурно – просветительской и  информационной  деятельности.</w:t>
      </w:r>
    </w:p>
    <w:p w14:paraId="32153EBD" w14:textId="77777777" w:rsidR="00FD69B7" w:rsidRDefault="00FD69B7" w:rsidP="00FD69B7">
      <w:pPr>
        <w:pStyle w:val="17"/>
        <w:ind w:firstLine="709"/>
        <w:jc w:val="both"/>
        <w:rPr>
          <w:sz w:val="28"/>
          <w:szCs w:val="28"/>
        </w:rPr>
      </w:pPr>
      <w:r>
        <w:rPr>
          <w:sz w:val="28"/>
          <w:szCs w:val="28"/>
        </w:rPr>
        <w:t>14.Работа с  платными  базами  данных Учреждения, как с консультантом, так и  самостоятельно.</w:t>
      </w:r>
    </w:p>
    <w:p w14:paraId="7414B113" w14:textId="77777777" w:rsidR="00FD69B7" w:rsidRDefault="00FD69B7" w:rsidP="00FD69B7">
      <w:pPr>
        <w:pStyle w:val="17"/>
        <w:ind w:firstLine="709"/>
        <w:jc w:val="both"/>
        <w:rPr>
          <w:sz w:val="28"/>
          <w:szCs w:val="28"/>
        </w:rPr>
      </w:pPr>
      <w:r>
        <w:rPr>
          <w:sz w:val="28"/>
          <w:szCs w:val="28"/>
        </w:rPr>
        <w:t>15.Предоставление  пользователю  доступа  к электросети библиотеки при  работе  со  своими техническими  средствами.</w:t>
      </w:r>
    </w:p>
    <w:p w14:paraId="58DA0CA1" w14:textId="77777777" w:rsidR="00FD69B7" w:rsidRDefault="00FD69B7" w:rsidP="00FD69B7">
      <w:pPr>
        <w:pStyle w:val="17"/>
        <w:ind w:firstLine="709"/>
        <w:jc w:val="both"/>
        <w:rPr>
          <w:sz w:val="28"/>
          <w:szCs w:val="28"/>
        </w:rPr>
      </w:pPr>
      <w:r>
        <w:rPr>
          <w:sz w:val="28"/>
          <w:szCs w:val="28"/>
        </w:rPr>
        <w:t>16.Полиграфические  услуги.</w:t>
      </w:r>
    </w:p>
    <w:p w14:paraId="40235787" w14:textId="77777777" w:rsidR="00FD69B7" w:rsidRDefault="00FD69B7" w:rsidP="00FD69B7">
      <w:pPr>
        <w:pStyle w:val="17"/>
        <w:ind w:firstLine="709"/>
        <w:jc w:val="both"/>
        <w:rPr>
          <w:sz w:val="28"/>
          <w:szCs w:val="28"/>
        </w:rPr>
      </w:pPr>
      <w:r>
        <w:rPr>
          <w:sz w:val="28"/>
          <w:szCs w:val="28"/>
        </w:rPr>
        <w:t>17.Изготовление и  розничная  торговля  сувенирной  продукцией.</w:t>
      </w:r>
    </w:p>
    <w:p w14:paraId="26E1A41F" w14:textId="77777777" w:rsidR="00FD69B7" w:rsidRDefault="00FD69B7" w:rsidP="00FD69B7">
      <w:pPr>
        <w:pStyle w:val="17"/>
        <w:ind w:firstLine="709"/>
        <w:jc w:val="both"/>
        <w:rPr>
          <w:sz w:val="28"/>
          <w:szCs w:val="28"/>
        </w:rPr>
      </w:pPr>
      <w:r>
        <w:rPr>
          <w:sz w:val="28"/>
          <w:szCs w:val="28"/>
        </w:rPr>
        <w:t>18.Постпечатные  работы:  услуги по переплету, ламинированию и  реставрации.</w:t>
      </w:r>
    </w:p>
    <w:p w14:paraId="3961F714" w14:textId="77777777" w:rsidR="00FD69B7" w:rsidRDefault="00FD69B7" w:rsidP="00FD69B7">
      <w:pPr>
        <w:pStyle w:val="17"/>
        <w:ind w:firstLine="709"/>
        <w:jc w:val="both"/>
        <w:rPr>
          <w:sz w:val="28"/>
          <w:szCs w:val="28"/>
        </w:rPr>
      </w:pPr>
      <w:r>
        <w:rPr>
          <w:sz w:val="28"/>
          <w:szCs w:val="28"/>
        </w:rPr>
        <w:t>19.Оказание коммуникативных  услуг для  пользователей: прием сообщений по электронной  почте на  адрес Учреждения, отправка  сообщений  на электронный адрес  пользователя, прием и отправка сообщений по факсу.</w:t>
      </w:r>
    </w:p>
    <w:p w14:paraId="7E508E7B" w14:textId="77777777" w:rsidR="00FD69B7" w:rsidRDefault="00FD69B7" w:rsidP="00FD69B7">
      <w:pPr>
        <w:pStyle w:val="17"/>
        <w:ind w:firstLine="709"/>
        <w:jc w:val="both"/>
        <w:rPr>
          <w:sz w:val="28"/>
          <w:szCs w:val="28"/>
        </w:rPr>
      </w:pPr>
      <w:r>
        <w:rPr>
          <w:sz w:val="28"/>
          <w:szCs w:val="28"/>
        </w:rPr>
        <w:t>20.Оказание  рекламных  услуг: предоставление рекламных  площадей, фото- видеосъемка в стенах Учреждения.</w:t>
      </w:r>
    </w:p>
    <w:p w14:paraId="73770B2D" w14:textId="77777777" w:rsidR="00FD69B7" w:rsidRDefault="00FD69B7" w:rsidP="00FD69B7">
      <w:pPr>
        <w:pStyle w:val="17"/>
        <w:ind w:firstLine="709"/>
        <w:jc w:val="both"/>
        <w:rPr>
          <w:sz w:val="28"/>
          <w:szCs w:val="28"/>
        </w:rPr>
      </w:pPr>
      <w:r>
        <w:rPr>
          <w:sz w:val="28"/>
          <w:szCs w:val="28"/>
        </w:rPr>
        <w:t>21.Сопровождение  основных  услуг в стенах Учреждения канцелярскими принадлежностями.</w:t>
      </w:r>
    </w:p>
    <w:p w14:paraId="38F4BF59" w14:textId="77777777" w:rsidR="00FD69B7" w:rsidRDefault="00FD69B7" w:rsidP="00FD69B7">
      <w:pPr>
        <w:pStyle w:val="17"/>
        <w:ind w:firstLine="709"/>
        <w:jc w:val="both"/>
        <w:rPr>
          <w:sz w:val="28"/>
          <w:szCs w:val="28"/>
        </w:rPr>
      </w:pPr>
      <w:r>
        <w:rPr>
          <w:sz w:val="28"/>
          <w:szCs w:val="28"/>
        </w:rPr>
        <w:t>22. Сдача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w:t>
      </w:r>
    </w:p>
    <w:p w14:paraId="205D98DE" w14:textId="77777777" w:rsidR="00FD69B7" w:rsidRDefault="00FD69B7" w:rsidP="00FD69B7">
      <w:pPr>
        <w:pStyle w:val="17"/>
        <w:ind w:firstLine="709"/>
        <w:jc w:val="both"/>
        <w:rPr>
          <w:sz w:val="28"/>
          <w:szCs w:val="28"/>
        </w:rPr>
      </w:pPr>
      <w:r>
        <w:rPr>
          <w:sz w:val="28"/>
          <w:szCs w:val="28"/>
        </w:rPr>
        <w:t>23.Организация  и проведение выставок – ярмарок, выставок – продаж.</w:t>
      </w:r>
    </w:p>
    <w:p w14:paraId="41BE46D4" w14:textId="77777777" w:rsidR="00FD69B7" w:rsidRDefault="00FD69B7" w:rsidP="00FD69B7">
      <w:pPr>
        <w:pStyle w:val="17"/>
        <w:ind w:firstLine="709"/>
        <w:jc w:val="both"/>
        <w:rPr>
          <w:sz w:val="28"/>
          <w:szCs w:val="28"/>
        </w:rPr>
      </w:pPr>
      <w:r>
        <w:rPr>
          <w:sz w:val="28"/>
          <w:szCs w:val="28"/>
        </w:rPr>
        <w:t>24.Иные  виды  предпринимательской  деятельности, направленные на  расширение  перечня  предоставляемых  пользователям  библиотек  услуг  и  социально – творческое  развитие  библиотеки.</w:t>
      </w:r>
    </w:p>
    <w:p w14:paraId="3BB0061D" w14:textId="77777777" w:rsidR="00FD69B7" w:rsidRPr="005A3865" w:rsidRDefault="00FD69B7" w:rsidP="00FD69B7">
      <w:pPr>
        <w:pStyle w:val="17"/>
        <w:ind w:firstLine="709"/>
        <w:jc w:val="both"/>
        <w:rPr>
          <w:sz w:val="28"/>
          <w:szCs w:val="28"/>
        </w:rPr>
      </w:pPr>
    </w:p>
    <w:p w14:paraId="6AE74ADE" w14:textId="77777777" w:rsidR="00FD69B7" w:rsidRPr="005A3865" w:rsidRDefault="00FD69B7" w:rsidP="00FD69B7">
      <w:pPr>
        <w:pStyle w:val="17"/>
        <w:ind w:firstLine="709"/>
        <w:jc w:val="both"/>
        <w:rPr>
          <w:sz w:val="28"/>
          <w:szCs w:val="28"/>
        </w:rPr>
      </w:pPr>
      <w:r w:rsidRPr="005A3865">
        <w:rPr>
          <w:sz w:val="28"/>
          <w:szCs w:val="28"/>
        </w:rPr>
        <w:t xml:space="preserve">Учреждение является юридическим лицом, имеет обособленное имущество, самостоятельный баланс, лицевые счета, открытые в </w:t>
      </w:r>
      <w:r>
        <w:rPr>
          <w:sz w:val="28"/>
          <w:szCs w:val="28"/>
        </w:rPr>
        <w:t>территориальнм</w:t>
      </w:r>
      <w:r w:rsidRPr="005A3865">
        <w:rPr>
          <w:sz w:val="28"/>
          <w:szCs w:val="28"/>
        </w:rPr>
        <w:t xml:space="preserve"> органе </w:t>
      </w:r>
      <w:r>
        <w:rPr>
          <w:sz w:val="28"/>
          <w:szCs w:val="28"/>
        </w:rPr>
        <w:t>Федерального  казначейства</w:t>
      </w:r>
      <w:r w:rsidRPr="005A3865">
        <w:rPr>
          <w:sz w:val="28"/>
          <w:szCs w:val="28"/>
        </w:rPr>
        <w:t>, печать, бланки, штампы,  может от своего имени приобретать и осуществлять имущественные и неимущественные права, несет обязанности, выступает истцом и ответчиком в суде.</w:t>
      </w:r>
    </w:p>
    <w:p w14:paraId="463019AA" w14:textId="77777777" w:rsidR="00FD69B7" w:rsidRPr="005A3865" w:rsidRDefault="00FD69B7" w:rsidP="00FD69B7">
      <w:pPr>
        <w:pStyle w:val="17"/>
        <w:ind w:firstLine="709"/>
        <w:jc w:val="both"/>
        <w:rPr>
          <w:sz w:val="28"/>
          <w:szCs w:val="28"/>
        </w:rPr>
      </w:pPr>
      <w:r w:rsidRPr="005A3865">
        <w:rPr>
          <w:sz w:val="28"/>
          <w:szCs w:val="28"/>
        </w:rPr>
        <w:lastRenderedPageBreak/>
        <w:t xml:space="preserve"> Функции и полномочия </w:t>
      </w:r>
      <w:r>
        <w:rPr>
          <w:sz w:val="28"/>
          <w:szCs w:val="28"/>
        </w:rPr>
        <w:t>У</w:t>
      </w:r>
      <w:r w:rsidRPr="005A3865">
        <w:rPr>
          <w:sz w:val="28"/>
          <w:szCs w:val="28"/>
        </w:rPr>
        <w:t xml:space="preserve">чредителя учреждения осуществляет </w:t>
      </w:r>
      <w:r>
        <w:rPr>
          <w:sz w:val="28"/>
          <w:szCs w:val="28"/>
        </w:rPr>
        <w:t>муниципальное образование «Чебулинский  муниципальный  округ». От имени администрации функции и полномочия  Учредителя  осуществляет управление культуры администрации Чебулинского муниципального округа, которое является и главным распорядителем  бюджетных средств Учреждения.</w:t>
      </w:r>
    </w:p>
    <w:p w14:paraId="3E5561B4" w14:textId="77777777" w:rsidR="00FD69B7" w:rsidRPr="005A3865" w:rsidRDefault="00FD69B7" w:rsidP="00FD69B7">
      <w:pPr>
        <w:pStyle w:val="17"/>
        <w:ind w:firstLine="709"/>
        <w:jc w:val="both"/>
        <w:rPr>
          <w:sz w:val="28"/>
          <w:szCs w:val="28"/>
        </w:rPr>
      </w:pPr>
      <w:r w:rsidRPr="005A3865">
        <w:rPr>
          <w:sz w:val="28"/>
          <w:szCs w:val="28"/>
        </w:rPr>
        <w:t xml:space="preserve"> Руководство деятельностью Учреждения осуществляет директор</w:t>
      </w:r>
      <w:r>
        <w:rPr>
          <w:sz w:val="28"/>
          <w:szCs w:val="28"/>
        </w:rPr>
        <w:t xml:space="preserve">  Еремина  Наталья  Викторовна</w:t>
      </w:r>
      <w:r w:rsidRPr="005A3865">
        <w:rPr>
          <w:sz w:val="28"/>
          <w:szCs w:val="28"/>
        </w:rPr>
        <w:t xml:space="preserve"> </w:t>
      </w:r>
      <w:r w:rsidRPr="000F5128">
        <w:rPr>
          <w:sz w:val="28"/>
          <w:szCs w:val="28"/>
        </w:rPr>
        <w:t xml:space="preserve">(Трудовой  договор №1 от 22.01.2019г., дополнительное  соглашение б/н от 23.06.2019г, </w:t>
      </w:r>
      <w:r w:rsidRPr="00247FD3">
        <w:rPr>
          <w:sz w:val="28"/>
          <w:szCs w:val="28"/>
        </w:rPr>
        <w:t>приказ  от 22.07.2019г.№ 4-К «О переводе работника»).</w:t>
      </w:r>
    </w:p>
    <w:p w14:paraId="6C921326" w14:textId="77777777" w:rsidR="00FD69B7" w:rsidRDefault="00FD69B7" w:rsidP="00FD69B7">
      <w:pPr>
        <w:ind w:firstLine="709"/>
        <w:jc w:val="both"/>
        <w:rPr>
          <w:sz w:val="28"/>
          <w:szCs w:val="28"/>
        </w:rPr>
      </w:pPr>
      <w:r w:rsidRPr="005A3865">
        <w:rPr>
          <w:sz w:val="28"/>
          <w:szCs w:val="28"/>
        </w:rPr>
        <w:t>В проверяемом периоде в  М</w:t>
      </w:r>
      <w:r>
        <w:rPr>
          <w:sz w:val="28"/>
          <w:szCs w:val="28"/>
        </w:rPr>
        <w:t>Б</w:t>
      </w:r>
      <w:r w:rsidRPr="005A3865">
        <w:rPr>
          <w:sz w:val="28"/>
          <w:szCs w:val="28"/>
        </w:rPr>
        <w:t>УК «</w:t>
      </w:r>
      <w:r>
        <w:rPr>
          <w:sz w:val="28"/>
          <w:szCs w:val="28"/>
        </w:rPr>
        <w:t>Чебулинская  МЦБ</w:t>
      </w:r>
      <w:r w:rsidRPr="005A3865">
        <w:rPr>
          <w:sz w:val="28"/>
          <w:szCs w:val="28"/>
        </w:rPr>
        <w:t xml:space="preserve">» правом подписи финансовых документов наделены: </w:t>
      </w:r>
    </w:p>
    <w:p w14:paraId="3AF59410" w14:textId="77777777" w:rsidR="00FD69B7" w:rsidRPr="00AE1F61" w:rsidRDefault="00FD69B7" w:rsidP="00FD69B7">
      <w:pPr>
        <w:pStyle w:val="18"/>
        <w:spacing w:after="180"/>
        <w:ind w:firstLine="0"/>
        <w:jc w:val="right"/>
        <w:rPr>
          <w:rFonts w:ascii="Times New Roman" w:hAnsi="Times New Roman" w:cs="Times New Roman"/>
        </w:rPr>
      </w:pPr>
      <w:r w:rsidRPr="00AE1F61">
        <w:rPr>
          <w:rFonts w:ascii="Times New Roman" w:hAnsi="Times New Roman" w:cs="Times New Roman"/>
          <w:lang w:val="ru-RU" w:eastAsia="ru-RU" w:bidi="ru-RU"/>
        </w:rPr>
        <w:t>Таблица1</w:t>
      </w:r>
    </w:p>
    <w:p w14:paraId="7A3DFC01" w14:textId="77777777" w:rsidR="00FD69B7" w:rsidRPr="00124638" w:rsidRDefault="00FD69B7" w:rsidP="00FD69B7">
      <w:pPr>
        <w:pStyle w:val="afa"/>
        <w:ind w:left="4090"/>
        <w:rPr>
          <w:sz w:val="28"/>
          <w:szCs w:val="28"/>
        </w:rPr>
      </w:pPr>
      <w:r w:rsidRPr="00124638">
        <w:rPr>
          <w:b/>
          <w:bCs/>
          <w:color w:val="000000"/>
          <w:sz w:val="28"/>
          <w:szCs w:val="28"/>
          <w:lang w:eastAsia="ru-RU" w:bidi="ru-RU"/>
        </w:rPr>
        <w:t>Право подписи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16"/>
        <w:gridCol w:w="5842"/>
      </w:tblGrid>
      <w:tr w:rsidR="00FD69B7" w:rsidRPr="00AE1F61" w14:paraId="327AD12E" w14:textId="77777777" w:rsidTr="009A2EDD">
        <w:trPr>
          <w:trHeight w:hRule="exact" w:val="494"/>
          <w:jc w:val="center"/>
        </w:trPr>
        <w:tc>
          <w:tcPr>
            <w:tcW w:w="3816" w:type="dxa"/>
            <w:tcBorders>
              <w:top w:val="single" w:sz="4" w:space="0" w:color="auto"/>
              <w:left w:val="single" w:sz="4" w:space="0" w:color="auto"/>
            </w:tcBorders>
            <w:shd w:val="clear" w:color="auto" w:fill="auto"/>
            <w:vAlign w:val="center"/>
          </w:tcPr>
          <w:p w14:paraId="36F9BC88" w14:textId="77777777" w:rsidR="00FD69B7" w:rsidRPr="00AE1F61" w:rsidRDefault="00FD69B7" w:rsidP="009A2EDD">
            <w:pPr>
              <w:pStyle w:val="af8"/>
              <w:ind w:firstLine="0"/>
              <w:jc w:val="center"/>
              <w:rPr>
                <w:sz w:val="24"/>
                <w:szCs w:val="24"/>
              </w:rPr>
            </w:pPr>
            <w:r w:rsidRPr="00AE1F61">
              <w:rPr>
                <w:b/>
                <w:bCs/>
                <w:color w:val="000000"/>
                <w:sz w:val="24"/>
                <w:szCs w:val="24"/>
                <w:lang w:eastAsia="ru-RU" w:bidi="ru-RU"/>
              </w:rPr>
              <w:t>Наименование документа</w:t>
            </w:r>
          </w:p>
        </w:tc>
        <w:tc>
          <w:tcPr>
            <w:tcW w:w="5842" w:type="dxa"/>
            <w:tcBorders>
              <w:top w:val="single" w:sz="4" w:space="0" w:color="auto"/>
              <w:left w:val="single" w:sz="4" w:space="0" w:color="auto"/>
              <w:right w:val="single" w:sz="4" w:space="0" w:color="auto"/>
            </w:tcBorders>
            <w:shd w:val="clear" w:color="auto" w:fill="auto"/>
            <w:vAlign w:val="center"/>
          </w:tcPr>
          <w:p w14:paraId="25C28526" w14:textId="77777777" w:rsidR="00FD69B7" w:rsidRPr="00AE1F61" w:rsidRDefault="00FD69B7" w:rsidP="009A2EDD">
            <w:pPr>
              <w:pStyle w:val="af8"/>
              <w:ind w:firstLine="0"/>
              <w:jc w:val="center"/>
              <w:rPr>
                <w:sz w:val="24"/>
                <w:szCs w:val="24"/>
              </w:rPr>
            </w:pPr>
            <w:r w:rsidRPr="00AE1F61">
              <w:rPr>
                <w:b/>
                <w:bCs/>
                <w:color w:val="000000"/>
                <w:sz w:val="24"/>
                <w:szCs w:val="24"/>
                <w:lang w:eastAsia="ru-RU" w:bidi="ru-RU"/>
              </w:rPr>
              <w:t>Должности</w:t>
            </w:r>
          </w:p>
        </w:tc>
      </w:tr>
      <w:tr w:rsidR="00FD69B7" w:rsidRPr="00AE1F61" w14:paraId="6E5783CC" w14:textId="77777777" w:rsidTr="009A2EDD">
        <w:trPr>
          <w:trHeight w:hRule="exact" w:val="523"/>
          <w:jc w:val="center"/>
        </w:trPr>
        <w:tc>
          <w:tcPr>
            <w:tcW w:w="3816" w:type="dxa"/>
            <w:tcBorders>
              <w:top w:val="single" w:sz="4" w:space="0" w:color="auto"/>
              <w:left w:val="single" w:sz="4" w:space="0" w:color="auto"/>
            </w:tcBorders>
            <w:shd w:val="clear" w:color="auto" w:fill="auto"/>
            <w:vAlign w:val="center"/>
          </w:tcPr>
          <w:p w14:paraId="2CB7AB67" w14:textId="77777777" w:rsidR="00FD69B7" w:rsidRPr="00AE1F61" w:rsidRDefault="00FD69B7" w:rsidP="009A2EDD">
            <w:pPr>
              <w:pStyle w:val="af8"/>
              <w:ind w:firstLine="0"/>
              <w:rPr>
                <w:sz w:val="24"/>
                <w:szCs w:val="24"/>
              </w:rPr>
            </w:pPr>
            <w:r w:rsidRPr="00AE1F61">
              <w:rPr>
                <w:color w:val="000000"/>
                <w:sz w:val="24"/>
                <w:szCs w:val="24"/>
                <w:lang w:eastAsia="ru-RU" w:bidi="ru-RU"/>
              </w:rPr>
              <w:t>1</w:t>
            </w:r>
            <w:r>
              <w:rPr>
                <w:color w:val="000000"/>
                <w:sz w:val="24"/>
                <w:szCs w:val="24"/>
                <w:lang w:val="en-US" w:eastAsia="ru-RU" w:bidi="ru-RU"/>
              </w:rPr>
              <w:t>.</w:t>
            </w:r>
            <w:r w:rsidRPr="00AE1F61">
              <w:rPr>
                <w:color w:val="000000"/>
                <w:sz w:val="24"/>
                <w:szCs w:val="24"/>
                <w:lang w:eastAsia="ru-RU" w:bidi="ru-RU"/>
              </w:rPr>
              <w:t xml:space="preserve"> Расчетно- платежные ведомости</w:t>
            </w:r>
          </w:p>
        </w:tc>
        <w:tc>
          <w:tcPr>
            <w:tcW w:w="5842" w:type="dxa"/>
            <w:tcBorders>
              <w:top w:val="single" w:sz="4" w:space="0" w:color="auto"/>
              <w:left w:val="single" w:sz="4" w:space="0" w:color="auto"/>
              <w:right w:val="single" w:sz="4" w:space="0" w:color="auto"/>
            </w:tcBorders>
            <w:shd w:val="clear" w:color="auto" w:fill="auto"/>
            <w:vAlign w:val="center"/>
          </w:tcPr>
          <w:p w14:paraId="1D375228" w14:textId="77777777" w:rsidR="00FD69B7" w:rsidRPr="00AE1F61" w:rsidRDefault="00FD69B7" w:rsidP="009A2EDD">
            <w:pPr>
              <w:pStyle w:val="af8"/>
              <w:ind w:firstLine="0"/>
              <w:jc w:val="both"/>
              <w:rPr>
                <w:sz w:val="24"/>
                <w:szCs w:val="24"/>
              </w:rPr>
            </w:pPr>
            <w:r w:rsidRPr="00AE1F61">
              <w:rPr>
                <w:color w:val="000000"/>
                <w:sz w:val="24"/>
                <w:szCs w:val="24"/>
                <w:lang w:eastAsia="ru-RU" w:bidi="ru-RU"/>
              </w:rPr>
              <w:t>Директор, зам. директора, главный бухгалтер, бухгалтер</w:t>
            </w:r>
          </w:p>
        </w:tc>
      </w:tr>
      <w:tr w:rsidR="00FD69B7" w:rsidRPr="00AE1F61" w14:paraId="7B708C77" w14:textId="77777777" w:rsidTr="009A2EDD">
        <w:trPr>
          <w:trHeight w:hRule="exact" w:val="514"/>
          <w:jc w:val="center"/>
        </w:trPr>
        <w:tc>
          <w:tcPr>
            <w:tcW w:w="3816" w:type="dxa"/>
            <w:tcBorders>
              <w:top w:val="single" w:sz="4" w:space="0" w:color="auto"/>
              <w:left w:val="single" w:sz="4" w:space="0" w:color="auto"/>
            </w:tcBorders>
            <w:shd w:val="clear" w:color="auto" w:fill="auto"/>
            <w:vAlign w:val="center"/>
          </w:tcPr>
          <w:p w14:paraId="2E681CF3" w14:textId="77777777" w:rsidR="00FD69B7" w:rsidRPr="00AE1F61" w:rsidRDefault="00FD69B7" w:rsidP="009A2EDD">
            <w:pPr>
              <w:pStyle w:val="af8"/>
              <w:ind w:firstLine="0"/>
              <w:rPr>
                <w:sz w:val="24"/>
                <w:szCs w:val="24"/>
              </w:rPr>
            </w:pPr>
            <w:r w:rsidRPr="00AE1F61">
              <w:rPr>
                <w:color w:val="000000"/>
                <w:sz w:val="24"/>
                <w:szCs w:val="24"/>
                <w:lang w:eastAsia="ru-RU" w:bidi="ru-RU"/>
              </w:rPr>
              <w:t>2. Расходные кассовые ордера</w:t>
            </w:r>
          </w:p>
        </w:tc>
        <w:tc>
          <w:tcPr>
            <w:tcW w:w="5842" w:type="dxa"/>
            <w:tcBorders>
              <w:top w:val="single" w:sz="4" w:space="0" w:color="auto"/>
              <w:left w:val="single" w:sz="4" w:space="0" w:color="auto"/>
              <w:right w:val="single" w:sz="4" w:space="0" w:color="auto"/>
            </w:tcBorders>
            <w:shd w:val="clear" w:color="auto" w:fill="auto"/>
            <w:vAlign w:val="center"/>
          </w:tcPr>
          <w:p w14:paraId="6B2B6938" w14:textId="77777777" w:rsidR="00FD69B7" w:rsidRPr="00AE1F61" w:rsidRDefault="00FD69B7" w:rsidP="009A2EDD">
            <w:pPr>
              <w:pStyle w:val="af8"/>
              <w:ind w:firstLine="0"/>
              <w:jc w:val="both"/>
              <w:rPr>
                <w:sz w:val="24"/>
                <w:szCs w:val="24"/>
              </w:rPr>
            </w:pPr>
            <w:r w:rsidRPr="00AE1F61">
              <w:rPr>
                <w:color w:val="000000"/>
                <w:sz w:val="24"/>
                <w:szCs w:val="24"/>
                <w:lang w:eastAsia="ru-RU" w:bidi="ru-RU"/>
              </w:rPr>
              <w:t>Директор, зам. директора, главный бухгалтер, бухгалтер</w:t>
            </w:r>
          </w:p>
        </w:tc>
      </w:tr>
      <w:tr w:rsidR="00FD69B7" w:rsidRPr="00AE1F61" w14:paraId="766936E4" w14:textId="77777777" w:rsidTr="009A2EDD">
        <w:trPr>
          <w:trHeight w:hRule="exact" w:val="490"/>
          <w:jc w:val="center"/>
        </w:trPr>
        <w:tc>
          <w:tcPr>
            <w:tcW w:w="3816" w:type="dxa"/>
            <w:tcBorders>
              <w:top w:val="single" w:sz="4" w:space="0" w:color="auto"/>
              <w:left w:val="single" w:sz="4" w:space="0" w:color="auto"/>
            </w:tcBorders>
            <w:shd w:val="clear" w:color="auto" w:fill="auto"/>
            <w:vAlign w:val="center"/>
          </w:tcPr>
          <w:p w14:paraId="27C9ACA4" w14:textId="77777777" w:rsidR="00FD69B7" w:rsidRPr="00AE1F61" w:rsidRDefault="00FD69B7" w:rsidP="009A2EDD">
            <w:pPr>
              <w:pStyle w:val="af8"/>
              <w:ind w:firstLine="0"/>
              <w:rPr>
                <w:sz w:val="24"/>
                <w:szCs w:val="24"/>
              </w:rPr>
            </w:pPr>
            <w:r w:rsidRPr="00AE1F61">
              <w:rPr>
                <w:color w:val="000000"/>
                <w:sz w:val="24"/>
                <w:szCs w:val="24"/>
                <w:lang w:eastAsia="ru-RU" w:bidi="ru-RU"/>
              </w:rPr>
              <w:t>3.Доверенности на получение ТМЦ</w:t>
            </w:r>
          </w:p>
        </w:tc>
        <w:tc>
          <w:tcPr>
            <w:tcW w:w="5842" w:type="dxa"/>
            <w:tcBorders>
              <w:top w:val="single" w:sz="4" w:space="0" w:color="auto"/>
              <w:left w:val="single" w:sz="4" w:space="0" w:color="auto"/>
              <w:right w:val="single" w:sz="4" w:space="0" w:color="auto"/>
            </w:tcBorders>
            <w:shd w:val="clear" w:color="auto" w:fill="auto"/>
            <w:vAlign w:val="center"/>
          </w:tcPr>
          <w:p w14:paraId="7EF0C958" w14:textId="77777777" w:rsidR="00FD69B7" w:rsidRPr="00AE1F61" w:rsidRDefault="00FD69B7" w:rsidP="009A2EDD">
            <w:pPr>
              <w:pStyle w:val="af8"/>
              <w:ind w:firstLine="0"/>
              <w:jc w:val="both"/>
              <w:rPr>
                <w:sz w:val="24"/>
                <w:szCs w:val="24"/>
              </w:rPr>
            </w:pPr>
            <w:r w:rsidRPr="00AE1F61">
              <w:rPr>
                <w:color w:val="000000"/>
                <w:sz w:val="24"/>
                <w:szCs w:val="24"/>
                <w:lang w:eastAsia="ru-RU" w:bidi="ru-RU"/>
              </w:rPr>
              <w:t>Директор, зам. директора, главный бухгалтер</w:t>
            </w:r>
          </w:p>
        </w:tc>
      </w:tr>
      <w:tr w:rsidR="00FD69B7" w:rsidRPr="00AE1F61" w14:paraId="63748DC6" w14:textId="77777777" w:rsidTr="009A2EDD">
        <w:trPr>
          <w:trHeight w:hRule="exact" w:val="514"/>
          <w:jc w:val="center"/>
        </w:trPr>
        <w:tc>
          <w:tcPr>
            <w:tcW w:w="3816" w:type="dxa"/>
            <w:tcBorders>
              <w:top w:val="single" w:sz="4" w:space="0" w:color="auto"/>
              <w:left w:val="single" w:sz="4" w:space="0" w:color="auto"/>
            </w:tcBorders>
            <w:shd w:val="clear" w:color="auto" w:fill="auto"/>
            <w:vAlign w:val="center"/>
          </w:tcPr>
          <w:p w14:paraId="3D6BC7D5" w14:textId="77777777" w:rsidR="00FD69B7" w:rsidRPr="00AE1F61" w:rsidRDefault="00FD69B7" w:rsidP="009A2EDD">
            <w:pPr>
              <w:pStyle w:val="af8"/>
              <w:ind w:firstLine="0"/>
              <w:rPr>
                <w:sz w:val="24"/>
                <w:szCs w:val="24"/>
              </w:rPr>
            </w:pPr>
            <w:r w:rsidRPr="00AE1F61">
              <w:rPr>
                <w:color w:val="000000"/>
                <w:sz w:val="24"/>
                <w:szCs w:val="24"/>
                <w:lang w:eastAsia="ru-RU" w:bidi="ru-RU"/>
              </w:rPr>
              <w:t>4. Авансовые отчеты</w:t>
            </w:r>
          </w:p>
        </w:tc>
        <w:tc>
          <w:tcPr>
            <w:tcW w:w="5842" w:type="dxa"/>
            <w:tcBorders>
              <w:top w:val="single" w:sz="4" w:space="0" w:color="auto"/>
              <w:left w:val="single" w:sz="4" w:space="0" w:color="auto"/>
              <w:right w:val="single" w:sz="4" w:space="0" w:color="auto"/>
            </w:tcBorders>
            <w:shd w:val="clear" w:color="auto" w:fill="auto"/>
            <w:vAlign w:val="center"/>
          </w:tcPr>
          <w:p w14:paraId="6ADE0BB8" w14:textId="77777777" w:rsidR="00FD69B7" w:rsidRPr="00AE1F61" w:rsidRDefault="00FD69B7" w:rsidP="009A2EDD">
            <w:pPr>
              <w:pStyle w:val="af8"/>
              <w:ind w:firstLine="0"/>
              <w:jc w:val="both"/>
              <w:rPr>
                <w:sz w:val="24"/>
                <w:szCs w:val="24"/>
              </w:rPr>
            </w:pPr>
            <w:r w:rsidRPr="00AE1F61">
              <w:rPr>
                <w:color w:val="000000"/>
                <w:sz w:val="24"/>
                <w:szCs w:val="24"/>
                <w:lang w:eastAsia="ru-RU" w:bidi="ru-RU"/>
              </w:rPr>
              <w:t>Директор, зам. директора, главный бухгалтер, бухгалтер</w:t>
            </w:r>
          </w:p>
        </w:tc>
      </w:tr>
      <w:tr w:rsidR="00FD69B7" w:rsidRPr="00AE1F61" w14:paraId="6A006E0E" w14:textId="77777777" w:rsidTr="009A2EDD">
        <w:trPr>
          <w:trHeight w:hRule="exact" w:val="514"/>
          <w:jc w:val="center"/>
        </w:trPr>
        <w:tc>
          <w:tcPr>
            <w:tcW w:w="3816" w:type="dxa"/>
            <w:tcBorders>
              <w:top w:val="single" w:sz="4" w:space="0" w:color="auto"/>
              <w:left w:val="single" w:sz="4" w:space="0" w:color="auto"/>
            </w:tcBorders>
            <w:shd w:val="clear" w:color="auto" w:fill="auto"/>
            <w:vAlign w:val="center"/>
          </w:tcPr>
          <w:p w14:paraId="096FCF8E" w14:textId="77777777" w:rsidR="00FD69B7" w:rsidRPr="00AE1F61" w:rsidRDefault="00FD69B7" w:rsidP="009A2EDD">
            <w:pPr>
              <w:pStyle w:val="af8"/>
              <w:ind w:firstLine="0"/>
              <w:rPr>
                <w:sz w:val="24"/>
                <w:szCs w:val="24"/>
              </w:rPr>
            </w:pPr>
            <w:r w:rsidRPr="00AE1F61">
              <w:rPr>
                <w:color w:val="000000"/>
                <w:sz w:val="24"/>
                <w:szCs w:val="24"/>
                <w:lang w:eastAsia="ru-RU" w:bidi="ru-RU"/>
              </w:rPr>
              <w:t>5.Акты списания</w:t>
            </w:r>
          </w:p>
        </w:tc>
        <w:tc>
          <w:tcPr>
            <w:tcW w:w="5842" w:type="dxa"/>
            <w:tcBorders>
              <w:top w:val="single" w:sz="4" w:space="0" w:color="auto"/>
              <w:left w:val="single" w:sz="4" w:space="0" w:color="auto"/>
              <w:right w:val="single" w:sz="4" w:space="0" w:color="auto"/>
            </w:tcBorders>
            <w:shd w:val="clear" w:color="auto" w:fill="auto"/>
            <w:vAlign w:val="center"/>
          </w:tcPr>
          <w:p w14:paraId="217A4045" w14:textId="77777777" w:rsidR="00FD69B7" w:rsidRPr="00AE1F61" w:rsidRDefault="00FD69B7" w:rsidP="009A2EDD">
            <w:pPr>
              <w:pStyle w:val="af8"/>
              <w:ind w:firstLine="0"/>
              <w:jc w:val="both"/>
              <w:rPr>
                <w:sz w:val="24"/>
                <w:szCs w:val="24"/>
              </w:rPr>
            </w:pPr>
            <w:r w:rsidRPr="00AE1F61">
              <w:rPr>
                <w:color w:val="000000"/>
                <w:sz w:val="24"/>
                <w:szCs w:val="24"/>
                <w:lang w:eastAsia="ru-RU" w:bidi="ru-RU"/>
              </w:rPr>
              <w:t>Директор, зам. директора, главный бухгалтер, бухгалтер</w:t>
            </w:r>
          </w:p>
        </w:tc>
      </w:tr>
      <w:tr w:rsidR="00FD69B7" w:rsidRPr="00AE1F61" w14:paraId="3248C86D" w14:textId="77777777" w:rsidTr="009A2EDD">
        <w:trPr>
          <w:trHeight w:hRule="exact" w:val="499"/>
          <w:jc w:val="center"/>
        </w:trPr>
        <w:tc>
          <w:tcPr>
            <w:tcW w:w="3816" w:type="dxa"/>
            <w:tcBorders>
              <w:top w:val="single" w:sz="4" w:space="0" w:color="auto"/>
              <w:left w:val="single" w:sz="4" w:space="0" w:color="auto"/>
            </w:tcBorders>
            <w:shd w:val="clear" w:color="auto" w:fill="auto"/>
            <w:vAlign w:val="center"/>
          </w:tcPr>
          <w:p w14:paraId="2D8B0ADE" w14:textId="77777777" w:rsidR="00FD69B7" w:rsidRPr="00AE1F61" w:rsidRDefault="00FD69B7" w:rsidP="009A2EDD">
            <w:pPr>
              <w:pStyle w:val="af8"/>
              <w:ind w:firstLine="0"/>
              <w:rPr>
                <w:sz w:val="24"/>
                <w:szCs w:val="24"/>
              </w:rPr>
            </w:pPr>
            <w:r w:rsidRPr="00AE1F61">
              <w:rPr>
                <w:color w:val="000000"/>
                <w:sz w:val="24"/>
                <w:szCs w:val="24"/>
                <w:lang w:eastAsia="ru-RU" w:bidi="ru-RU"/>
              </w:rPr>
              <w:t>6.Счета - фактуры</w:t>
            </w:r>
          </w:p>
        </w:tc>
        <w:tc>
          <w:tcPr>
            <w:tcW w:w="5842" w:type="dxa"/>
            <w:tcBorders>
              <w:top w:val="single" w:sz="4" w:space="0" w:color="auto"/>
              <w:left w:val="single" w:sz="4" w:space="0" w:color="auto"/>
              <w:right w:val="single" w:sz="4" w:space="0" w:color="auto"/>
            </w:tcBorders>
            <w:shd w:val="clear" w:color="auto" w:fill="auto"/>
            <w:vAlign w:val="center"/>
          </w:tcPr>
          <w:p w14:paraId="4A2CC32F" w14:textId="77777777" w:rsidR="00FD69B7" w:rsidRPr="00AE1F61" w:rsidRDefault="00FD69B7" w:rsidP="009A2EDD">
            <w:pPr>
              <w:pStyle w:val="af8"/>
              <w:ind w:firstLine="0"/>
              <w:jc w:val="both"/>
              <w:rPr>
                <w:sz w:val="24"/>
                <w:szCs w:val="24"/>
              </w:rPr>
            </w:pPr>
            <w:r w:rsidRPr="00AE1F61">
              <w:rPr>
                <w:color w:val="000000"/>
                <w:sz w:val="24"/>
                <w:szCs w:val="24"/>
                <w:lang w:eastAsia="ru-RU" w:bidi="ru-RU"/>
              </w:rPr>
              <w:t>Директор, зам. директора, главный бухгалтер</w:t>
            </w:r>
          </w:p>
        </w:tc>
      </w:tr>
      <w:tr w:rsidR="00FD69B7" w:rsidRPr="00AE1F61" w14:paraId="250E0909" w14:textId="77777777" w:rsidTr="009A2EDD">
        <w:trPr>
          <w:trHeight w:hRule="exact" w:val="504"/>
          <w:jc w:val="center"/>
        </w:trPr>
        <w:tc>
          <w:tcPr>
            <w:tcW w:w="3816" w:type="dxa"/>
            <w:tcBorders>
              <w:top w:val="single" w:sz="4" w:space="0" w:color="auto"/>
              <w:left w:val="single" w:sz="4" w:space="0" w:color="auto"/>
              <w:bottom w:val="single" w:sz="4" w:space="0" w:color="auto"/>
            </w:tcBorders>
            <w:shd w:val="clear" w:color="auto" w:fill="auto"/>
            <w:vAlign w:val="center"/>
          </w:tcPr>
          <w:p w14:paraId="2D3DDC15" w14:textId="77777777" w:rsidR="00FD69B7" w:rsidRPr="00AE1F61" w:rsidRDefault="00FD69B7" w:rsidP="009A2EDD">
            <w:pPr>
              <w:pStyle w:val="af8"/>
              <w:ind w:firstLine="0"/>
              <w:rPr>
                <w:sz w:val="24"/>
                <w:szCs w:val="24"/>
              </w:rPr>
            </w:pPr>
            <w:r w:rsidRPr="00AE1F61">
              <w:rPr>
                <w:color w:val="000000"/>
                <w:sz w:val="24"/>
                <w:szCs w:val="24"/>
                <w:lang w:eastAsia="ru-RU" w:bidi="ru-RU"/>
              </w:rPr>
              <w:t>7. Договор</w:t>
            </w:r>
            <w:r>
              <w:rPr>
                <w:color w:val="000000"/>
                <w:sz w:val="24"/>
                <w:szCs w:val="24"/>
                <w:lang w:eastAsia="ru-RU" w:bidi="ru-RU"/>
              </w:rPr>
              <w:t>ы</w:t>
            </w:r>
            <w:r w:rsidRPr="00AE1F61">
              <w:rPr>
                <w:color w:val="000000"/>
                <w:sz w:val="24"/>
                <w:szCs w:val="24"/>
                <w:lang w:eastAsia="ru-RU" w:bidi="ru-RU"/>
              </w:rPr>
              <w:t xml:space="preserve"> и контракты</w:t>
            </w:r>
          </w:p>
        </w:tc>
        <w:tc>
          <w:tcPr>
            <w:tcW w:w="5842" w:type="dxa"/>
            <w:tcBorders>
              <w:top w:val="single" w:sz="4" w:space="0" w:color="auto"/>
              <w:left w:val="single" w:sz="4" w:space="0" w:color="auto"/>
              <w:bottom w:val="single" w:sz="4" w:space="0" w:color="auto"/>
              <w:right w:val="single" w:sz="4" w:space="0" w:color="auto"/>
            </w:tcBorders>
            <w:shd w:val="clear" w:color="auto" w:fill="auto"/>
            <w:vAlign w:val="center"/>
          </w:tcPr>
          <w:p w14:paraId="3930ED58" w14:textId="77777777" w:rsidR="00FD69B7" w:rsidRPr="00AE1F61" w:rsidRDefault="00FD69B7" w:rsidP="009A2EDD">
            <w:pPr>
              <w:pStyle w:val="af8"/>
              <w:ind w:firstLine="0"/>
              <w:rPr>
                <w:sz w:val="24"/>
                <w:szCs w:val="24"/>
              </w:rPr>
            </w:pPr>
            <w:r w:rsidRPr="00AE1F61">
              <w:rPr>
                <w:color w:val="000000"/>
                <w:sz w:val="24"/>
                <w:szCs w:val="24"/>
                <w:lang w:eastAsia="ru-RU" w:bidi="ru-RU"/>
              </w:rPr>
              <w:t>Директор, зам. директора</w:t>
            </w:r>
          </w:p>
        </w:tc>
      </w:tr>
    </w:tbl>
    <w:p w14:paraId="267D5D5C" w14:textId="77777777" w:rsidR="00FD69B7" w:rsidRPr="00AE1F61" w:rsidRDefault="00FD69B7" w:rsidP="00FD69B7">
      <w:pPr>
        <w:ind w:firstLine="709"/>
        <w:jc w:val="both"/>
        <w:rPr>
          <w:sz w:val="24"/>
          <w:szCs w:val="24"/>
        </w:rPr>
      </w:pPr>
    </w:p>
    <w:p w14:paraId="32736A04" w14:textId="77777777" w:rsidR="00FD69B7" w:rsidRPr="00537FD9" w:rsidRDefault="00FD69B7" w:rsidP="00FD69B7">
      <w:pPr>
        <w:ind w:firstLine="709"/>
        <w:jc w:val="center"/>
        <w:rPr>
          <w:b/>
          <w:sz w:val="28"/>
          <w:szCs w:val="28"/>
        </w:rPr>
      </w:pPr>
      <w:r w:rsidRPr="00537FD9">
        <w:rPr>
          <w:b/>
          <w:sz w:val="28"/>
          <w:szCs w:val="28"/>
        </w:rPr>
        <w:t>2. Финансовое обеспечение и результативность использования средств субсидий</w:t>
      </w:r>
    </w:p>
    <w:p w14:paraId="10B6DBE5" w14:textId="77777777" w:rsidR="00FD69B7" w:rsidRPr="00537FD9" w:rsidRDefault="00FD69B7" w:rsidP="00FD69B7">
      <w:pPr>
        <w:ind w:firstLine="709"/>
        <w:jc w:val="both"/>
        <w:rPr>
          <w:sz w:val="28"/>
          <w:szCs w:val="28"/>
        </w:rPr>
      </w:pPr>
    </w:p>
    <w:p w14:paraId="521E9BC2" w14:textId="77777777" w:rsidR="00FD69B7" w:rsidRPr="00537FD9" w:rsidRDefault="00FD69B7" w:rsidP="00FD69B7">
      <w:pPr>
        <w:ind w:firstLine="709"/>
        <w:jc w:val="both"/>
        <w:rPr>
          <w:sz w:val="28"/>
          <w:szCs w:val="28"/>
        </w:rPr>
      </w:pPr>
      <w:r w:rsidRPr="00537FD9">
        <w:rPr>
          <w:sz w:val="28"/>
          <w:szCs w:val="28"/>
        </w:rPr>
        <w:t xml:space="preserve">Основным документом, отражающим финансовое обеспечение функционирования </w:t>
      </w:r>
      <w:r>
        <w:rPr>
          <w:sz w:val="28"/>
          <w:szCs w:val="28"/>
        </w:rPr>
        <w:t>бюджетного</w:t>
      </w:r>
      <w:r w:rsidRPr="00537FD9">
        <w:rPr>
          <w:sz w:val="28"/>
          <w:szCs w:val="28"/>
        </w:rPr>
        <w:t xml:space="preserve"> учреждения, является План финансово-хозяйственной деятельности (далее - ПФХД). Целью его составления является: </w:t>
      </w:r>
    </w:p>
    <w:p w14:paraId="7B4A4AD3" w14:textId="77777777" w:rsidR="00FD69B7" w:rsidRPr="00537FD9" w:rsidRDefault="00FD69B7" w:rsidP="00FD69B7">
      <w:pPr>
        <w:numPr>
          <w:ilvl w:val="0"/>
          <w:numId w:val="5"/>
        </w:numPr>
        <w:tabs>
          <w:tab w:val="left" w:pos="993"/>
        </w:tabs>
        <w:ind w:left="0" w:firstLine="709"/>
        <w:jc w:val="both"/>
        <w:rPr>
          <w:sz w:val="28"/>
          <w:szCs w:val="28"/>
        </w:rPr>
      </w:pPr>
      <w:r w:rsidRPr="00537FD9">
        <w:rPr>
          <w:sz w:val="28"/>
          <w:szCs w:val="28"/>
        </w:rPr>
        <w:t xml:space="preserve">Планирование общих объемов поступлений и выплат; </w:t>
      </w:r>
    </w:p>
    <w:p w14:paraId="6C256953" w14:textId="77777777" w:rsidR="00FD69B7" w:rsidRPr="00537FD9" w:rsidRDefault="00FD69B7" w:rsidP="00FD69B7">
      <w:pPr>
        <w:numPr>
          <w:ilvl w:val="0"/>
          <w:numId w:val="5"/>
        </w:numPr>
        <w:tabs>
          <w:tab w:val="left" w:pos="993"/>
        </w:tabs>
        <w:ind w:left="0" w:firstLine="709"/>
        <w:jc w:val="both"/>
        <w:rPr>
          <w:sz w:val="28"/>
          <w:szCs w:val="28"/>
        </w:rPr>
      </w:pPr>
      <w:r w:rsidRPr="00537FD9">
        <w:rPr>
          <w:sz w:val="28"/>
          <w:szCs w:val="28"/>
        </w:rPr>
        <w:t xml:space="preserve">Определение сбалансированности финансовых показателей; </w:t>
      </w:r>
    </w:p>
    <w:p w14:paraId="72468BE9" w14:textId="77777777" w:rsidR="00FD69B7" w:rsidRPr="00537FD9" w:rsidRDefault="00FD69B7" w:rsidP="00FD69B7">
      <w:pPr>
        <w:numPr>
          <w:ilvl w:val="0"/>
          <w:numId w:val="5"/>
        </w:numPr>
        <w:tabs>
          <w:tab w:val="left" w:pos="993"/>
        </w:tabs>
        <w:ind w:left="0" w:firstLine="709"/>
        <w:jc w:val="both"/>
        <w:rPr>
          <w:sz w:val="28"/>
          <w:szCs w:val="28"/>
        </w:rPr>
      </w:pPr>
      <w:r w:rsidRPr="00537FD9">
        <w:rPr>
          <w:sz w:val="28"/>
          <w:szCs w:val="28"/>
        </w:rPr>
        <w:t xml:space="preserve">Планирование мероприятий по повышению эффективности использования средств, поступающих в распоряжение учреждения; </w:t>
      </w:r>
    </w:p>
    <w:p w14:paraId="1772661A" w14:textId="77777777" w:rsidR="00FD69B7" w:rsidRPr="00537FD9" w:rsidRDefault="00FD69B7" w:rsidP="00FD69B7">
      <w:pPr>
        <w:numPr>
          <w:ilvl w:val="0"/>
          <w:numId w:val="5"/>
        </w:numPr>
        <w:tabs>
          <w:tab w:val="left" w:pos="993"/>
        </w:tabs>
        <w:ind w:left="0" w:firstLine="709"/>
        <w:jc w:val="both"/>
        <w:rPr>
          <w:sz w:val="28"/>
          <w:szCs w:val="28"/>
        </w:rPr>
      </w:pPr>
      <w:r w:rsidRPr="00537FD9">
        <w:rPr>
          <w:sz w:val="28"/>
          <w:szCs w:val="28"/>
        </w:rPr>
        <w:t xml:space="preserve">Планирование мероприятий по предотвращению образования просроченной кредиторской задолженности учреждения; </w:t>
      </w:r>
    </w:p>
    <w:p w14:paraId="1AC3C20C" w14:textId="77777777" w:rsidR="00FD69B7" w:rsidRPr="00537FD9" w:rsidRDefault="00FD69B7" w:rsidP="00FD69B7">
      <w:pPr>
        <w:numPr>
          <w:ilvl w:val="0"/>
          <w:numId w:val="5"/>
        </w:numPr>
        <w:tabs>
          <w:tab w:val="left" w:pos="993"/>
        </w:tabs>
        <w:ind w:left="0" w:firstLine="709"/>
        <w:jc w:val="both"/>
        <w:rPr>
          <w:sz w:val="28"/>
          <w:szCs w:val="28"/>
        </w:rPr>
      </w:pPr>
      <w:r w:rsidRPr="00537FD9">
        <w:rPr>
          <w:sz w:val="28"/>
          <w:szCs w:val="28"/>
        </w:rPr>
        <w:t>Управление доходами и расходами учреждения.</w:t>
      </w:r>
    </w:p>
    <w:p w14:paraId="62F80E97" w14:textId="77777777" w:rsidR="00FD69B7" w:rsidRPr="00537FD9" w:rsidRDefault="00FD69B7" w:rsidP="00FD69B7">
      <w:pPr>
        <w:ind w:firstLine="709"/>
        <w:jc w:val="both"/>
        <w:rPr>
          <w:sz w:val="28"/>
          <w:szCs w:val="28"/>
        </w:rPr>
      </w:pPr>
      <w:r w:rsidRPr="00537FD9">
        <w:rPr>
          <w:sz w:val="28"/>
          <w:szCs w:val="28"/>
        </w:rPr>
        <w:t>В проверяемом периоде основными источниками денежных потоков, обеспечивающих деятельность Учреждения,  являлись:</w:t>
      </w:r>
    </w:p>
    <w:p w14:paraId="61549497" w14:textId="77777777" w:rsidR="00FD69B7" w:rsidRPr="00537FD9" w:rsidRDefault="00FD69B7" w:rsidP="00FD69B7">
      <w:pPr>
        <w:ind w:firstLine="709"/>
        <w:jc w:val="both"/>
        <w:rPr>
          <w:sz w:val="28"/>
          <w:szCs w:val="28"/>
        </w:rPr>
      </w:pPr>
      <w:r w:rsidRPr="00537FD9">
        <w:rPr>
          <w:sz w:val="28"/>
          <w:szCs w:val="28"/>
        </w:rPr>
        <w:t>1. Субсидии на финансовое обеспечение выполнения муниципального задания на оказание муниципальных услуг;</w:t>
      </w:r>
    </w:p>
    <w:p w14:paraId="04D5479D" w14:textId="77777777" w:rsidR="00FD69B7" w:rsidRPr="00537FD9" w:rsidRDefault="00FD69B7" w:rsidP="00FD69B7">
      <w:pPr>
        <w:ind w:firstLine="709"/>
        <w:jc w:val="both"/>
        <w:rPr>
          <w:sz w:val="28"/>
          <w:szCs w:val="28"/>
        </w:rPr>
      </w:pPr>
      <w:r>
        <w:rPr>
          <w:sz w:val="28"/>
          <w:szCs w:val="28"/>
        </w:rPr>
        <w:lastRenderedPageBreak/>
        <w:t>2</w:t>
      </w:r>
      <w:r w:rsidRPr="00537FD9">
        <w:rPr>
          <w:sz w:val="28"/>
          <w:szCs w:val="28"/>
        </w:rPr>
        <w:t>. Поступления от оказания учреждени</w:t>
      </w:r>
      <w:r>
        <w:rPr>
          <w:sz w:val="28"/>
          <w:szCs w:val="28"/>
        </w:rPr>
        <w:t>ем</w:t>
      </w:r>
      <w:r w:rsidRPr="00537FD9">
        <w:rPr>
          <w:sz w:val="28"/>
          <w:szCs w:val="28"/>
        </w:rPr>
        <w:t xml:space="preserve"> услуг (выполнения работ), предоставление которых для физических и юридических лиц осуществляется на платной основе.</w:t>
      </w:r>
    </w:p>
    <w:p w14:paraId="052914F3" w14:textId="77777777" w:rsidR="00FD69B7" w:rsidRPr="00537FD9" w:rsidRDefault="00FD69B7" w:rsidP="00FD69B7">
      <w:pPr>
        <w:ind w:firstLine="709"/>
        <w:jc w:val="both"/>
        <w:rPr>
          <w:sz w:val="28"/>
          <w:szCs w:val="28"/>
        </w:rPr>
      </w:pPr>
    </w:p>
    <w:p w14:paraId="141569A0" w14:textId="77777777" w:rsidR="00FD69B7" w:rsidRPr="00537FD9" w:rsidRDefault="00FD69B7" w:rsidP="00FD69B7">
      <w:pPr>
        <w:ind w:firstLine="709"/>
        <w:jc w:val="center"/>
        <w:rPr>
          <w:b/>
          <w:sz w:val="28"/>
          <w:szCs w:val="28"/>
        </w:rPr>
      </w:pPr>
      <w:r w:rsidRPr="00537FD9">
        <w:rPr>
          <w:b/>
          <w:sz w:val="28"/>
          <w:szCs w:val="28"/>
        </w:rPr>
        <w:t>2.1. Правовое основание получения и объемы субсидий на финансовое обеспечение выполнения муниципального задания на оказание муниципальных услуг (выполнение работ)</w:t>
      </w:r>
    </w:p>
    <w:p w14:paraId="1481CD35" w14:textId="77777777" w:rsidR="00FD69B7" w:rsidRPr="00537FD9" w:rsidRDefault="00FD69B7" w:rsidP="00FD69B7">
      <w:pPr>
        <w:ind w:firstLine="709"/>
        <w:rPr>
          <w:b/>
          <w:sz w:val="28"/>
          <w:szCs w:val="28"/>
        </w:rPr>
      </w:pPr>
    </w:p>
    <w:p w14:paraId="52AA38EE" w14:textId="77777777" w:rsidR="00FD69B7" w:rsidRPr="00537FD9" w:rsidRDefault="00FD69B7" w:rsidP="00FD69B7">
      <w:pPr>
        <w:ind w:firstLine="709"/>
        <w:rPr>
          <w:b/>
          <w:sz w:val="28"/>
          <w:szCs w:val="28"/>
        </w:rPr>
      </w:pPr>
      <w:r w:rsidRPr="00537FD9">
        <w:rPr>
          <w:b/>
          <w:sz w:val="28"/>
          <w:szCs w:val="28"/>
        </w:rPr>
        <w:t>2.1.1. Формирование муниципального задания</w:t>
      </w:r>
    </w:p>
    <w:p w14:paraId="6756D1A8" w14:textId="77777777" w:rsidR="00FD69B7" w:rsidRPr="00537FD9" w:rsidRDefault="00FD69B7" w:rsidP="00FD69B7">
      <w:pPr>
        <w:ind w:firstLine="709"/>
        <w:rPr>
          <w:b/>
          <w:sz w:val="28"/>
          <w:szCs w:val="28"/>
        </w:rPr>
      </w:pPr>
    </w:p>
    <w:p w14:paraId="08B61A03" w14:textId="77777777" w:rsidR="00FD69B7" w:rsidRPr="00537FD9" w:rsidRDefault="00FD69B7" w:rsidP="00FD69B7">
      <w:pPr>
        <w:autoSpaceDE w:val="0"/>
        <w:autoSpaceDN w:val="0"/>
        <w:adjustRightInd w:val="0"/>
        <w:ind w:firstLine="709"/>
        <w:jc w:val="both"/>
        <w:rPr>
          <w:sz w:val="28"/>
          <w:szCs w:val="28"/>
        </w:rPr>
      </w:pPr>
      <w:r w:rsidRPr="00537FD9">
        <w:rPr>
          <w:sz w:val="28"/>
          <w:szCs w:val="28"/>
        </w:rPr>
        <w:t>На основании муниципального задания из бюджета муниципального образования «</w:t>
      </w:r>
      <w:r>
        <w:rPr>
          <w:sz w:val="28"/>
          <w:szCs w:val="28"/>
        </w:rPr>
        <w:t>Чебулинский муниципальный  округ</w:t>
      </w:r>
      <w:r w:rsidRPr="00537FD9">
        <w:rPr>
          <w:sz w:val="28"/>
          <w:szCs w:val="28"/>
        </w:rPr>
        <w:t>» Учреждению предоставлялись субсидии на финансовое обеспечение  выполнения муниципального задания.</w:t>
      </w:r>
    </w:p>
    <w:p w14:paraId="4D10A1DB" w14:textId="77777777" w:rsidR="00FD69B7" w:rsidRPr="00537FD9" w:rsidRDefault="00FD69B7" w:rsidP="00FD69B7">
      <w:pPr>
        <w:ind w:firstLine="709"/>
        <w:jc w:val="both"/>
        <w:rPr>
          <w:sz w:val="28"/>
          <w:szCs w:val="28"/>
        </w:rPr>
      </w:pPr>
      <w:r w:rsidRPr="00537FD9">
        <w:rPr>
          <w:sz w:val="28"/>
          <w:szCs w:val="28"/>
        </w:rPr>
        <w:t xml:space="preserve">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 </w:t>
      </w:r>
    </w:p>
    <w:p w14:paraId="121E3450" w14:textId="77777777" w:rsidR="00FD69B7" w:rsidRPr="00537FD9" w:rsidRDefault="00FD69B7" w:rsidP="00FD69B7">
      <w:pPr>
        <w:ind w:firstLine="709"/>
        <w:jc w:val="both"/>
        <w:rPr>
          <w:sz w:val="28"/>
          <w:szCs w:val="28"/>
        </w:rPr>
      </w:pPr>
      <w:r w:rsidRPr="00537FD9">
        <w:rPr>
          <w:sz w:val="28"/>
          <w:szCs w:val="28"/>
        </w:rPr>
        <w:t xml:space="preserve"> Формирование муниципального задания Учредителем осуществлялось в соответствии с Порядком формирования муниципального задания в отношении муниципальных учреждений </w:t>
      </w:r>
      <w:r>
        <w:rPr>
          <w:sz w:val="28"/>
          <w:szCs w:val="28"/>
        </w:rPr>
        <w:t>Чебулинского  округа</w:t>
      </w:r>
      <w:r w:rsidRPr="00537FD9">
        <w:rPr>
          <w:sz w:val="28"/>
          <w:szCs w:val="28"/>
        </w:rPr>
        <w:t xml:space="preserve">, утвержденным </w:t>
      </w:r>
      <w:r w:rsidRPr="00D24E13">
        <w:rPr>
          <w:sz w:val="28"/>
          <w:szCs w:val="28"/>
        </w:rPr>
        <w:t xml:space="preserve">Постановлением администрации </w:t>
      </w:r>
      <w:r>
        <w:rPr>
          <w:sz w:val="28"/>
          <w:szCs w:val="28"/>
        </w:rPr>
        <w:t>Чебулинскогог  муниципального  округа  от 17.01.2020 №22-п.</w:t>
      </w:r>
    </w:p>
    <w:p w14:paraId="2BC9AE2A" w14:textId="77777777" w:rsidR="00FD69B7" w:rsidRPr="009F54E2" w:rsidRDefault="00FD69B7" w:rsidP="00FD69B7">
      <w:pPr>
        <w:ind w:firstLine="709"/>
        <w:jc w:val="both"/>
        <w:rPr>
          <w:sz w:val="28"/>
          <w:szCs w:val="28"/>
        </w:rPr>
      </w:pPr>
      <w:r w:rsidRPr="009F54E2">
        <w:rPr>
          <w:sz w:val="28"/>
          <w:szCs w:val="28"/>
        </w:rPr>
        <w:t xml:space="preserve">В проверяемом периоде при формировании муниципального задания применялись различные действующие  перечни (ведомственные перечни (региональные перечни) муниципальных услуг (таблица </w:t>
      </w:r>
      <w:r>
        <w:rPr>
          <w:sz w:val="28"/>
          <w:szCs w:val="28"/>
        </w:rPr>
        <w:t>2</w:t>
      </w:r>
      <w:r w:rsidRPr="009F54E2">
        <w:rPr>
          <w:sz w:val="28"/>
          <w:szCs w:val="28"/>
        </w:rPr>
        <w:t>):</w:t>
      </w:r>
    </w:p>
    <w:p w14:paraId="732B5793" w14:textId="77777777" w:rsidR="00FD69B7" w:rsidRDefault="00FD69B7" w:rsidP="00FD69B7">
      <w:pPr>
        <w:rPr>
          <w:sz w:val="24"/>
          <w:szCs w:val="24"/>
        </w:rPr>
      </w:pPr>
      <w:r>
        <w:rPr>
          <w:sz w:val="24"/>
          <w:szCs w:val="24"/>
        </w:rPr>
        <w:t xml:space="preserve">                                                                                                                                                        Таблица 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423"/>
        <w:gridCol w:w="2835"/>
        <w:gridCol w:w="2126"/>
      </w:tblGrid>
      <w:tr w:rsidR="00FD69B7" w14:paraId="42398162" w14:textId="77777777" w:rsidTr="009A2EDD">
        <w:tc>
          <w:tcPr>
            <w:tcW w:w="534" w:type="dxa"/>
            <w:tcBorders>
              <w:top w:val="single" w:sz="4" w:space="0" w:color="auto"/>
              <w:left w:val="single" w:sz="4" w:space="0" w:color="auto"/>
              <w:bottom w:val="single" w:sz="4" w:space="0" w:color="auto"/>
              <w:right w:val="single" w:sz="4" w:space="0" w:color="auto"/>
            </w:tcBorders>
            <w:hideMark/>
          </w:tcPr>
          <w:p w14:paraId="60CB85D5" w14:textId="77777777" w:rsidR="00FD69B7" w:rsidRDefault="00FD69B7" w:rsidP="009A2EDD">
            <w:pPr>
              <w:autoSpaceDE w:val="0"/>
              <w:autoSpaceDN w:val="0"/>
              <w:jc w:val="center"/>
              <w:rPr>
                <w:b/>
              </w:rPr>
            </w:pPr>
            <w:r>
              <w:rPr>
                <w:b/>
              </w:rPr>
              <w:t>№ п/п</w:t>
            </w:r>
          </w:p>
        </w:tc>
        <w:tc>
          <w:tcPr>
            <w:tcW w:w="4423" w:type="dxa"/>
            <w:tcBorders>
              <w:top w:val="single" w:sz="4" w:space="0" w:color="auto"/>
              <w:left w:val="single" w:sz="4" w:space="0" w:color="auto"/>
              <w:bottom w:val="single" w:sz="4" w:space="0" w:color="auto"/>
              <w:right w:val="single" w:sz="4" w:space="0" w:color="auto"/>
            </w:tcBorders>
          </w:tcPr>
          <w:p w14:paraId="7ADA17B7" w14:textId="77777777" w:rsidR="00FD69B7" w:rsidRDefault="00FD69B7" w:rsidP="009A2EDD">
            <w:pPr>
              <w:autoSpaceDE w:val="0"/>
              <w:autoSpaceDN w:val="0"/>
              <w:jc w:val="center"/>
              <w:rPr>
                <w:b/>
              </w:rPr>
            </w:pPr>
            <w:r>
              <w:rPr>
                <w:b/>
              </w:rPr>
              <w:t>Наименование муниципальной услуги (работы)</w:t>
            </w:r>
          </w:p>
          <w:p w14:paraId="1BCCB16E" w14:textId="77777777" w:rsidR="00FD69B7" w:rsidRDefault="00FD69B7" w:rsidP="009A2EDD">
            <w:pPr>
              <w:autoSpaceDE w:val="0"/>
              <w:autoSpaceDN w:val="0"/>
              <w:jc w:val="center"/>
              <w:rPr>
                <w:b/>
              </w:rPr>
            </w:pPr>
            <w:r>
              <w:rPr>
                <w:b/>
              </w:rPr>
              <w:t>( код ОКВЭД)</w:t>
            </w:r>
          </w:p>
          <w:p w14:paraId="16BF9CCF" w14:textId="77777777" w:rsidR="00FD69B7" w:rsidRDefault="00FD69B7" w:rsidP="009A2EDD">
            <w:pPr>
              <w:autoSpaceDE w:val="0"/>
              <w:autoSpaceDN w:val="0"/>
              <w:jc w:val="center"/>
              <w:rPr>
                <w:b/>
              </w:rPr>
            </w:pPr>
          </w:p>
        </w:tc>
        <w:tc>
          <w:tcPr>
            <w:tcW w:w="2835" w:type="dxa"/>
            <w:tcBorders>
              <w:top w:val="single" w:sz="4" w:space="0" w:color="auto"/>
              <w:left w:val="single" w:sz="4" w:space="0" w:color="auto"/>
              <w:bottom w:val="single" w:sz="4" w:space="0" w:color="auto"/>
              <w:right w:val="single" w:sz="4" w:space="0" w:color="auto"/>
            </w:tcBorders>
            <w:hideMark/>
          </w:tcPr>
          <w:p w14:paraId="4FEF6E7D" w14:textId="77777777" w:rsidR="00FD69B7" w:rsidRDefault="00FD69B7" w:rsidP="009A2EDD">
            <w:pPr>
              <w:autoSpaceDE w:val="0"/>
              <w:autoSpaceDN w:val="0"/>
              <w:jc w:val="center"/>
              <w:rPr>
                <w:b/>
              </w:rPr>
            </w:pPr>
            <w:r>
              <w:rPr>
                <w:b/>
              </w:rPr>
              <w:t>наименование Перечня муниципальных услуг (работ)</w:t>
            </w:r>
          </w:p>
        </w:tc>
        <w:tc>
          <w:tcPr>
            <w:tcW w:w="2126" w:type="dxa"/>
            <w:tcBorders>
              <w:top w:val="single" w:sz="4" w:space="0" w:color="auto"/>
              <w:left w:val="single" w:sz="4" w:space="0" w:color="auto"/>
              <w:bottom w:val="single" w:sz="4" w:space="0" w:color="auto"/>
              <w:right w:val="single" w:sz="4" w:space="0" w:color="auto"/>
            </w:tcBorders>
            <w:hideMark/>
          </w:tcPr>
          <w:p w14:paraId="2F6EA194" w14:textId="77777777" w:rsidR="00FD69B7" w:rsidRDefault="00FD69B7" w:rsidP="009A2EDD">
            <w:pPr>
              <w:autoSpaceDE w:val="0"/>
              <w:autoSpaceDN w:val="0"/>
              <w:jc w:val="center"/>
              <w:rPr>
                <w:b/>
              </w:rPr>
            </w:pPr>
            <w:r>
              <w:rPr>
                <w:b/>
              </w:rPr>
              <w:t>реквизиты НПА</w:t>
            </w:r>
          </w:p>
        </w:tc>
      </w:tr>
      <w:tr w:rsidR="00FD69B7" w14:paraId="3CB55046" w14:textId="77777777" w:rsidTr="009A2EDD">
        <w:tc>
          <w:tcPr>
            <w:tcW w:w="9918" w:type="dxa"/>
            <w:gridSpan w:val="4"/>
            <w:tcBorders>
              <w:top w:val="single" w:sz="4" w:space="0" w:color="auto"/>
              <w:left w:val="single" w:sz="4" w:space="0" w:color="auto"/>
              <w:bottom w:val="single" w:sz="4" w:space="0" w:color="auto"/>
              <w:right w:val="single" w:sz="4" w:space="0" w:color="auto"/>
            </w:tcBorders>
            <w:hideMark/>
          </w:tcPr>
          <w:p w14:paraId="3325658B" w14:textId="77777777" w:rsidR="00FD69B7" w:rsidRDefault="00FD69B7" w:rsidP="009A2EDD">
            <w:pPr>
              <w:autoSpaceDE w:val="0"/>
              <w:autoSpaceDN w:val="0"/>
              <w:jc w:val="center"/>
            </w:pPr>
            <w:r>
              <w:t>Муниципальное задание на 2021 год</w:t>
            </w:r>
          </w:p>
        </w:tc>
      </w:tr>
      <w:tr w:rsidR="00FD69B7" w14:paraId="4EEDC3EB" w14:textId="77777777" w:rsidTr="009A2EDD">
        <w:tc>
          <w:tcPr>
            <w:tcW w:w="534" w:type="dxa"/>
            <w:tcBorders>
              <w:top w:val="single" w:sz="4" w:space="0" w:color="auto"/>
              <w:left w:val="single" w:sz="4" w:space="0" w:color="auto"/>
              <w:bottom w:val="single" w:sz="4" w:space="0" w:color="auto"/>
              <w:right w:val="single" w:sz="4" w:space="0" w:color="auto"/>
            </w:tcBorders>
            <w:hideMark/>
          </w:tcPr>
          <w:p w14:paraId="12D571E9" w14:textId="77777777" w:rsidR="00FD69B7" w:rsidRDefault="00FD69B7" w:rsidP="009A2EDD">
            <w:pPr>
              <w:autoSpaceDE w:val="0"/>
              <w:autoSpaceDN w:val="0"/>
              <w:rPr>
                <w:sz w:val="18"/>
                <w:szCs w:val="18"/>
              </w:rPr>
            </w:pPr>
            <w:r>
              <w:rPr>
                <w:sz w:val="18"/>
                <w:szCs w:val="18"/>
              </w:rPr>
              <w:t>1</w:t>
            </w:r>
          </w:p>
        </w:tc>
        <w:tc>
          <w:tcPr>
            <w:tcW w:w="4423" w:type="dxa"/>
            <w:tcBorders>
              <w:top w:val="single" w:sz="4" w:space="0" w:color="auto"/>
              <w:left w:val="single" w:sz="4" w:space="0" w:color="auto"/>
              <w:bottom w:val="single" w:sz="4" w:space="0" w:color="auto"/>
              <w:right w:val="single" w:sz="4" w:space="0" w:color="auto"/>
            </w:tcBorders>
            <w:hideMark/>
          </w:tcPr>
          <w:p w14:paraId="217FC160" w14:textId="77777777" w:rsidR="00FD69B7" w:rsidRDefault="00FD69B7" w:rsidP="009A2EDD">
            <w:pPr>
              <w:autoSpaceDE w:val="0"/>
              <w:autoSpaceDN w:val="0"/>
              <w:rPr>
                <w:sz w:val="18"/>
                <w:szCs w:val="18"/>
              </w:rPr>
            </w:pPr>
            <w:r>
              <w:rPr>
                <w:sz w:val="18"/>
                <w:szCs w:val="18"/>
              </w:rPr>
              <w:t>Библиотечное, библиографическое и информационное  обслуживание  пользователей  библиотеки ( в  стационарных  условиях)</w:t>
            </w:r>
          </w:p>
        </w:tc>
        <w:tc>
          <w:tcPr>
            <w:tcW w:w="2835" w:type="dxa"/>
            <w:vMerge w:val="restart"/>
            <w:tcBorders>
              <w:top w:val="single" w:sz="4" w:space="0" w:color="auto"/>
              <w:left w:val="single" w:sz="4" w:space="0" w:color="auto"/>
              <w:right w:val="single" w:sz="4" w:space="0" w:color="auto"/>
            </w:tcBorders>
            <w:hideMark/>
          </w:tcPr>
          <w:p w14:paraId="3D2A4F86" w14:textId="77777777" w:rsidR="00FD69B7" w:rsidRDefault="00FD69B7" w:rsidP="009A2EDD">
            <w:pPr>
              <w:autoSpaceDE w:val="0"/>
              <w:autoSpaceDN w:val="0"/>
              <w:jc w:val="center"/>
              <w:rPr>
                <w:sz w:val="18"/>
                <w:szCs w:val="18"/>
              </w:rPr>
            </w:pPr>
            <w:r>
              <w:rPr>
                <w:sz w:val="18"/>
                <w:szCs w:val="18"/>
              </w:rPr>
              <w:t>Ведомственный перечень муниципальных услуг и работ, оказываемых и выполняемых муниципальными учреждениями муниципального образования «Чебулинский  муниципальный  округ»</w:t>
            </w:r>
          </w:p>
        </w:tc>
        <w:tc>
          <w:tcPr>
            <w:tcW w:w="2126" w:type="dxa"/>
            <w:vMerge w:val="restart"/>
            <w:tcBorders>
              <w:top w:val="single" w:sz="4" w:space="0" w:color="auto"/>
              <w:left w:val="single" w:sz="4" w:space="0" w:color="auto"/>
              <w:right w:val="single" w:sz="4" w:space="0" w:color="auto"/>
            </w:tcBorders>
            <w:hideMark/>
          </w:tcPr>
          <w:p w14:paraId="1B39A4BE" w14:textId="77777777" w:rsidR="00FD69B7" w:rsidRDefault="00FD69B7" w:rsidP="009A2EDD">
            <w:pPr>
              <w:autoSpaceDE w:val="0"/>
              <w:autoSpaceDN w:val="0"/>
              <w:jc w:val="center"/>
              <w:rPr>
                <w:sz w:val="18"/>
                <w:szCs w:val="18"/>
              </w:rPr>
            </w:pPr>
            <w:r>
              <w:rPr>
                <w:sz w:val="18"/>
                <w:szCs w:val="18"/>
              </w:rPr>
              <w:t xml:space="preserve">Постановление </w:t>
            </w:r>
          </w:p>
          <w:p w14:paraId="0D71D76E" w14:textId="77777777" w:rsidR="00FD69B7" w:rsidRDefault="00FD69B7" w:rsidP="009A2EDD">
            <w:pPr>
              <w:autoSpaceDE w:val="0"/>
              <w:autoSpaceDN w:val="0"/>
              <w:jc w:val="center"/>
              <w:rPr>
                <w:sz w:val="18"/>
                <w:szCs w:val="18"/>
              </w:rPr>
            </w:pPr>
            <w:r>
              <w:rPr>
                <w:sz w:val="18"/>
                <w:szCs w:val="18"/>
              </w:rPr>
              <w:t>администрации Чебулинского муниципального округа от 17.01.2020 №22-п.</w:t>
            </w:r>
          </w:p>
          <w:p w14:paraId="63625899" w14:textId="77777777" w:rsidR="00FD69B7" w:rsidRDefault="00FD69B7" w:rsidP="009A2EDD">
            <w:pPr>
              <w:autoSpaceDE w:val="0"/>
              <w:autoSpaceDN w:val="0"/>
              <w:jc w:val="center"/>
              <w:rPr>
                <w:sz w:val="18"/>
                <w:szCs w:val="18"/>
              </w:rPr>
            </w:pPr>
          </w:p>
        </w:tc>
      </w:tr>
      <w:tr w:rsidR="00FD69B7" w14:paraId="688B830F" w14:textId="77777777" w:rsidTr="009A2EDD">
        <w:trPr>
          <w:trHeight w:val="904"/>
        </w:trPr>
        <w:tc>
          <w:tcPr>
            <w:tcW w:w="534" w:type="dxa"/>
            <w:tcBorders>
              <w:top w:val="single" w:sz="4" w:space="0" w:color="auto"/>
              <w:left w:val="single" w:sz="4" w:space="0" w:color="auto"/>
              <w:bottom w:val="single" w:sz="4" w:space="0" w:color="auto"/>
              <w:right w:val="single" w:sz="4" w:space="0" w:color="auto"/>
            </w:tcBorders>
            <w:hideMark/>
          </w:tcPr>
          <w:p w14:paraId="1281DC26" w14:textId="77777777" w:rsidR="00FD69B7" w:rsidRDefault="00FD69B7" w:rsidP="009A2EDD">
            <w:pPr>
              <w:autoSpaceDE w:val="0"/>
              <w:autoSpaceDN w:val="0"/>
              <w:rPr>
                <w:sz w:val="18"/>
                <w:szCs w:val="18"/>
              </w:rPr>
            </w:pPr>
            <w:r>
              <w:rPr>
                <w:sz w:val="18"/>
                <w:szCs w:val="18"/>
              </w:rPr>
              <w:t>2</w:t>
            </w:r>
          </w:p>
        </w:tc>
        <w:tc>
          <w:tcPr>
            <w:tcW w:w="4423" w:type="dxa"/>
            <w:tcBorders>
              <w:top w:val="single" w:sz="4" w:space="0" w:color="auto"/>
              <w:left w:val="single" w:sz="4" w:space="0" w:color="auto"/>
              <w:bottom w:val="single" w:sz="4" w:space="0" w:color="auto"/>
              <w:right w:val="single" w:sz="4" w:space="0" w:color="auto"/>
            </w:tcBorders>
          </w:tcPr>
          <w:p w14:paraId="1AE7661D" w14:textId="77777777" w:rsidR="00FD69B7" w:rsidRDefault="00FD69B7" w:rsidP="009A2EDD">
            <w:pPr>
              <w:autoSpaceDE w:val="0"/>
              <w:autoSpaceDN w:val="0"/>
              <w:rPr>
                <w:sz w:val="18"/>
                <w:szCs w:val="18"/>
              </w:rPr>
            </w:pPr>
            <w:r>
              <w:rPr>
                <w:sz w:val="18"/>
                <w:szCs w:val="18"/>
              </w:rPr>
              <w:t>Библиотечное, библиографическое и информационное  обслуживание  пользователей  библиотеки ( вне  стационара)</w:t>
            </w:r>
          </w:p>
          <w:p w14:paraId="3A4524E0" w14:textId="77777777" w:rsidR="00FD69B7" w:rsidRDefault="00FD69B7" w:rsidP="009A2EDD">
            <w:pPr>
              <w:autoSpaceDE w:val="0"/>
              <w:autoSpaceDN w:val="0"/>
              <w:rPr>
                <w:sz w:val="18"/>
                <w:szCs w:val="18"/>
              </w:rPr>
            </w:pPr>
          </w:p>
        </w:tc>
        <w:tc>
          <w:tcPr>
            <w:tcW w:w="2835" w:type="dxa"/>
            <w:vMerge/>
            <w:tcBorders>
              <w:left w:val="single" w:sz="4" w:space="0" w:color="auto"/>
              <w:right w:val="single" w:sz="4" w:space="0" w:color="auto"/>
            </w:tcBorders>
            <w:vAlign w:val="center"/>
            <w:hideMark/>
          </w:tcPr>
          <w:p w14:paraId="09A48403" w14:textId="77777777" w:rsidR="00FD69B7" w:rsidRDefault="00FD69B7" w:rsidP="009A2EDD">
            <w:pPr>
              <w:rPr>
                <w:sz w:val="18"/>
                <w:szCs w:val="18"/>
              </w:rPr>
            </w:pPr>
          </w:p>
        </w:tc>
        <w:tc>
          <w:tcPr>
            <w:tcW w:w="2126" w:type="dxa"/>
            <w:vMerge/>
            <w:tcBorders>
              <w:left w:val="single" w:sz="4" w:space="0" w:color="auto"/>
              <w:right w:val="single" w:sz="4" w:space="0" w:color="auto"/>
            </w:tcBorders>
            <w:vAlign w:val="center"/>
            <w:hideMark/>
          </w:tcPr>
          <w:p w14:paraId="07692A61" w14:textId="77777777" w:rsidR="00FD69B7" w:rsidRDefault="00FD69B7" w:rsidP="009A2EDD">
            <w:pPr>
              <w:rPr>
                <w:sz w:val="18"/>
                <w:szCs w:val="18"/>
              </w:rPr>
            </w:pPr>
          </w:p>
        </w:tc>
      </w:tr>
      <w:tr w:rsidR="00FD69B7" w14:paraId="44C3271C" w14:textId="77777777" w:rsidTr="009A2EDD">
        <w:trPr>
          <w:trHeight w:val="735"/>
        </w:trPr>
        <w:tc>
          <w:tcPr>
            <w:tcW w:w="534" w:type="dxa"/>
            <w:tcBorders>
              <w:top w:val="single" w:sz="4" w:space="0" w:color="auto"/>
              <w:left w:val="single" w:sz="4" w:space="0" w:color="auto"/>
              <w:bottom w:val="single" w:sz="4" w:space="0" w:color="auto"/>
              <w:right w:val="single" w:sz="4" w:space="0" w:color="auto"/>
            </w:tcBorders>
            <w:hideMark/>
          </w:tcPr>
          <w:p w14:paraId="4B2FBCA7" w14:textId="77777777" w:rsidR="00FD69B7" w:rsidRDefault="00FD69B7" w:rsidP="009A2EDD">
            <w:pPr>
              <w:autoSpaceDE w:val="0"/>
              <w:autoSpaceDN w:val="0"/>
              <w:rPr>
                <w:sz w:val="18"/>
                <w:szCs w:val="18"/>
              </w:rPr>
            </w:pPr>
            <w:r>
              <w:rPr>
                <w:sz w:val="18"/>
                <w:szCs w:val="18"/>
              </w:rPr>
              <w:t>3</w:t>
            </w:r>
          </w:p>
        </w:tc>
        <w:tc>
          <w:tcPr>
            <w:tcW w:w="4423" w:type="dxa"/>
            <w:tcBorders>
              <w:top w:val="single" w:sz="4" w:space="0" w:color="auto"/>
              <w:left w:val="single" w:sz="4" w:space="0" w:color="auto"/>
              <w:bottom w:val="single" w:sz="4" w:space="0" w:color="auto"/>
              <w:right w:val="single" w:sz="4" w:space="0" w:color="auto"/>
            </w:tcBorders>
          </w:tcPr>
          <w:p w14:paraId="01652338" w14:textId="77777777" w:rsidR="00FD69B7" w:rsidRDefault="00FD69B7" w:rsidP="009A2EDD">
            <w:pPr>
              <w:autoSpaceDE w:val="0"/>
              <w:autoSpaceDN w:val="0"/>
              <w:rPr>
                <w:sz w:val="18"/>
                <w:szCs w:val="18"/>
              </w:rPr>
            </w:pPr>
            <w:r>
              <w:rPr>
                <w:sz w:val="18"/>
                <w:szCs w:val="18"/>
              </w:rPr>
              <w:t>Библиографическая  обработка  документов и  создание  каталогов</w:t>
            </w:r>
          </w:p>
          <w:p w14:paraId="2004D8F0" w14:textId="77777777" w:rsidR="00FD69B7" w:rsidRDefault="00FD69B7" w:rsidP="009A2EDD">
            <w:pPr>
              <w:autoSpaceDE w:val="0"/>
              <w:autoSpaceDN w:val="0"/>
              <w:rPr>
                <w:sz w:val="18"/>
                <w:szCs w:val="18"/>
              </w:rPr>
            </w:pPr>
          </w:p>
          <w:p w14:paraId="75032E80" w14:textId="77777777" w:rsidR="00FD69B7" w:rsidRDefault="00FD69B7" w:rsidP="009A2EDD">
            <w:pPr>
              <w:autoSpaceDE w:val="0"/>
              <w:autoSpaceDN w:val="0"/>
              <w:rPr>
                <w:sz w:val="18"/>
                <w:szCs w:val="18"/>
              </w:rPr>
            </w:pPr>
          </w:p>
        </w:tc>
        <w:tc>
          <w:tcPr>
            <w:tcW w:w="2835" w:type="dxa"/>
            <w:vMerge/>
            <w:tcBorders>
              <w:left w:val="single" w:sz="4" w:space="0" w:color="auto"/>
              <w:right w:val="single" w:sz="4" w:space="0" w:color="auto"/>
            </w:tcBorders>
            <w:vAlign w:val="center"/>
            <w:hideMark/>
          </w:tcPr>
          <w:p w14:paraId="161BDC80" w14:textId="77777777" w:rsidR="00FD69B7" w:rsidRDefault="00FD69B7" w:rsidP="009A2EDD">
            <w:pPr>
              <w:rPr>
                <w:sz w:val="18"/>
                <w:szCs w:val="18"/>
              </w:rPr>
            </w:pPr>
          </w:p>
        </w:tc>
        <w:tc>
          <w:tcPr>
            <w:tcW w:w="2126" w:type="dxa"/>
            <w:vMerge/>
            <w:tcBorders>
              <w:left w:val="single" w:sz="4" w:space="0" w:color="auto"/>
              <w:right w:val="single" w:sz="4" w:space="0" w:color="auto"/>
            </w:tcBorders>
            <w:vAlign w:val="center"/>
            <w:hideMark/>
          </w:tcPr>
          <w:p w14:paraId="45E6DD43" w14:textId="77777777" w:rsidR="00FD69B7" w:rsidRDefault="00FD69B7" w:rsidP="009A2EDD">
            <w:pPr>
              <w:rPr>
                <w:sz w:val="18"/>
                <w:szCs w:val="18"/>
              </w:rPr>
            </w:pPr>
          </w:p>
        </w:tc>
      </w:tr>
      <w:tr w:rsidR="00FD69B7" w14:paraId="7160D5B4" w14:textId="77777777" w:rsidTr="009A2EDD">
        <w:trPr>
          <w:trHeight w:val="705"/>
        </w:trPr>
        <w:tc>
          <w:tcPr>
            <w:tcW w:w="534" w:type="dxa"/>
            <w:tcBorders>
              <w:top w:val="single" w:sz="4" w:space="0" w:color="auto"/>
              <w:left w:val="single" w:sz="4" w:space="0" w:color="auto"/>
              <w:bottom w:val="single" w:sz="4" w:space="0" w:color="auto"/>
              <w:right w:val="single" w:sz="4" w:space="0" w:color="auto"/>
            </w:tcBorders>
          </w:tcPr>
          <w:p w14:paraId="0DC039DD" w14:textId="77777777" w:rsidR="00FD69B7" w:rsidRDefault="00FD69B7" w:rsidP="009A2EDD">
            <w:pPr>
              <w:autoSpaceDE w:val="0"/>
              <w:autoSpaceDN w:val="0"/>
              <w:rPr>
                <w:sz w:val="18"/>
                <w:szCs w:val="18"/>
              </w:rPr>
            </w:pPr>
            <w:r>
              <w:rPr>
                <w:sz w:val="18"/>
                <w:szCs w:val="18"/>
              </w:rPr>
              <w:t>4</w:t>
            </w:r>
          </w:p>
        </w:tc>
        <w:tc>
          <w:tcPr>
            <w:tcW w:w="4423" w:type="dxa"/>
            <w:tcBorders>
              <w:top w:val="single" w:sz="4" w:space="0" w:color="auto"/>
              <w:left w:val="single" w:sz="4" w:space="0" w:color="auto"/>
              <w:bottom w:val="single" w:sz="4" w:space="0" w:color="auto"/>
              <w:right w:val="single" w:sz="4" w:space="0" w:color="auto"/>
            </w:tcBorders>
          </w:tcPr>
          <w:p w14:paraId="22787AD9" w14:textId="77777777" w:rsidR="00FD69B7" w:rsidRDefault="00FD69B7" w:rsidP="009A2EDD">
            <w:pPr>
              <w:autoSpaceDE w:val="0"/>
              <w:autoSpaceDN w:val="0"/>
              <w:rPr>
                <w:sz w:val="18"/>
                <w:szCs w:val="18"/>
              </w:rPr>
            </w:pPr>
            <w:r>
              <w:rPr>
                <w:sz w:val="18"/>
                <w:szCs w:val="18"/>
              </w:rPr>
              <w:t>Формирование, учет, изучение, обеспечивание  физического  сохранения  и  безопасности  фондов  библиотеки, включая  оцифровку  фондов</w:t>
            </w:r>
          </w:p>
          <w:p w14:paraId="030DAD14" w14:textId="77777777" w:rsidR="00FD69B7" w:rsidRDefault="00FD69B7" w:rsidP="009A2EDD">
            <w:pPr>
              <w:autoSpaceDE w:val="0"/>
              <w:autoSpaceDN w:val="0"/>
              <w:rPr>
                <w:sz w:val="18"/>
                <w:szCs w:val="18"/>
              </w:rPr>
            </w:pPr>
          </w:p>
          <w:p w14:paraId="3EB58E5D" w14:textId="77777777" w:rsidR="00FD69B7" w:rsidRDefault="00FD69B7" w:rsidP="009A2EDD">
            <w:pPr>
              <w:autoSpaceDE w:val="0"/>
              <w:autoSpaceDN w:val="0"/>
              <w:rPr>
                <w:sz w:val="18"/>
                <w:szCs w:val="18"/>
              </w:rPr>
            </w:pPr>
          </w:p>
        </w:tc>
        <w:tc>
          <w:tcPr>
            <w:tcW w:w="2835" w:type="dxa"/>
            <w:vMerge/>
            <w:tcBorders>
              <w:left w:val="single" w:sz="4" w:space="0" w:color="auto"/>
              <w:bottom w:val="single" w:sz="4" w:space="0" w:color="auto"/>
              <w:right w:val="single" w:sz="4" w:space="0" w:color="auto"/>
            </w:tcBorders>
            <w:vAlign w:val="center"/>
          </w:tcPr>
          <w:p w14:paraId="5623652C" w14:textId="77777777" w:rsidR="00FD69B7" w:rsidRDefault="00FD69B7" w:rsidP="009A2EDD">
            <w:pPr>
              <w:rPr>
                <w:sz w:val="18"/>
                <w:szCs w:val="18"/>
              </w:rPr>
            </w:pPr>
          </w:p>
        </w:tc>
        <w:tc>
          <w:tcPr>
            <w:tcW w:w="2126" w:type="dxa"/>
            <w:vMerge/>
            <w:tcBorders>
              <w:left w:val="single" w:sz="4" w:space="0" w:color="auto"/>
              <w:bottom w:val="single" w:sz="4" w:space="0" w:color="auto"/>
              <w:right w:val="single" w:sz="4" w:space="0" w:color="auto"/>
            </w:tcBorders>
            <w:vAlign w:val="center"/>
          </w:tcPr>
          <w:p w14:paraId="26ED1C3B" w14:textId="77777777" w:rsidR="00FD69B7" w:rsidRDefault="00FD69B7" w:rsidP="009A2EDD">
            <w:pPr>
              <w:rPr>
                <w:sz w:val="18"/>
                <w:szCs w:val="18"/>
              </w:rPr>
            </w:pPr>
          </w:p>
        </w:tc>
      </w:tr>
    </w:tbl>
    <w:p w14:paraId="2AF3452A" w14:textId="77777777" w:rsidR="00FD69B7" w:rsidRPr="007A2CCB" w:rsidRDefault="00FD69B7" w:rsidP="00FD69B7">
      <w:pPr>
        <w:ind w:firstLine="709"/>
        <w:jc w:val="both"/>
        <w:rPr>
          <w:sz w:val="28"/>
          <w:szCs w:val="28"/>
        </w:rPr>
      </w:pPr>
      <w:r w:rsidRPr="007A2CCB">
        <w:rPr>
          <w:sz w:val="28"/>
          <w:szCs w:val="28"/>
        </w:rPr>
        <w:t>В соответствии с пунктом </w:t>
      </w:r>
      <w:hyperlink r:id="rId9" w:anchor="/document/99/901714433/XA00MDE2N6/" w:tooltip="1. Государственное (муниципальное) задание должно содержать:" w:history="1">
        <w:r w:rsidRPr="007A2CCB">
          <w:rPr>
            <w:rStyle w:val="a3"/>
            <w:color w:val="auto"/>
            <w:sz w:val="28"/>
            <w:szCs w:val="28"/>
          </w:rPr>
          <w:t>1</w:t>
        </w:r>
      </w:hyperlink>
      <w:r w:rsidRPr="007A2CCB">
        <w:rPr>
          <w:sz w:val="28"/>
          <w:szCs w:val="28"/>
        </w:rPr>
        <w:t> статьи 69.2 БК РФ, пунктом 4 Порядка формирования и финансового обеспечения выполнения муниципального задания, муниципальное задание должно содержать:</w:t>
      </w:r>
    </w:p>
    <w:p w14:paraId="51B12FF4" w14:textId="77777777" w:rsidR="00FD69B7" w:rsidRPr="007A2CCB" w:rsidRDefault="00FD69B7" w:rsidP="00FD69B7">
      <w:pPr>
        <w:numPr>
          <w:ilvl w:val="0"/>
          <w:numId w:val="5"/>
        </w:numPr>
        <w:tabs>
          <w:tab w:val="left" w:pos="993"/>
        </w:tabs>
        <w:ind w:left="0" w:firstLine="709"/>
        <w:jc w:val="both"/>
        <w:rPr>
          <w:color w:val="222222"/>
          <w:sz w:val="28"/>
          <w:szCs w:val="28"/>
        </w:rPr>
      </w:pPr>
      <w:r w:rsidRPr="007A2CCB">
        <w:rPr>
          <w:color w:val="222222"/>
          <w:sz w:val="28"/>
          <w:szCs w:val="28"/>
        </w:rPr>
        <w:t>показатели качества и объема муниципальной услуги или работ;</w:t>
      </w:r>
    </w:p>
    <w:p w14:paraId="1589795D" w14:textId="77777777" w:rsidR="00FD69B7" w:rsidRPr="007A2CCB" w:rsidRDefault="00FD69B7" w:rsidP="00FD69B7">
      <w:pPr>
        <w:numPr>
          <w:ilvl w:val="0"/>
          <w:numId w:val="5"/>
        </w:numPr>
        <w:tabs>
          <w:tab w:val="left" w:pos="993"/>
        </w:tabs>
        <w:ind w:left="0" w:firstLine="709"/>
        <w:jc w:val="both"/>
        <w:rPr>
          <w:color w:val="222222"/>
          <w:sz w:val="28"/>
          <w:szCs w:val="28"/>
        </w:rPr>
      </w:pPr>
      <w:r w:rsidRPr="007A2CCB">
        <w:rPr>
          <w:color w:val="222222"/>
          <w:sz w:val="28"/>
          <w:szCs w:val="28"/>
        </w:rPr>
        <w:lastRenderedPageBreak/>
        <w:t>порядок контроля за тем, как учреждение выполняет муниципальное задание;</w:t>
      </w:r>
    </w:p>
    <w:p w14:paraId="56019078" w14:textId="77777777" w:rsidR="00FD69B7" w:rsidRPr="007A2CCB" w:rsidRDefault="00FD69B7" w:rsidP="00FD69B7">
      <w:pPr>
        <w:numPr>
          <w:ilvl w:val="0"/>
          <w:numId w:val="5"/>
        </w:numPr>
        <w:tabs>
          <w:tab w:val="left" w:pos="993"/>
        </w:tabs>
        <w:ind w:left="0" w:firstLine="709"/>
        <w:jc w:val="both"/>
        <w:rPr>
          <w:color w:val="222222"/>
          <w:sz w:val="28"/>
          <w:szCs w:val="28"/>
        </w:rPr>
      </w:pPr>
      <w:r w:rsidRPr="007A2CCB">
        <w:rPr>
          <w:color w:val="222222"/>
          <w:sz w:val="28"/>
          <w:szCs w:val="28"/>
        </w:rPr>
        <w:t>условия и порядок для его досрочного прекращения;</w:t>
      </w:r>
    </w:p>
    <w:p w14:paraId="15102177" w14:textId="77777777" w:rsidR="00FD69B7" w:rsidRPr="007A2CCB" w:rsidRDefault="00FD69B7" w:rsidP="00FD69B7">
      <w:pPr>
        <w:numPr>
          <w:ilvl w:val="0"/>
          <w:numId w:val="5"/>
        </w:numPr>
        <w:tabs>
          <w:tab w:val="left" w:pos="993"/>
        </w:tabs>
        <w:ind w:left="0" w:firstLine="709"/>
        <w:jc w:val="both"/>
        <w:rPr>
          <w:color w:val="222222"/>
          <w:sz w:val="28"/>
          <w:szCs w:val="28"/>
        </w:rPr>
      </w:pPr>
      <w:r w:rsidRPr="007A2CCB">
        <w:rPr>
          <w:color w:val="222222"/>
          <w:sz w:val="28"/>
          <w:szCs w:val="28"/>
        </w:rPr>
        <w:t>требования к отчетности о выполнении муниципального задания;</w:t>
      </w:r>
    </w:p>
    <w:p w14:paraId="26E08BDA" w14:textId="77777777" w:rsidR="00FD69B7" w:rsidRPr="007A2CCB" w:rsidRDefault="00FD69B7" w:rsidP="00FD69B7">
      <w:pPr>
        <w:numPr>
          <w:ilvl w:val="0"/>
          <w:numId w:val="5"/>
        </w:numPr>
        <w:tabs>
          <w:tab w:val="left" w:pos="993"/>
        </w:tabs>
        <w:ind w:left="0" w:firstLine="709"/>
        <w:jc w:val="both"/>
        <w:rPr>
          <w:color w:val="222222"/>
          <w:sz w:val="28"/>
          <w:szCs w:val="28"/>
        </w:rPr>
      </w:pPr>
      <w:r w:rsidRPr="007A2CCB">
        <w:rPr>
          <w:color w:val="222222"/>
          <w:sz w:val="28"/>
          <w:szCs w:val="28"/>
        </w:rPr>
        <w:t>категории потребителей муниципальных услуг  или работ;</w:t>
      </w:r>
    </w:p>
    <w:p w14:paraId="0F61F7D3" w14:textId="77777777" w:rsidR="00FD69B7" w:rsidRPr="007A2CCB" w:rsidRDefault="00FD69B7" w:rsidP="00FD69B7">
      <w:pPr>
        <w:numPr>
          <w:ilvl w:val="0"/>
          <w:numId w:val="5"/>
        </w:numPr>
        <w:tabs>
          <w:tab w:val="left" w:pos="993"/>
        </w:tabs>
        <w:ind w:left="0" w:firstLine="709"/>
        <w:jc w:val="both"/>
        <w:rPr>
          <w:color w:val="222222"/>
          <w:sz w:val="28"/>
          <w:szCs w:val="28"/>
        </w:rPr>
      </w:pPr>
      <w:r w:rsidRPr="007A2CCB">
        <w:rPr>
          <w:color w:val="222222"/>
          <w:sz w:val="28"/>
          <w:szCs w:val="28"/>
        </w:rPr>
        <w:t>порядок, как оказывать муниципальную услугу или работу;</w:t>
      </w:r>
    </w:p>
    <w:p w14:paraId="3C6D1406" w14:textId="77777777" w:rsidR="00FD69B7" w:rsidRPr="007A2CCB" w:rsidRDefault="00FD69B7" w:rsidP="00FD69B7">
      <w:pPr>
        <w:numPr>
          <w:ilvl w:val="0"/>
          <w:numId w:val="5"/>
        </w:numPr>
        <w:tabs>
          <w:tab w:val="left" w:pos="993"/>
        </w:tabs>
        <w:ind w:left="0" w:firstLine="709"/>
        <w:jc w:val="both"/>
        <w:rPr>
          <w:color w:val="222222"/>
          <w:sz w:val="28"/>
          <w:szCs w:val="28"/>
        </w:rPr>
      </w:pPr>
      <w:r w:rsidRPr="007A2CCB">
        <w:rPr>
          <w:color w:val="222222"/>
          <w:sz w:val="28"/>
          <w:szCs w:val="28"/>
        </w:rPr>
        <w:t>предельные цены на муниципальные услуги для потребителей либо порядок, как их формировать, — если услуги платные.</w:t>
      </w:r>
    </w:p>
    <w:p w14:paraId="3FA5F0C3" w14:textId="77777777" w:rsidR="00FD69B7" w:rsidRDefault="00FD69B7" w:rsidP="00FD69B7">
      <w:pPr>
        <w:ind w:firstLine="709"/>
        <w:jc w:val="both"/>
        <w:rPr>
          <w:sz w:val="28"/>
          <w:szCs w:val="28"/>
        </w:rPr>
      </w:pPr>
      <w:r w:rsidRPr="007A2CCB">
        <w:rPr>
          <w:sz w:val="28"/>
          <w:szCs w:val="28"/>
        </w:rPr>
        <w:t>Муниципальное задание Учреждению сформировано и утверждено Учредителем –</w:t>
      </w:r>
      <w:r>
        <w:rPr>
          <w:sz w:val="28"/>
          <w:szCs w:val="28"/>
        </w:rPr>
        <w:t xml:space="preserve">  в  лице  управления  культуры  администрации Чебулинского муниципального округа,  начальника Данильченко И.А., 14.01.2021 г.,</w:t>
      </w:r>
      <w:r w:rsidRPr="007A2CCB">
        <w:rPr>
          <w:sz w:val="28"/>
          <w:szCs w:val="28"/>
        </w:rPr>
        <w:t xml:space="preserve"> в соответствии с видами деятельности, отнесенными его Уставом к основной деятельности</w:t>
      </w:r>
      <w:r w:rsidRPr="005947FE">
        <w:rPr>
          <w:sz w:val="28"/>
          <w:szCs w:val="28"/>
        </w:rPr>
        <w:t>, что соответствует  пункту 3 статьи 9.2 Федерального закона РФ от 12.01.1996 № N 7-ФЗ «О  некоммерческих организациях» ( в ред. от 02.07.2021). Фактов нарушений не установлено</w:t>
      </w:r>
      <w:r>
        <w:rPr>
          <w:sz w:val="28"/>
          <w:szCs w:val="28"/>
        </w:rPr>
        <w:t xml:space="preserve">                                            </w:t>
      </w:r>
    </w:p>
    <w:p w14:paraId="5C1246B9" w14:textId="77777777" w:rsidR="00FD69B7" w:rsidRDefault="00FD69B7" w:rsidP="00FD69B7">
      <w:pPr>
        <w:ind w:firstLine="709"/>
        <w:jc w:val="both"/>
        <w:rPr>
          <w:sz w:val="28"/>
          <w:szCs w:val="28"/>
        </w:rPr>
      </w:pPr>
    </w:p>
    <w:p w14:paraId="443017E6" w14:textId="77777777" w:rsidR="00FD69B7" w:rsidRPr="00201181" w:rsidRDefault="00FD69B7" w:rsidP="00FD69B7">
      <w:pPr>
        <w:ind w:firstLine="709"/>
        <w:rPr>
          <w:b/>
          <w:sz w:val="28"/>
          <w:szCs w:val="28"/>
        </w:rPr>
      </w:pPr>
      <w:r w:rsidRPr="00201181">
        <w:rPr>
          <w:b/>
          <w:sz w:val="28"/>
          <w:szCs w:val="28"/>
        </w:rPr>
        <w:t>2.1.2. Финансовое обеспечение выполнения муниципального задания</w:t>
      </w:r>
    </w:p>
    <w:p w14:paraId="0411B397" w14:textId="77777777" w:rsidR="00FD69B7" w:rsidRPr="00201181" w:rsidRDefault="00FD69B7" w:rsidP="00FD69B7">
      <w:pPr>
        <w:ind w:firstLine="709"/>
        <w:rPr>
          <w:b/>
          <w:sz w:val="28"/>
          <w:szCs w:val="28"/>
        </w:rPr>
      </w:pPr>
    </w:p>
    <w:p w14:paraId="362363F3" w14:textId="77777777" w:rsidR="00FD69B7" w:rsidRPr="00201181" w:rsidRDefault="00FD69B7" w:rsidP="00FD69B7">
      <w:pPr>
        <w:ind w:firstLine="709"/>
        <w:jc w:val="both"/>
        <w:rPr>
          <w:color w:val="222222"/>
          <w:sz w:val="28"/>
          <w:szCs w:val="28"/>
        </w:rPr>
      </w:pPr>
      <w:r w:rsidRPr="00201181">
        <w:rPr>
          <w:color w:val="222222"/>
          <w:sz w:val="28"/>
          <w:szCs w:val="28"/>
        </w:rPr>
        <w:t xml:space="preserve">В проверяемом периоде для определения объема финансового обеспечения выполнения муниципального задания,  </w:t>
      </w:r>
      <w:r w:rsidRPr="00201181">
        <w:rPr>
          <w:sz w:val="28"/>
          <w:szCs w:val="28"/>
        </w:rPr>
        <w:t xml:space="preserve">Учредителем  </w:t>
      </w:r>
      <w:r w:rsidRPr="00201181">
        <w:rPr>
          <w:color w:val="222222"/>
          <w:sz w:val="28"/>
          <w:szCs w:val="28"/>
        </w:rPr>
        <w:t>применялись:</w:t>
      </w:r>
    </w:p>
    <w:p w14:paraId="06BE2EAF" w14:textId="77777777" w:rsidR="00FD69B7" w:rsidRPr="00537FD9" w:rsidRDefault="00FD69B7" w:rsidP="00FD69B7">
      <w:pPr>
        <w:ind w:firstLine="709"/>
        <w:jc w:val="both"/>
        <w:rPr>
          <w:sz w:val="28"/>
          <w:szCs w:val="28"/>
        </w:rPr>
      </w:pPr>
      <w:r w:rsidRPr="00201181">
        <w:rPr>
          <w:color w:val="222222"/>
          <w:sz w:val="28"/>
          <w:szCs w:val="28"/>
        </w:rPr>
        <w:t xml:space="preserve">а) </w:t>
      </w:r>
      <w:r w:rsidRPr="00201181">
        <w:rPr>
          <w:sz w:val="28"/>
          <w:szCs w:val="28"/>
        </w:rPr>
        <w:t xml:space="preserve">Порядок финансового обеспечения выполнения муниципального задания муниципальными учреждениями Чебулинского муниципального </w:t>
      </w:r>
      <w:r w:rsidRPr="00FC395B">
        <w:rPr>
          <w:sz w:val="28"/>
          <w:szCs w:val="28"/>
        </w:rPr>
        <w:t xml:space="preserve">округа, </w:t>
      </w:r>
      <w:r w:rsidRPr="00D24E13">
        <w:rPr>
          <w:sz w:val="28"/>
          <w:szCs w:val="28"/>
        </w:rPr>
        <w:t xml:space="preserve">утвержденный Постановлением администрации </w:t>
      </w:r>
      <w:r>
        <w:rPr>
          <w:sz w:val="28"/>
          <w:szCs w:val="28"/>
        </w:rPr>
        <w:t>Чебулинского  муниципального  округа  от 17.01.2020 №22-п.</w:t>
      </w:r>
    </w:p>
    <w:p w14:paraId="4911950A" w14:textId="77777777" w:rsidR="00FD69B7" w:rsidRPr="00201181" w:rsidRDefault="00FD69B7" w:rsidP="00FD69B7">
      <w:pPr>
        <w:pStyle w:val="17"/>
        <w:ind w:firstLine="709"/>
        <w:jc w:val="both"/>
        <w:rPr>
          <w:sz w:val="28"/>
          <w:szCs w:val="28"/>
        </w:rPr>
      </w:pPr>
      <w:r w:rsidRPr="00201181">
        <w:rPr>
          <w:sz w:val="28"/>
          <w:szCs w:val="28"/>
        </w:rPr>
        <w:t>б) Нормативные затраты на оказание муниципальных услуг (выполнение работ) муниципальными учреждениями, подведомственными администрации Чебулинского  муниципального округа</w:t>
      </w:r>
      <w:r>
        <w:rPr>
          <w:sz w:val="28"/>
          <w:szCs w:val="28"/>
        </w:rPr>
        <w:t>.</w:t>
      </w:r>
      <w:r w:rsidRPr="00201181">
        <w:rPr>
          <w:sz w:val="28"/>
          <w:szCs w:val="28"/>
        </w:rPr>
        <w:t xml:space="preserve"> </w:t>
      </w:r>
    </w:p>
    <w:p w14:paraId="428F7394" w14:textId="77777777" w:rsidR="00FD69B7" w:rsidRPr="008E49A4" w:rsidRDefault="00FD69B7" w:rsidP="00FD69B7">
      <w:pPr>
        <w:pStyle w:val="17"/>
        <w:ind w:firstLine="709"/>
        <w:jc w:val="both"/>
        <w:rPr>
          <w:sz w:val="28"/>
          <w:szCs w:val="28"/>
        </w:rPr>
      </w:pPr>
      <w:r w:rsidRPr="008E49A4">
        <w:rPr>
          <w:sz w:val="28"/>
          <w:szCs w:val="28"/>
        </w:rPr>
        <w:t>В соответствии с абзацем вторым пункта 4 статьи 69.2 Бюджетного кодекса РФ полномочиями по установлению Общих требований к определению нормативных затрат на оказание муниципальных услуг наделены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установленных сферах деятельности.</w:t>
      </w:r>
    </w:p>
    <w:p w14:paraId="1451D188" w14:textId="77777777" w:rsidR="00FD69B7" w:rsidRPr="00201181" w:rsidRDefault="00FD69B7" w:rsidP="00FD69B7">
      <w:pPr>
        <w:pStyle w:val="17"/>
        <w:ind w:firstLine="709"/>
        <w:jc w:val="both"/>
        <w:rPr>
          <w:sz w:val="28"/>
          <w:szCs w:val="28"/>
        </w:rPr>
      </w:pPr>
      <w:r w:rsidRPr="00201181">
        <w:rPr>
          <w:sz w:val="28"/>
          <w:szCs w:val="28"/>
        </w:rPr>
        <w:t>При расчете нормативных затрат на оказание муниципальных услуг необходимо руководствоваться Общими требованиями</w:t>
      </w:r>
      <w:r w:rsidRPr="00201181">
        <w:rPr>
          <w:i/>
          <w:sz w:val="28"/>
          <w:szCs w:val="28"/>
        </w:rPr>
        <w:t xml:space="preserve"> </w:t>
      </w:r>
      <w:r w:rsidRPr="00201181">
        <w:rPr>
          <w:sz w:val="28"/>
          <w:szCs w:val="28"/>
        </w:rPr>
        <w:t>к определению нормативных затрат на оказание муниципальных услуг нормативными актами,  установленными Министерством  культуры Российской Федерации (</w:t>
      </w:r>
      <w:r w:rsidRPr="00201181">
        <w:rPr>
          <w:i/>
          <w:sz w:val="28"/>
          <w:szCs w:val="28"/>
        </w:rPr>
        <w:t>Приказ Министерства культуры Российской Федерации от 28 марта 2019 г. N 357.</w:t>
      </w:r>
    </w:p>
    <w:p w14:paraId="21DFFCF0" w14:textId="77777777" w:rsidR="00FD69B7" w:rsidRPr="00201181" w:rsidRDefault="00FD69B7" w:rsidP="00FD69B7">
      <w:pPr>
        <w:pStyle w:val="17"/>
        <w:ind w:firstLine="709"/>
        <w:jc w:val="both"/>
        <w:rPr>
          <w:sz w:val="28"/>
          <w:szCs w:val="28"/>
        </w:rPr>
      </w:pPr>
      <w:r w:rsidRPr="00201181">
        <w:rPr>
          <w:sz w:val="28"/>
          <w:szCs w:val="28"/>
        </w:rPr>
        <w:t xml:space="preserve">Объем финансового обеспечения выполнения муниципального задания определяется Учредителем как сумма произведений нормативных затрат на оказание </w:t>
      </w:r>
      <w:r w:rsidRPr="00201181">
        <w:rPr>
          <w:sz w:val="28"/>
          <w:szCs w:val="28"/>
          <w:lang w:val="en-US"/>
        </w:rPr>
        <w:t>i</w:t>
      </w:r>
      <w:r w:rsidRPr="00201181">
        <w:rPr>
          <w:sz w:val="28"/>
          <w:szCs w:val="28"/>
        </w:rPr>
        <w:t xml:space="preserve">ой муниципальной услуги (работы) на объем </w:t>
      </w:r>
      <w:r w:rsidRPr="00201181">
        <w:rPr>
          <w:sz w:val="28"/>
          <w:szCs w:val="28"/>
          <w:lang w:val="en-US"/>
        </w:rPr>
        <w:t>i</w:t>
      </w:r>
      <w:r w:rsidRPr="00201181">
        <w:rPr>
          <w:sz w:val="28"/>
          <w:szCs w:val="28"/>
        </w:rPr>
        <w:t xml:space="preserve">ой муниципальной услуги (работы). </w:t>
      </w:r>
      <w:r w:rsidRPr="00201181">
        <w:rPr>
          <w:strike/>
          <w:sz w:val="28"/>
          <w:szCs w:val="28"/>
        </w:rPr>
        <w:t xml:space="preserve"> </w:t>
      </w:r>
    </w:p>
    <w:p w14:paraId="28F75550" w14:textId="77777777" w:rsidR="00FD69B7" w:rsidRPr="00201181" w:rsidRDefault="00FD69B7" w:rsidP="00FD69B7">
      <w:pPr>
        <w:pStyle w:val="17"/>
        <w:ind w:firstLine="709"/>
        <w:jc w:val="both"/>
        <w:rPr>
          <w:sz w:val="28"/>
          <w:szCs w:val="28"/>
        </w:rPr>
      </w:pPr>
      <w:r w:rsidRPr="00201181">
        <w:rPr>
          <w:sz w:val="28"/>
          <w:szCs w:val="28"/>
        </w:rPr>
        <w:t xml:space="preserve">В соответствии с </w:t>
      </w:r>
      <w:r w:rsidRPr="001206A6">
        <w:rPr>
          <w:sz w:val="28"/>
          <w:szCs w:val="28"/>
        </w:rPr>
        <w:t>пунктом 4</w:t>
      </w:r>
      <w:r w:rsidRPr="00201181">
        <w:rPr>
          <w:sz w:val="28"/>
          <w:szCs w:val="28"/>
        </w:rPr>
        <w:t xml:space="preserve"> Порядка финансового обеспечения выполнения муниципального задания муниципальными учреждениями </w:t>
      </w:r>
      <w:r>
        <w:rPr>
          <w:sz w:val="28"/>
          <w:szCs w:val="28"/>
        </w:rPr>
        <w:lastRenderedPageBreak/>
        <w:t xml:space="preserve">Чебулинского  муниципального округа </w:t>
      </w:r>
      <w:r w:rsidRPr="00201181">
        <w:rPr>
          <w:sz w:val="28"/>
          <w:szCs w:val="28"/>
        </w:rPr>
        <w:t xml:space="preserve"> и пунктом </w:t>
      </w:r>
      <w:r w:rsidRPr="001206A6">
        <w:rPr>
          <w:sz w:val="28"/>
          <w:szCs w:val="28"/>
        </w:rPr>
        <w:t>2 Общих</w:t>
      </w:r>
      <w:r w:rsidRPr="00201181">
        <w:rPr>
          <w:sz w:val="28"/>
          <w:szCs w:val="28"/>
        </w:rPr>
        <w:t xml:space="preserve"> требований к определению нормативных затрат, нормативные затраты на оказание муниципальных услуг рассчитываются на единицу показателя, характеризующего объем оказания муниципальной  услуги и показателей, отражающих содержание оказания муниципальной услуги, установленных перечнем муниципальных услуг, на основе базового норматива и корректирующих коэффициентов к нему. </w:t>
      </w:r>
    </w:p>
    <w:p w14:paraId="33909489" w14:textId="77777777" w:rsidR="00FD69B7" w:rsidRPr="00201181" w:rsidRDefault="00FD69B7" w:rsidP="00FD69B7">
      <w:pPr>
        <w:pStyle w:val="17"/>
        <w:ind w:firstLine="709"/>
        <w:jc w:val="both"/>
        <w:rPr>
          <w:sz w:val="28"/>
          <w:szCs w:val="28"/>
        </w:rPr>
      </w:pPr>
      <w:r w:rsidRPr="00201181">
        <w:rPr>
          <w:sz w:val="28"/>
          <w:szCs w:val="28"/>
        </w:rPr>
        <w:t>В проверяемом периоде установлено следующее:</w:t>
      </w:r>
    </w:p>
    <w:p w14:paraId="4C9F27A2" w14:textId="77777777" w:rsidR="00FD69B7" w:rsidRDefault="00FD69B7" w:rsidP="00FD69B7">
      <w:pPr>
        <w:pStyle w:val="17"/>
        <w:numPr>
          <w:ilvl w:val="0"/>
          <w:numId w:val="27"/>
        </w:numPr>
        <w:jc w:val="both"/>
        <w:rPr>
          <w:sz w:val="28"/>
          <w:szCs w:val="28"/>
        </w:rPr>
      </w:pPr>
      <w:r w:rsidRPr="00124638">
        <w:rPr>
          <w:sz w:val="28"/>
          <w:szCs w:val="28"/>
        </w:rPr>
        <w:t xml:space="preserve">показатели, характеризующие объем оказания муниципальной </w:t>
      </w:r>
    </w:p>
    <w:p w14:paraId="10C03FDB" w14:textId="77777777" w:rsidR="00FD69B7" w:rsidRPr="00124638" w:rsidRDefault="00FD69B7" w:rsidP="00FD69B7">
      <w:pPr>
        <w:pStyle w:val="17"/>
        <w:jc w:val="both"/>
        <w:rPr>
          <w:sz w:val="28"/>
          <w:szCs w:val="28"/>
        </w:rPr>
      </w:pPr>
      <w:r w:rsidRPr="00124638">
        <w:rPr>
          <w:sz w:val="28"/>
          <w:szCs w:val="28"/>
        </w:rPr>
        <w:t xml:space="preserve">услуги, используемые  при расчете нормативных затрат на оказание муниципальных услуг на 2021 год соответствуют показателям, характеризующим объем оказания услуг, установленным перечнем муниципальных услуг; </w:t>
      </w:r>
    </w:p>
    <w:p w14:paraId="3A5E6B68" w14:textId="77777777" w:rsidR="00FD69B7" w:rsidRPr="00CA6ECA" w:rsidRDefault="00FD69B7" w:rsidP="00FD69B7">
      <w:pPr>
        <w:pStyle w:val="17"/>
        <w:numPr>
          <w:ilvl w:val="0"/>
          <w:numId w:val="27"/>
        </w:numPr>
        <w:jc w:val="both"/>
        <w:rPr>
          <w:sz w:val="28"/>
          <w:szCs w:val="28"/>
        </w:rPr>
      </w:pPr>
      <w:r w:rsidRPr="00CA6ECA">
        <w:rPr>
          <w:sz w:val="28"/>
          <w:szCs w:val="28"/>
        </w:rPr>
        <w:t xml:space="preserve">нормативные затраты рассчитаны на основе базового норматива и </w:t>
      </w:r>
    </w:p>
    <w:p w14:paraId="534B4D1F" w14:textId="77777777" w:rsidR="00FD69B7" w:rsidRPr="00201181" w:rsidRDefault="00FD69B7" w:rsidP="00FD69B7">
      <w:pPr>
        <w:pStyle w:val="17"/>
        <w:jc w:val="both"/>
        <w:rPr>
          <w:sz w:val="28"/>
          <w:szCs w:val="28"/>
        </w:rPr>
      </w:pPr>
      <w:r w:rsidRPr="00CA6ECA">
        <w:rPr>
          <w:sz w:val="28"/>
          <w:szCs w:val="28"/>
        </w:rPr>
        <w:t>корректирующих коэффициентов к нему равных  «1». Фактов нарушений не установлено.</w:t>
      </w:r>
    </w:p>
    <w:p w14:paraId="0ADA7E06" w14:textId="77777777" w:rsidR="00FD69B7" w:rsidRPr="0092303C" w:rsidRDefault="00FD69B7" w:rsidP="00FD69B7">
      <w:pPr>
        <w:pStyle w:val="17"/>
        <w:jc w:val="right"/>
        <w:rPr>
          <w:sz w:val="24"/>
          <w:szCs w:val="24"/>
        </w:rPr>
      </w:pPr>
      <w:r w:rsidRPr="00201181">
        <w:rPr>
          <w:sz w:val="28"/>
          <w:szCs w:val="28"/>
        </w:rPr>
        <w:t xml:space="preserve">                                                                                                                                                        </w:t>
      </w:r>
      <w:r w:rsidRPr="0092303C">
        <w:rPr>
          <w:sz w:val="24"/>
          <w:szCs w:val="24"/>
        </w:rPr>
        <w:t>таблица 3</w:t>
      </w:r>
    </w:p>
    <w:tbl>
      <w:tblPr>
        <w:tblW w:w="9680" w:type="dxa"/>
        <w:tblInd w:w="96" w:type="dxa"/>
        <w:tblLook w:val="04A0" w:firstRow="1" w:lastRow="0" w:firstColumn="1" w:lastColumn="0" w:noHBand="0" w:noVBand="1"/>
      </w:tblPr>
      <w:tblGrid>
        <w:gridCol w:w="2593"/>
        <w:gridCol w:w="2976"/>
        <w:gridCol w:w="4111"/>
      </w:tblGrid>
      <w:tr w:rsidR="00FD69B7" w:rsidRPr="0092303C" w14:paraId="7440A420" w14:textId="77777777" w:rsidTr="009A2EDD">
        <w:trPr>
          <w:trHeight w:val="1068"/>
        </w:trPr>
        <w:tc>
          <w:tcPr>
            <w:tcW w:w="5569" w:type="dxa"/>
            <w:gridSpan w:val="2"/>
            <w:tcBorders>
              <w:top w:val="single" w:sz="4" w:space="0" w:color="auto"/>
              <w:left w:val="single" w:sz="4" w:space="0" w:color="auto"/>
              <w:bottom w:val="single" w:sz="4" w:space="0" w:color="auto"/>
              <w:right w:val="single" w:sz="4" w:space="0" w:color="auto"/>
            </w:tcBorders>
            <w:vAlign w:val="center"/>
            <w:hideMark/>
          </w:tcPr>
          <w:p w14:paraId="7B2164E6" w14:textId="77777777" w:rsidR="00FD69B7" w:rsidRPr="0092303C" w:rsidRDefault="00FD69B7" w:rsidP="009A2EDD">
            <w:pPr>
              <w:jc w:val="center"/>
              <w:rPr>
                <w:b/>
                <w:bCs/>
                <w:color w:val="000000"/>
                <w:sz w:val="24"/>
                <w:szCs w:val="24"/>
              </w:rPr>
            </w:pPr>
            <w:r w:rsidRPr="0092303C">
              <w:rPr>
                <w:b/>
                <w:bCs/>
                <w:color w:val="000000"/>
                <w:sz w:val="24"/>
                <w:szCs w:val="24"/>
              </w:rPr>
              <w:t>Перечень муниципальных услуг и работ</w:t>
            </w:r>
          </w:p>
        </w:tc>
        <w:tc>
          <w:tcPr>
            <w:tcW w:w="4111" w:type="dxa"/>
            <w:tcBorders>
              <w:top w:val="single" w:sz="4" w:space="0" w:color="auto"/>
              <w:left w:val="nil"/>
              <w:bottom w:val="single" w:sz="4" w:space="0" w:color="auto"/>
              <w:right w:val="single" w:sz="4" w:space="0" w:color="auto"/>
            </w:tcBorders>
            <w:vAlign w:val="center"/>
            <w:hideMark/>
          </w:tcPr>
          <w:p w14:paraId="4B28B8A6" w14:textId="77777777" w:rsidR="00FD69B7" w:rsidRPr="0092303C" w:rsidRDefault="00FD69B7" w:rsidP="009A2EDD">
            <w:pPr>
              <w:jc w:val="center"/>
              <w:rPr>
                <w:b/>
                <w:bCs/>
                <w:color w:val="000000"/>
                <w:sz w:val="24"/>
                <w:szCs w:val="24"/>
              </w:rPr>
            </w:pPr>
            <w:r>
              <w:rPr>
                <w:b/>
                <w:bCs/>
                <w:color w:val="000000"/>
                <w:sz w:val="24"/>
                <w:szCs w:val="24"/>
              </w:rPr>
              <w:t>Административные регламенты</w:t>
            </w:r>
            <w:r w:rsidRPr="0092303C">
              <w:rPr>
                <w:b/>
                <w:bCs/>
                <w:color w:val="000000"/>
                <w:sz w:val="24"/>
                <w:szCs w:val="24"/>
              </w:rPr>
              <w:t xml:space="preserve"> </w:t>
            </w:r>
            <w:r>
              <w:rPr>
                <w:b/>
                <w:bCs/>
                <w:color w:val="000000"/>
                <w:sz w:val="24"/>
                <w:szCs w:val="24"/>
              </w:rPr>
              <w:t>предоставления</w:t>
            </w:r>
            <w:r w:rsidRPr="0092303C">
              <w:rPr>
                <w:b/>
                <w:bCs/>
                <w:color w:val="000000"/>
                <w:sz w:val="24"/>
                <w:szCs w:val="24"/>
              </w:rPr>
              <w:t xml:space="preserve"> муниципальной услуги, утвержденные  Постановлени</w:t>
            </w:r>
            <w:r>
              <w:rPr>
                <w:b/>
                <w:bCs/>
                <w:color w:val="000000"/>
                <w:sz w:val="24"/>
                <w:szCs w:val="24"/>
              </w:rPr>
              <w:t>ями</w:t>
            </w:r>
            <w:r w:rsidRPr="0092303C">
              <w:rPr>
                <w:b/>
                <w:bCs/>
                <w:color w:val="000000"/>
                <w:sz w:val="24"/>
                <w:szCs w:val="24"/>
              </w:rPr>
              <w:t xml:space="preserve"> </w:t>
            </w:r>
            <w:r>
              <w:rPr>
                <w:b/>
                <w:bCs/>
                <w:color w:val="000000"/>
                <w:sz w:val="24"/>
                <w:szCs w:val="24"/>
              </w:rPr>
              <w:t>а</w:t>
            </w:r>
            <w:r w:rsidRPr="0092303C">
              <w:rPr>
                <w:b/>
                <w:sz w:val="24"/>
                <w:szCs w:val="24"/>
              </w:rPr>
              <w:t xml:space="preserve">дминистрации </w:t>
            </w:r>
            <w:r>
              <w:rPr>
                <w:b/>
                <w:sz w:val="24"/>
                <w:szCs w:val="24"/>
              </w:rPr>
              <w:t xml:space="preserve">Чебулинского муниципального округа </w:t>
            </w:r>
            <w:r w:rsidRPr="0092303C">
              <w:rPr>
                <w:b/>
                <w:bCs/>
                <w:color w:val="000000"/>
                <w:sz w:val="24"/>
                <w:szCs w:val="24"/>
              </w:rPr>
              <w:t xml:space="preserve"> от </w:t>
            </w:r>
            <w:r>
              <w:rPr>
                <w:b/>
                <w:bCs/>
                <w:color w:val="000000"/>
                <w:sz w:val="24"/>
                <w:szCs w:val="24"/>
              </w:rPr>
              <w:t>08</w:t>
            </w:r>
            <w:r w:rsidRPr="0092303C">
              <w:rPr>
                <w:b/>
                <w:bCs/>
                <w:color w:val="000000"/>
                <w:sz w:val="24"/>
                <w:szCs w:val="24"/>
              </w:rPr>
              <w:t>.</w:t>
            </w:r>
            <w:r>
              <w:rPr>
                <w:b/>
                <w:bCs/>
                <w:color w:val="000000"/>
                <w:sz w:val="24"/>
                <w:szCs w:val="24"/>
              </w:rPr>
              <w:t>09</w:t>
            </w:r>
            <w:r w:rsidRPr="0092303C">
              <w:rPr>
                <w:b/>
                <w:bCs/>
                <w:color w:val="000000"/>
                <w:sz w:val="24"/>
                <w:szCs w:val="24"/>
              </w:rPr>
              <w:t>.20</w:t>
            </w:r>
            <w:r>
              <w:rPr>
                <w:b/>
                <w:bCs/>
                <w:color w:val="000000"/>
                <w:sz w:val="24"/>
                <w:szCs w:val="24"/>
              </w:rPr>
              <w:t>20</w:t>
            </w:r>
            <w:r w:rsidRPr="0092303C">
              <w:rPr>
                <w:b/>
                <w:bCs/>
                <w:color w:val="000000"/>
                <w:sz w:val="24"/>
                <w:szCs w:val="24"/>
              </w:rPr>
              <w:t xml:space="preserve"> № </w:t>
            </w:r>
            <w:r>
              <w:rPr>
                <w:b/>
                <w:bCs/>
                <w:color w:val="000000"/>
                <w:sz w:val="24"/>
                <w:szCs w:val="24"/>
              </w:rPr>
              <w:t>470-п  и от 15.02.2021№59-п.</w:t>
            </w:r>
          </w:p>
        </w:tc>
      </w:tr>
      <w:tr w:rsidR="00FD69B7" w:rsidRPr="0092303C" w14:paraId="66521E30" w14:textId="77777777" w:rsidTr="009A2EDD">
        <w:trPr>
          <w:trHeight w:val="612"/>
        </w:trPr>
        <w:tc>
          <w:tcPr>
            <w:tcW w:w="2593" w:type="dxa"/>
            <w:tcBorders>
              <w:top w:val="nil"/>
              <w:left w:val="single" w:sz="4" w:space="0" w:color="auto"/>
              <w:bottom w:val="single" w:sz="4" w:space="0" w:color="auto"/>
              <w:right w:val="single" w:sz="4" w:space="0" w:color="auto"/>
            </w:tcBorders>
            <w:vAlign w:val="center"/>
            <w:hideMark/>
          </w:tcPr>
          <w:p w14:paraId="6EE54813" w14:textId="77777777" w:rsidR="00FD69B7" w:rsidRPr="0092303C" w:rsidRDefault="00FD69B7" w:rsidP="009A2EDD">
            <w:pPr>
              <w:jc w:val="center"/>
              <w:rPr>
                <w:b/>
                <w:bCs/>
                <w:color w:val="000000"/>
                <w:sz w:val="24"/>
                <w:szCs w:val="24"/>
              </w:rPr>
            </w:pPr>
            <w:r w:rsidRPr="0092303C">
              <w:rPr>
                <w:b/>
                <w:bCs/>
                <w:color w:val="000000"/>
                <w:sz w:val="24"/>
                <w:szCs w:val="24"/>
              </w:rPr>
              <w:t>Наименование  муниципальной услуги  (работы)</w:t>
            </w:r>
          </w:p>
        </w:tc>
        <w:tc>
          <w:tcPr>
            <w:tcW w:w="2976" w:type="dxa"/>
            <w:tcBorders>
              <w:top w:val="single" w:sz="4" w:space="0" w:color="auto"/>
              <w:left w:val="nil"/>
              <w:bottom w:val="single" w:sz="4" w:space="0" w:color="auto"/>
              <w:right w:val="single" w:sz="4" w:space="0" w:color="auto"/>
            </w:tcBorders>
            <w:vAlign w:val="center"/>
            <w:hideMark/>
          </w:tcPr>
          <w:p w14:paraId="6D0AE2D5" w14:textId="77777777" w:rsidR="00FD69B7" w:rsidRPr="00B024AE" w:rsidRDefault="00FD69B7" w:rsidP="009A2EDD">
            <w:pPr>
              <w:rPr>
                <w:b/>
                <w:bCs/>
                <w:color w:val="000000"/>
              </w:rPr>
            </w:pPr>
            <w:r>
              <w:rPr>
                <w:b/>
                <w:bCs/>
                <w:color w:val="000000"/>
              </w:rPr>
              <w:t>Показатель, характеризующий содержание муниципальной  услуги</w:t>
            </w:r>
          </w:p>
        </w:tc>
        <w:tc>
          <w:tcPr>
            <w:tcW w:w="4111" w:type="dxa"/>
            <w:tcBorders>
              <w:top w:val="single" w:sz="4" w:space="0" w:color="auto"/>
              <w:left w:val="single" w:sz="4" w:space="0" w:color="auto"/>
              <w:bottom w:val="single" w:sz="4" w:space="0" w:color="auto"/>
              <w:right w:val="single" w:sz="4" w:space="0" w:color="000000"/>
            </w:tcBorders>
            <w:vAlign w:val="center"/>
          </w:tcPr>
          <w:p w14:paraId="55ACEECD" w14:textId="77777777" w:rsidR="00FD69B7" w:rsidRPr="00B024AE" w:rsidRDefault="00FD69B7" w:rsidP="009A2EDD">
            <w:pPr>
              <w:jc w:val="center"/>
              <w:rPr>
                <w:b/>
                <w:bCs/>
                <w:color w:val="000000"/>
              </w:rPr>
            </w:pPr>
            <w:r>
              <w:rPr>
                <w:b/>
                <w:bCs/>
                <w:color w:val="000000"/>
              </w:rPr>
              <w:t>Показатель объема  муниципальной  услуги</w:t>
            </w:r>
          </w:p>
        </w:tc>
      </w:tr>
      <w:tr w:rsidR="00FD69B7" w:rsidRPr="0092303C" w14:paraId="6C1DCFA0" w14:textId="77777777" w:rsidTr="009A2EDD">
        <w:trPr>
          <w:trHeight w:val="3302"/>
        </w:trPr>
        <w:tc>
          <w:tcPr>
            <w:tcW w:w="2593" w:type="dxa"/>
            <w:tcBorders>
              <w:top w:val="nil"/>
              <w:left w:val="single" w:sz="4" w:space="0" w:color="auto"/>
              <w:bottom w:val="single" w:sz="4" w:space="0" w:color="000000"/>
              <w:right w:val="single" w:sz="4" w:space="0" w:color="auto"/>
            </w:tcBorders>
            <w:vAlign w:val="center"/>
            <w:hideMark/>
          </w:tcPr>
          <w:p w14:paraId="775D10F8" w14:textId="77777777" w:rsidR="00FD69B7" w:rsidRPr="0092303C" w:rsidRDefault="00FD69B7" w:rsidP="009A2EDD">
            <w:pPr>
              <w:rPr>
                <w:color w:val="000000"/>
                <w:sz w:val="24"/>
                <w:szCs w:val="24"/>
              </w:rPr>
            </w:pPr>
            <w:r>
              <w:rPr>
                <w:color w:val="000000"/>
                <w:sz w:val="24"/>
                <w:szCs w:val="24"/>
              </w:rPr>
              <w:t>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РФ об  авторских и смежных правах.</w:t>
            </w:r>
          </w:p>
        </w:tc>
        <w:tc>
          <w:tcPr>
            <w:tcW w:w="2976" w:type="dxa"/>
            <w:tcBorders>
              <w:top w:val="nil"/>
              <w:left w:val="nil"/>
              <w:bottom w:val="single" w:sz="4" w:space="0" w:color="auto"/>
              <w:right w:val="single" w:sz="4" w:space="0" w:color="auto"/>
            </w:tcBorders>
            <w:vAlign w:val="center"/>
          </w:tcPr>
          <w:p w14:paraId="4860EBC3" w14:textId="77777777" w:rsidR="00FD69B7" w:rsidRPr="0092303C" w:rsidRDefault="00FD69B7" w:rsidP="009A2EDD">
            <w:pPr>
              <w:rPr>
                <w:color w:val="000000"/>
                <w:sz w:val="24"/>
                <w:szCs w:val="24"/>
              </w:rPr>
            </w:pPr>
            <w:r>
              <w:rPr>
                <w:color w:val="000000"/>
                <w:sz w:val="24"/>
                <w:szCs w:val="24"/>
              </w:rPr>
              <w:t>В  муниципальном  задании Учреждения данный  показатель не указан.</w:t>
            </w:r>
          </w:p>
        </w:tc>
        <w:tc>
          <w:tcPr>
            <w:tcW w:w="4111" w:type="dxa"/>
            <w:tcBorders>
              <w:top w:val="nil"/>
              <w:left w:val="single" w:sz="4" w:space="0" w:color="auto"/>
              <w:bottom w:val="single" w:sz="4" w:space="0" w:color="000000"/>
              <w:right w:val="single" w:sz="4" w:space="0" w:color="auto"/>
            </w:tcBorders>
            <w:vAlign w:val="center"/>
          </w:tcPr>
          <w:p w14:paraId="49416072" w14:textId="77777777" w:rsidR="00FD69B7" w:rsidRPr="0092303C" w:rsidRDefault="00FD69B7" w:rsidP="009A2EDD">
            <w:pPr>
              <w:jc w:val="center"/>
              <w:rPr>
                <w:color w:val="000000"/>
                <w:sz w:val="24"/>
                <w:szCs w:val="24"/>
              </w:rPr>
            </w:pPr>
            <w:r>
              <w:rPr>
                <w:color w:val="000000"/>
                <w:sz w:val="24"/>
                <w:szCs w:val="24"/>
              </w:rPr>
              <w:t>Количество  посещений</w:t>
            </w:r>
          </w:p>
        </w:tc>
      </w:tr>
      <w:tr w:rsidR="00FD69B7" w:rsidRPr="0092303C" w14:paraId="13184881" w14:textId="77777777" w:rsidTr="009A2EDD">
        <w:trPr>
          <w:trHeight w:val="1380"/>
        </w:trPr>
        <w:tc>
          <w:tcPr>
            <w:tcW w:w="2593" w:type="dxa"/>
            <w:tcBorders>
              <w:top w:val="nil"/>
              <w:left w:val="single" w:sz="4" w:space="0" w:color="auto"/>
              <w:bottom w:val="single" w:sz="4" w:space="0" w:color="auto"/>
              <w:right w:val="single" w:sz="4" w:space="0" w:color="auto"/>
            </w:tcBorders>
            <w:vAlign w:val="center"/>
          </w:tcPr>
          <w:p w14:paraId="4EB321A3" w14:textId="77777777" w:rsidR="00FD69B7" w:rsidRPr="0092303C" w:rsidRDefault="00FD69B7" w:rsidP="009A2EDD">
            <w:pPr>
              <w:rPr>
                <w:color w:val="000000"/>
                <w:sz w:val="24"/>
                <w:szCs w:val="24"/>
              </w:rPr>
            </w:pPr>
            <w:r>
              <w:rPr>
                <w:color w:val="000000"/>
                <w:sz w:val="24"/>
                <w:szCs w:val="24"/>
              </w:rPr>
              <w:t>Предоставление  доступа к справочно – поисковому  аппарату и  базам  данных муниципальных  библиотек.</w:t>
            </w:r>
          </w:p>
        </w:tc>
        <w:tc>
          <w:tcPr>
            <w:tcW w:w="2976" w:type="dxa"/>
            <w:tcBorders>
              <w:top w:val="single" w:sz="4" w:space="0" w:color="auto"/>
              <w:left w:val="nil"/>
              <w:bottom w:val="single" w:sz="4" w:space="0" w:color="auto"/>
              <w:right w:val="single" w:sz="4" w:space="0" w:color="auto"/>
            </w:tcBorders>
            <w:vAlign w:val="center"/>
          </w:tcPr>
          <w:p w14:paraId="491E5570" w14:textId="77777777" w:rsidR="00FD69B7" w:rsidRPr="0092303C" w:rsidRDefault="00FD69B7" w:rsidP="009A2EDD">
            <w:pPr>
              <w:rPr>
                <w:color w:val="000000"/>
                <w:sz w:val="24"/>
                <w:szCs w:val="24"/>
              </w:rPr>
            </w:pPr>
            <w:r>
              <w:rPr>
                <w:color w:val="000000"/>
                <w:sz w:val="24"/>
                <w:szCs w:val="24"/>
              </w:rPr>
              <w:t>В  муниципальном  задании Учреждения данный  показатель не указан.</w:t>
            </w:r>
          </w:p>
        </w:tc>
        <w:tc>
          <w:tcPr>
            <w:tcW w:w="4111" w:type="dxa"/>
            <w:tcBorders>
              <w:top w:val="nil"/>
              <w:left w:val="nil"/>
              <w:bottom w:val="single" w:sz="4" w:space="0" w:color="auto"/>
              <w:right w:val="single" w:sz="4" w:space="0" w:color="auto"/>
            </w:tcBorders>
            <w:vAlign w:val="center"/>
          </w:tcPr>
          <w:p w14:paraId="2BC080C1" w14:textId="77777777" w:rsidR="00FD69B7" w:rsidRPr="0092303C" w:rsidRDefault="00FD69B7" w:rsidP="009A2EDD">
            <w:pPr>
              <w:jc w:val="center"/>
              <w:rPr>
                <w:color w:val="000000"/>
                <w:sz w:val="24"/>
                <w:szCs w:val="24"/>
              </w:rPr>
            </w:pPr>
            <w:r>
              <w:rPr>
                <w:color w:val="000000"/>
                <w:sz w:val="24"/>
                <w:szCs w:val="24"/>
              </w:rPr>
              <w:t>Количество  посещений</w:t>
            </w:r>
          </w:p>
        </w:tc>
      </w:tr>
    </w:tbl>
    <w:p w14:paraId="25A22EEB" w14:textId="77777777" w:rsidR="00FD69B7" w:rsidRDefault="00FD69B7" w:rsidP="00FD69B7">
      <w:pPr>
        <w:pStyle w:val="17"/>
        <w:rPr>
          <w:sz w:val="28"/>
          <w:szCs w:val="28"/>
        </w:rPr>
      </w:pPr>
    </w:p>
    <w:p w14:paraId="59EEADBC" w14:textId="77777777" w:rsidR="00FD69B7" w:rsidRPr="002614D6" w:rsidRDefault="00FD69B7" w:rsidP="00FD69B7">
      <w:pPr>
        <w:tabs>
          <w:tab w:val="num" w:pos="1276"/>
        </w:tabs>
        <w:ind w:firstLine="709"/>
        <w:jc w:val="center"/>
        <w:rPr>
          <w:color w:val="800000"/>
          <w:sz w:val="28"/>
          <w:szCs w:val="28"/>
        </w:rPr>
      </w:pPr>
      <w:r w:rsidRPr="002614D6">
        <w:rPr>
          <w:b/>
          <w:bCs/>
          <w:color w:val="000000"/>
          <w:sz w:val="28"/>
          <w:szCs w:val="28"/>
        </w:rPr>
        <w:lastRenderedPageBreak/>
        <w:t>Правовые основания для предоставления муниципальных  услуг  библиотеки</w:t>
      </w:r>
    </w:p>
    <w:p w14:paraId="348BE043" w14:textId="77777777" w:rsidR="00FD69B7" w:rsidRPr="003C6706" w:rsidRDefault="00FD69B7" w:rsidP="00FD69B7">
      <w:pPr>
        <w:pStyle w:val="af4"/>
        <w:numPr>
          <w:ilvl w:val="0"/>
          <w:numId w:val="27"/>
        </w:numPr>
        <w:tabs>
          <w:tab w:val="num" w:pos="1276"/>
        </w:tabs>
        <w:autoSpaceDE w:val="0"/>
        <w:autoSpaceDN w:val="0"/>
        <w:adjustRightInd w:val="0"/>
        <w:rPr>
          <w:rFonts w:ascii="Times New Roman" w:hAnsi="Times New Roman"/>
          <w:iCs/>
          <w:sz w:val="28"/>
          <w:szCs w:val="28"/>
        </w:rPr>
      </w:pPr>
      <w:r w:rsidRPr="003C6706">
        <w:rPr>
          <w:rFonts w:ascii="Times New Roman" w:hAnsi="Times New Roman"/>
          <w:iCs/>
          <w:sz w:val="28"/>
          <w:szCs w:val="28"/>
        </w:rPr>
        <w:t>Конституция Российской Федерации.</w:t>
      </w:r>
    </w:p>
    <w:p w14:paraId="75273172" w14:textId="77777777" w:rsidR="00FD69B7" w:rsidRPr="003C6706" w:rsidRDefault="00FD69B7" w:rsidP="00FD69B7">
      <w:pPr>
        <w:pStyle w:val="af4"/>
        <w:numPr>
          <w:ilvl w:val="0"/>
          <w:numId w:val="27"/>
        </w:numPr>
        <w:tabs>
          <w:tab w:val="left" w:pos="0"/>
          <w:tab w:val="left" w:pos="360"/>
          <w:tab w:val="num" w:pos="1276"/>
        </w:tabs>
        <w:rPr>
          <w:rFonts w:ascii="Times New Roman" w:hAnsi="Times New Roman"/>
          <w:sz w:val="28"/>
          <w:szCs w:val="28"/>
        </w:rPr>
      </w:pPr>
      <w:r w:rsidRPr="003C6706">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14:paraId="7BA0CAB6" w14:textId="77777777" w:rsidR="00FD69B7" w:rsidRPr="003C6706" w:rsidRDefault="00FD69B7" w:rsidP="00FD69B7">
      <w:pPr>
        <w:pStyle w:val="af4"/>
        <w:numPr>
          <w:ilvl w:val="0"/>
          <w:numId w:val="27"/>
        </w:numPr>
        <w:tabs>
          <w:tab w:val="num" w:pos="1276"/>
        </w:tabs>
        <w:autoSpaceDE w:val="0"/>
        <w:autoSpaceDN w:val="0"/>
        <w:adjustRightInd w:val="0"/>
        <w:rPr>
          <w:rFonts w:ascii="Times New Roman" w:hAnsi="Times New Roman"/>
          <w:sz w:val="28"/>
          <w:szCs w:val="28"/>
        </w:rPr>
      </w:pPr>
      <w:r w:rsidRPr="003C6706">
        <w:rPr>
          <w:rFonts w:ascii="Times New Roman" w:hAnsi="Times New Roman"/>
          <w:sz w:val="28"/>
          <w:szCs w:val="28"/>
        </w:rPr>
        <w:t>Федеральный закон от 27.07.2006 № 149-ФЗ «Об информации, информационных технологиях и о защите информации».</w:t>
      </w:r>
    </w:p>
    <w:p w14:paraId="628DA253" w14:textId="77777777" w:rsidR="00FD69B7" w:rsidRPr="003C6706" w:rsidRDefault="00FD69B7" w:rsidP="00FD69B7">
      <w:pPr>
        <w:pStyle w:val="af4"/>
        <w:numPr>
          <w:ilvl w:val="0"/>
          <w:numId w:val="27"/>
        </w:numPr>
        <w:tabs>
          <w:tab w:val="num" w:pos="1276"/>
        </w:tabs>
        <w:rPr>
          <w:rFonts w:ascii="Times New Roman" w:hAnsi="Times New Roman"/>
          <w:sz w:val="28"/>
          <w:szCs w:val="28"/>
        </w:rPr>
      </w:pPr>
      <w:r w:rsidRPr="003C6706">
        <w:rPr>
          <w:rFonts w:ascii="Times New Roman" w:hAnsi="Times New Roman"/>
          <w:sz w:val="28"/>
          <w:szCs w:val="28"/>
        </w:rPr>
        <w:t>Федеральный закон от 09.10.1992 № 3612-1 «Основы законодательства Российской Федерации о культуре».</w:t>
      </w:r>
    </w:p>
    <w:p w14:paraId="6E992DE1" w14:textId="77777777" w:rsidR="00FD69B7" w:rsidRPr="003C6706" w:rsidRDefault="00FD69B7" w:rsidP="00FD69B7">
      <w:pPr>
        <w:pStyle w:val="af4"/>
        <w:numPr>
          <w:ilvl w:val="0"/>
          <w:numId w:val="27"/>
        </w:numPr>
        <w:tabs>
          <w:tab w:val="num" w:pos="1276"/>
        </w:tabs>
        <w:rPr>
          <w:rFonts w:ascii="Times New Roman" w:hAnsi="Times New Roman"/>
          <w:sz w:val="28"/>
          <w:szCs w:val="28"/>
        </w:rPr>
      </w:pPr>
      <w:r w:rsidRPr="003C6706">
        <w:rPr>
          <w:rFonts w:ascii="Times New Roman" w:hAnsi="Times New Roman"/>
          <w:sz w:val="28"/>
          <w:szCs w:val="28"/>
        </w:rPr>
        <w:t>Федеральный закон от 29.12.1994 № 78-ФЗ «О библиотечном деле».</w:t>
      </w:r>
    </w:p>
    <w:p w14:paraId="058207E1" w14:textId="77777777" w:rsidR="00FD69B7" w:rsidRPr="003C6706" w:rsidRDefault="00FD69B7" w:rsidP="00FD69B7">
      <w:pPr>
        <w:pStyle w:val="af4"/>
        <w:numPr>
          <w:ilvl w:val="0"/>
          <w:numId w:val="27"/>
        </w:numPr>
        <w:tabs>
          <w:tab w:val="num" w:pos="1276"/>
        </w:tabs>
        <w:rPr>
          <w:rFonts w:ascii="Times New Roman" w:hAnsi="Times New Roman"/>
          <w:sz w:val="28"/>
          <w:szCs w:val="28"/>
        </w:rPr>
      </w:pPr>
      <w:r w:rsidRPr="003C6706">
        <w:rPr>
          <w:rFonts w:ascii="Times New Roman" w:hAnsi="Times New Roman"/>
          <w:sz w:val="28"/>
          <w:szCs w:val="28"/>
        </w:rPr>
        <w:t xml:space="preserve">Федеральный закон от 29.12.1994 № 77-ФЗ «Об обязательном экземпляре документов». </w:t>
      </w:r>
    </w:p>
    <w:p w14:paraId="6874EF05" w14:textId="77777777" w:rsidR="00FD69B7" w:rsidRPr="003C6706" w:rsidRDefault="00FD69B7" w:rsidP="00FD69B7">
      <w:pPr>
        <w:pStyle w:val="af4"/>
        <w:numPr>
          <w:ilvl w:val="0"/>
          <w:numId w:val="27"/>
        </w:numPr>
        <w:tabs>
          <w:tab w:val="num" w:pos="1276"/>
        </w:tabs>
        <w:rPr>
          <w:rFonts w:ascii="Times New Roman" w:hAnsi="Times New Roman"/>
          <w:sz w:val="28"/>
          <w:szCs w:val="28"/>
        </w:rPr>
      </w:pPr>
      <w:r w:rsidRPr="003C6706">
        <w:rPr>
          <w:rFonts w:ascii="Times New Roman" w:hAnsi="Times New Roman"/>
          <w:sz w:val="28"/>
          <w:szCs w:val="28"/>
        </w:rPr>
        <w:t>Указ Президента Российской Федерации от 31.12.1993 № 2334 «О дополнительных гарантиях прав граждан на информацию».</w:t>
      </w:r>
    </w:p>
    <w:p w14:paraId="69027A11" w14:textId="77777777" w:rsidR="00FD69B7" w:rsidRPr="003C6706" w:rsidRDefault="00FD69B7" w:rsidP="00FD69B7">
      <w:pPr>
        <w:pStyle w:val="af4"/>
        <w:numPr>
          <w:ilvl w:val="0"/>
          <w:numId w:val="27"/>
        </w:numPr>
        <w:tabs>
          <w:tab w:val="num" w:pos="1276"/>
          <w:tab w:val="left" w:pos="10205"/>
        </w:tabs>
        <w:rPr>
          <w:rFonts w:ascii="Times New Roman" w:hAnsi="Times New Roman"/>
          <w:bCs/>
          <w:sz w:val="28"/>
          <w:szCs w:val="28"/>
        </w:rPr>
      </w:pPr>
      <w:r w:rsidRPr="003C6706">
        <w:rPr>
          <w:rFonts w:ascii="Times New Roman" w:hAnsi="Times New Roman"/>
          <w:sz w:val="28"/>
          <w:szCs w:val="28"/>
        </w:rPr>
        <w:t>Распоряжение Правительства Российской Федерации от 17.12.2009 № 1993-р «</w:t>
      </w:r>
      <w:r w:rsidRPr="003C6706">
        <w:rPr>
          <w:rFonts w:ascii="Times New Roman" w:hAnsi="Times New Roman"/>
          <w:bCs/>
          <w:sz w:val="28"/>
          <w:szCs w:val="28"/>
        </w:rPr>
        <w:t>Об утверждении Сводного перечня первоочередных государственных и муниципальных услуг,  предоставляемых органами  исполнительной власти субъектов РФ и органами местного самоуправления в электронном виде, а также услуг, предоставляемых в электронном виде учреждениями субъектов РФ и муниципальными учреждениями</w:t>
      </w:r>
      <w:r w:rsidRPr="003C6706">
        <w:rPr>
          <w:rFonts w:ascii="Times New Roman" w:hAnsi="Times New Roman"/>
          <w:sz w:val="28"/>
          <w:szCs w:val="28"/>
        </w:rPr>
        <w:t>».</w:t>
      </w:r>
    </w:p>
    <w:p w14:paraId="1F11C38E" w14:textId="77777777" w:rsidR="00FD69B7" w:rsidRPr="003C6706" w:rsidRDefault="00FD69B7" w:rsidP="00FD69B7">
      <w:pPr>
        <w:pStyle w:val="af4"/>
        <w:numPr>
          <w:ilvl w:val="0"/>
          <w:numId w:val="27"/>
        </w:numPr>
        <w:tabs>
          <w:tab w:val="num" w:pos="1276"/>
        </w:tabs>
        <w:rPr>
          <w:rFonts w:ascii="Times New Roman" w:hAnsi="Times New Roman"/>
          <w:sz w:val="28"/>
          <w:szCs w:val="28"/>
        </w:rPr>
      </w:pPr>
      <w:r w:rsidRPr="003C6706">
        <w:rPr>
          <w:rFonts w:ascii="Times New Roman" w:hAnsi="Times New Roman"/>
          <w:sz w:val="28"/>
          <w:szCs w:val="28"/>
        </w:rPr>
        <w:t>Закон Кемеровской области от 14.02.2005 года №26-ОЗ «О культуре»;</w:t>
      </w:r>
    </w:p>
    <w:p w14:paraId="0787EF36" w14:textId="77777777" w:rsidR="00FD69B7" w:rsidRDefault="00FD69B7" w:rsidP="00FD69B7">
      <w:pPr>
        <w:pStyle w:val="af4"/>
        <w:numPr>
          <w:ilvl w:val="0"/>
          <w:numId w:val="27"/>
        </w:numPr>
        <w:tabs>
          <w:tab w:val="left" w:pos="0"/>
          <w:tab w:val="left" w:pos="567"/>
          <w:tab w:val="num" w:pos="1276"/>
        </w:tabs>
        <w:rPr>
          <w:rFonts w:ascii="Times New Roman" w:hAnsi="Times New Roman"/>
          <w:sz w:val="28"/>
          <w:szCs w:val="28"/>
        </w:rPr>
      </w:pPr>
      <w:r w:rsidRPr="003C6706">
        <w:rPr>
          <w:rFonts w:ascii="Times New Roman" w:hAnsi="Times New Roman"/>
          <w:sz w:val="28"/>
          <w:szCs w:val="28"/>
        </w:rPr>
        <w:t>Закон Кемеровской области от 06.10.1997 г №28-ОЗ «О библиотечном деле и обязательном экземпляре документов»</w:t>
      </w:r>
      <w:r>
        <w:rPr>
          <w:rFonts w:ascii="Times New Roman" w:hAnsi="Times New Roman"/>
          <w:sz w:val="28"/>
          <w:szCs w:val="28"/>
        </w:rPr>
        <w:t>;</w:t>
      </w:r>
    </w:p>
    <w:p w14:paraId="04F0AF2E" w14:textId="77777777" w:rsidR="00FD69B7" w:rsidRDefault="00FD69B7" w:rsidP="00FD69B7">
      <w:pPr>
        <w:pStyle w:val="af4"/>
        <w:numPr>
          <w:ilvl w:val="0"/>
          <w:numId w:val="27"/>
        </w:numPr>
        <w:tabs>
          <w:tab w:val="left" w:pos="0"/>
          <w:tab w:val="left" w:pos="567"/>
          <w:tab w:val="num" w:pos="1276"/>
        </w:tabs>
        <w:rPr>
          <w:rFonts w:ascii="Times New Roman" w:hAnsi="Times New Roman"/>
          <w:sz w:val="28"/>
          <w:szCs w:val="28"/>
        </w:rPr>
      </w:pPr>
      <w:r>
        <w:rPr>
          <w:rFonts w:ascii="Times New Roman" w:hAnsi="Times New Roman"/>
          <w:sz w:val="28"/>
          <w:szCs w:val="28"/>
        </w:rPr>
        <w:t>Постановление администрации Чебулинского  муниципального  района от 14.10.2015  №303-п «О  порядке формирования  муниципального  задания  на  оказание  муниципальных  услуг (выполнение работ) в отношении  муниципальных  учреждений Чебулинского  муниципального района и  финансового  обеспечения выполнения  муниципального  задания»;</w:t>
      </w:r>
    </w:p>
    <w:p w14:paraId="207D32E8" w14:textId="77777777" w:rsidR="00FD69B7" w:rsidRPr="003C6706" w:rsidRDefault="00FD69B7" w:rsidP="00FD69B7">
      <w:pPr>
        <w:pStyle w:val="af4"/>
        <w:numPr>
          <w:ilvl w:val="0"/>
          <w:numId w:val="27"/>
        </w:numPr>
        <w:tabs>
          <w:tab w:val="left" w:pos="0"/>
          <w:tab w:val="left" w:pos="567"/>
          <w:tab w:val="num" w:pos="1276"/>
        </w:tabs>
        <w:rPr>
          <w:rFonts w:ascii="Times New Roman" w:hAnsi="Times New Roman"/>
          <w:sz w:val="28"/>
          <w:szCs w:val="28"/>
        </w:rPr>
      </w:pPr>
      <w:r>
        <w:rPr>
          <w:rFonts w:ascii="Times New Roman" w:hAnsi="Times New Roman"/>
          <w:sz w:val="28"/>
          <w:szCs w:val="28"/>
        </w:rPr>
        <w:t>Устав  Учреждения.</w:t>
      </w:r>
    </w:p>
    <w:p w14:paraId="7E16B4C9" w14:textId="77777777" w:rsidR="00FD69B7" w:rsidRPr="002614D6" w:rsidRDefault="00FD69B7" w:rsidP="00FD69B7">
      <w:pPr>
        <w:pStyle w:val="17"/>
        <w:jc w:val="both"/>
        <w:rPr>
          <w:sz w:val="28"/>
          <w:szCs w:val="28"/>
        </w:rPr>
      </w:pPr>
    </w:p>
    <w:p w14:paraId="4822804D" w14:textId="77777777" w:rsidR="00FD69B7" w:rsidRPr="002614D6" w:rsidRDefault="00FD69B7" w:rsidP="00FD69B7">
      <w:pPr>
        <w:pStyle w:val="17"/>
        <w:ind w:firstLine="708"/>
        <w:jc w:val="both"/>
        <w:rPr>
          <w:sz w:val="28"/>
          <w:szCs w:val="28"/>
        </w:rPr>
      </w:pPr>
      <w:r>
        <w:rPr>
          <w:sz w:val="28"/>
          <w:szCs w:val="28"/>
        </w:rPr>
        <w:t xml:space="preserve">Нормативным  правовым   актом, устанавливающий  размер  платы(цену, тариф) либо  порядок ее (его) установления в  МБУК « Чебулинская  МЦБ»  является  </w:t>
      </w:r>
      <w:r w:rsidRPr="001335DF">
        <w:rPr>
          <w:b/>
          <w:bCs/>
          <w:sz w:val="28"/>
          <w:szCs w:val="28"/>
        </w:rPr>
        <w:t>прейскурант информационных продуктов и  услуг</w:t>
      </w:r>
      <w:r>
        <w:rPr>
          <w:sz w:val="28"/>
          <w:szCs w:val="28"/>
        </w:rPr>
        <w:t xml:space="preserve"> сопутствующих  основной библиотечной  деятельности,  утвержденный  22.12.2020г.</w:t>
      </w:r>
    </w:p>
    <w:p w14:paraId="6EA0D86C" w14:textId="77777777" w:rsidR="00FD69B7" w:rsidRPr="002614D6" w:rsidRDefault="00FD69B7" w:rsidP="00FD69B7">
      <w:pPr>
        <w:pStyle w:val="17"/>
        <w:jc w:val="both"/>
        <w:rPr>
          <w:sz w:val="28"/>
          <w:szCs w:val="28"/>
        </w:rPr>
      </w:pPr>
      <w:r>
        <w:rPr>
          <w:sz w:val="28"/>
          <w:szCs w:val="28"/>
        </w:rPr>
        <w:tab/>
        <w:t xml:space="preserve">Нормативным  правовым   актом,  регулирующий  порядок  оказания  муниципальной  услуги является  </w:t>
      </w:r>
      <w:r w:rsidRPr="001335DF">
        <w:rPr>
          <w:b/>
          <w:bCs/>
          <w:sz w:val="28"/>
          <w:szCs w:val="28"/>
        </w:rPr>
        <w:t>стандарт  качества</w:t>
      </w:r>
      <w:r>
        <w:rPr>
          <w:sz w:val="28"/>
          <w:szCs w:val="28"/>
        </w:rPr>
        <w:t xml:space="preserve"> предоставления  муниципальных  услуг в сфере  культуры Чебулинского муниципального района, утвержденный  Постановлением администрации  Чебулинского  муниципального  района от 15.04.2013 №235-п.</w:t>
      </w:r>
    </w:p>
    <w:p w14:paraId="2B9B87E5" w14:textId="77777777" w:rsidR="00FD69B7" w:rsidRDefault="00FD69B7" w:rsidP="00FD69B7">
      <w:pPr>
        <w:pStyle w:val="17"/>
        <w:jc w:val="both"/>
        <w:rPr>
          <w:sz w:val="28"/>
          <w:szCs w:val="28"/>
        </w:rPr>
      </w:pPr>
      <w:r>
        <w:rPr>
          <w:sz w:val="28"/>
          <w:szCs w:val="28"/>
        </w:rPr>
        <w:tab/>
        <w:t xml:space="preserve">Муниципальное задание  Учреждению  на  2021 год  утверждено начальником управления  культуры администрации  Чебулинского  </w:t>
      </w:r>
      <w:r>
        <w:rPr>
          <w:sz w:val="28"/>
          <w:szCs w:val="28"/>
        </w:rPr>
        <w:lastRenderedPageBreak/>
        <w:t>муниципального  округа  14.01.2021г  №1, с  изменением  от 01.03.2021 №2 (раздел 1, п.3.2., графа 10).</w:t>
      </w:r>
    </w:p>
    <w:p w14:paraId="08B91BF6" w14:textId="77777777" w:rsidR="00FD69B7" w:rsidRDefault="00FD69B7" w:rsidP="00FD69B7">
      <w:pPr>
        <w:pStyle w:val="17"/>
        <w:ind w:firstLine="708"/>
        <w:jc w:val="both"/>
        <w:rPr>
          <w:sz w:val="28"/>
          <w:szCs w:val="28"/>
        </w:rPr>
      </w:pPr>
    </w:p>
    <w:p w14:paraId="40724F95" w14:textId="77777777" w:rsidR="00FD69B7" w:rsidRDefault="00FD69B7" w:rsidP="00FD69B7">
      <w:pPr>
        <w:pStyle w:val="17"/>
        <w:ind w:firstLine="708"/>
        <w:jc w:val="both"/>
        <w:rPr>
          <w:sz w:val="28"/>
          <w:szCs w:val="28"/>
        </w:rPr>
      </w:pPr>
      <w:r>
        <w:rPr>
          <w:sz w:val="28"/>
          <w:szCs w:val="28"/>
        </w:rPr>
        <w:t>Муниципальные  услуги Учреждения на  2021 год характеризуются следующими  показателями, см. в таблице 4:</w:t>
      </w:r>
    </w:p>
    <w:p w14:paraId="7C63EF33" w14:textId="77777777" w:rsidR="00FD69B7" w:rsidRPr="0030753B" w:rsidRDefault="00FD69B7" w:rsidP="00FD69B7">
      <w:pPr>
        <w:pStyle w:val="17"/>
        <w:jc w:val="right"/>
        <w:rPr>
          <w:sz w:val="22"/>
          <w:szCs w:val="22"/>
        </w:rPr>
      </w:pPr>
      <w:r w:rsidRPr="0030753B">
        <w:rPr>
          <w:sz w:val="22"/>
          <w:szCs w:val="22"/>
        </w:rPr>
        <w:t>Таблица 4</w:t>
      </w:r>
    </w:p>
    <w:p w14:paraId="20DC8332" w14:textId="77777777" w:rsidR="00FD69B7" w:rsidRDefault="00FD69B7" w:rsidP="00FD69B7">
      <w:pPr>
        <w:pStyle w:val="17"/>
        <w:rPr>
          <w:sz w:val="28"/>
          <w:szCs w:val="28"/>
        </w:rPr>
      </w:pPr>
    </w:p>
    <w:p w14:paraId="46A1DED2" w14:textId="77777777" w:rsidR="00FD69B7" w:rsidRPr="0030753B" w:rsidRDefault="00FD69B7" w:rsidP="00FD69B7">
      <w:pPr>
        <w:pStyle w:val="afa"/>
        <w:ind w:left="806"/>
        <w:jc w:val="center"/>
        <w:rPr>
          <w:b/>
          <w:bCs/>
          <w:sz w:val="28"/>
          <w:szCs w:val="28"/>
        </w:rPr>
      </w:pPr>
      <w:r w:rsidRPr="0030753B">
        <w:rPr>
          <w:b/>
          <w:bCs/>
          <w:color w:val="000000"/>
          <w:sz w:val="28"/>
          <w:szCs w:val="28"/>
          <w:lang w:eastAsia="ru-RU" w:bidi="ru-RU"/>
        </w:rPr>
        <w:t>Плановые  и  фактические  показатели объема муниципальных услуг МБУК «Чебулинская МЦБ» в 2021 году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90"/>
        <w:gridCol w:w="1421"/>
        <w:gridCol w:w="994"/>
        <w:gridCol w:w="989"/>
        <w:gridCol w:w="1694"/>
        <w:gridCol w:w="2107"/>
      </w:tblGrid>
      <w:tr w:rsidR="00FD69B7" w14:paraId="4A308137" w14:textId="77777777" w:rsidTr="009A2EDD">
        <w:trPr>
          <w:trHeight w:hRule="exact" w:val="946"/>
          <w:jc w:val="center"/>
        </w:trPr>
        <w:tc>
          <w:tcPr>
            <w:tcW w:w="2390" w:type="dxa"/>
            <w:vMerge w:val="restart"/>
            <w:tcBorders>
              <w:top w:val="single" w:sz="4" w:space="0" w:color="auto"/>
              <w:left w:val="single" w:sz="4" w:space="0" w:color="auto"/>
            </w:tcBorders>
            <w:shd w:val="clear" w:color="auto" w:fill="auto"/>
            <w:vAlign w:val="center"/>
          </w:tcPr>
          <w:p w14:paraId="4AEDE6F8" w14:textId="77777777" w:rsidR="00FD69B7" w:rsidRDefault="00FD69B7" w:rsidP="009A2EDD">
            <w:pPr>
              <w:pStyle w:val="af8"/>
            </w:pPr>
            <w:r>
              <w:rPr>
                <w:b/>
                <w:bCs/>
                <w:color w:val="000000"/>
                <w:lang w:eastAsia="ru-RU" w:bidi="ru-RU"/>
              </w:rPr>
              <w:t>Наименование показателя</w:t>
            </w:r>
          </w:p>
        </w:tc>
        <w:tc>
          <w:tcPr>
            <w:tcW w:w="1421" w:type="dxa"/>
            <w:vMerge w:val="restart"/>
            <w:tcBorders>
              <w:top w:val="single" w:sz="4" w:space="0" w:color="auto"/>
              <w:left w:val="single" w:sz="4" w:space="0" w:color="auto"/>
            </w:tcBorders>
            <w:shd w:val="clear" w:color="auto" w:fill="auto"/>
            <w:vAlign w:val="center"/>
          </w:tcPr>
          <w:p w14:paraId="23C29947" w14:textId="77777777" w:rsidR="00FD69B7" w:rsidRDefault="00FD69B7" w:rsidP="009A2EDD">
            <w:pPr>
              <w:pStyle w:val="af8"/>
            </w:pPr>
            <w:r>
              <w:rPr>
                <w:b/>
                <w:bCs/>
                <w:color w:val="000000"/>
                <w:lang w:eastAsia="ru-RU" w:bidi="ru-RU"/>
              </w:rPr>
              <w:t>Единица измерения</w:t>
            </w:r>
          </w:p>
        </w:tc>
        <w:tc>
          <w:tcPr>
            <w:tcW w:w="3677" w:type="dxa"/>
            <w:gridSpan w:val="3"/>
            <w:tcBorders>
              <w:top w:val="single" w:sz="4" w:space="0" w:color="auto"/>
              <w:left w:val="single" w:sz="4" w:space="0" w:color="auto"/>
            </w:tcBorders>
            <w:shd w:val="clear" w:color="auto" w:fill="auto"/>
            <w:vAlign w:val="center"/>
          </w:tcPr>
          <w:p w14:paraId="7B7F02D2" w14:textId="77777777" w:rsidR="00FD69B7" w:rsidRDefault="00FD69B7" w:rsidP="009A2EDD">
            <w:pPr>
              <w:pStyle w:val="af8"/>
            </w:pPr>
            <w:r>
              <w:rPr>
                <w:b/>
                <w:bCs/>
                <w:color w:val="000000"/>
                <w:lang w:eastAsia="ru-RU" w:bidi="ru-RU"/>
              </w:rPr>
              <w:t>Отчетные данные за 2021 год</w:t>
            </w:r>
          </w:p>
        </w:tc>
        <w:tc>
          <w:tcPr>
            <w:tcW w:w="2107" w:type="dxa"/>
            <w:vMerge w:val="restart"/>
            <w:tcBorders>
              <w:top w:val="single" w:sz="4" w:space="0" w:color="auto"/>
              <w:left w:val="single" w:sz="4" w:space="0" w:color="auto"/>
              <w:right w:val="single" w:sz="4" w:space="0" w:color="auto"/>
            </w:tcBorders>
            <w:shd w:val="clear" w:color="auto" w:fill="auto"/>
            <w:vAlign w:val="center"/>
          </w:tcPr>
          <w:p w14:paraId="529C1DCF" w14:textId="77777777" w:rsidR="00FD69B7" w:rsidRDefault="00FD69B7" w:rsidP="009A2EDD">
            <w:pPr>
              <w:pStyle w:val="af8"/>
            </w:pPr>
            <w:r>
              <w:rPr>
                <w:b/>
                <w:bCs/>
                <w:color w:val="000000"/>
                <w:lang w:eastAsia="ru-RU" w:bidi="ru-RU"/>
              </w:rPr>
              <w:t>Примечание</w:t>
            </w:r>
          </w:p>
        </w:tc>
      </w:tr>
      <w:tr w:rsidR="00FD69B7" w14:paraId="0396C265" w14:textId="77777777" w:rsidTr="009A2EDD">
        <w:trPr>
          <w:trHeight w:hRule="exact" w:val="1445"/>
          <w:jc w:val="center"/>
        </w:trPr>
        <w:tc>
          <w:tcPr>
            <w:tcW w:w="2390" w:type="dxa"/>
            <w:vMerge/>
            <w:tcBorders>
              <w:left w:val="single" w:sz="4" w:space="0" w:color="auto"/>
            </w:tcBorders>
            <w:shd w:val="clear" w:color="auto" w:fill="auto"/>
            <w:vAlign w:val="center"/>
          </w:tcPr>
          <w:p w14:paraId="41D9EDDA" w14:textId="77777777" w:rsidR="00FD69B7" w:rsidRDefault="00FD69B7" w:rsidP="009A2EDD"/>
        </w:tc>
        <w:tc>
          <w:tcPr>
            <w:tcW w:w="1421" w:type="dxa"/>
            <w:vMerge/>
            <w:tcBorders>
              <w:left w:val="single" w:sz="4" w:space="0" w:color="auto"/>
            </w:tcBorders>
            <w:shd w:val="clear" w:color="auto" w:fill="auto"/>
            <w:vAlign w:val="center"/>
          </w:tcPr>
          <w:p w14:paraId="608699FD" w14:textId="77777777" w:rsidR="00FD69B7" w:rsidRDefault="00FD69B7" w:rsidP="009A2EDD"/>
        </w:tc>
        <w:tc>
          <w:tcPr>
            <w:tcW w:w="1983" w:type="dxa"/>
            <w:gridSpan w:val="2"/>
            <w:tcBorders>
              <w:top w:val="single" w:sz="4" w:space="0" w:color="auto"/>
              <w:left w:val="single" w:sz="4" w:space="0" w:color="auto"/>
            </w:tcBorders>
            <w:shd w:val="clear" w:color="auto" w:fill="auto"/>
            <w:vAlign w:val="center"/>
          </w:tcPr>
          <w:p w14:paraId="26CE57ED" w14:textId="77777777" w:rsidR="00FD69B7" w:rsidRDefault="00FD69B7" w:rsidP="009A2EDD">
            <w:pPr>
              <w:pStyle w:val="af8"/>
            </w:pPr>
            <w:r>
              <w:rPr>
                <w:b/>
                <w:bCs/>
                <w:color w:val="000000"/>
                <w:lang w:eastAsia="ru-RU" w:bidi="ru-RU"/>
              </w:rPr>
              <w:t>Объем услуг, отраженных в муниципальном задании</w:t>
            </w:r>
          </w:p>
        </w:tc>
        <w:tc>
          <w:tcPr>
            <w:tcW w:w="1694" w:type="dxa"/>
            <w:vMerge w:val="restart"/>
            <w:tcBorders>
              <w:top w:val="single" w:sz="4" w:space="0" w:color="auto"/>
              <w:left w:val="single" w:sz="4" w:space="0" w:color="auto"/>
            </w:tcBorders>
            <w:shd w:val="clear" w:color="auto" w:fill="auto"/>
            <w:vAlign w:val="center"/>
          </w:tcPr>
          <w:p w14:paraId="550FF0D8" w14:textId="77777777" w:rsidR="00FD69B7" w:rsidRDefault="00FD69B7" w:rsidP="009A2EDD">
            <w:pPr>
              <w:pStyle w:val="af8"/>
              <w:spacing w:line="269" w:lineRule="auto"/>
              <w:ind w:firstLine="0"/>
              <w:rPr>
                <w:b/>
                <w:bCs/>
                <w:color w:val="000000"/>
                <w:lang w:eastAsia="ru-RU" w:bidi="ru-RU"/>
              </w:rPr>
            </w:pPr>
            <w:r>
              <w:rPr>
                <w:b/>
                <w:bCs/>
                <w:color w:val="000000"/>
                <w:lang w:eastAsia="ru-RU" w:bidi="ru-RU"/>
              </w:rPr>
              <w:t xml:space="preserve">Отклонение </w:t>
            </w:r>
          </w:p>
          <w:p w14:paraId="5F976ED3" w14:textId="77777777" w:rsidR="00FD69B7" w:rsidRDefault="00FD69B7" w:rsidP="009A2EDD">
            <w:pPr>
              <w:pStyle w:val="af8"/>
              <w:spacing w:line="269" w:lineRule="auto"/>
              <w:ind w:firstLine="0"/>
            </w:pPr>
            <w:r>
              <w:rPr>
                <w:b/>
                <w:bCs/>
                <w:color w:val="000000"/>
                <w:lang w:eastAsia="ru-RU" w:bidi="ru-RU"/>
              </w:rPr>
              <w:t xml:space="preserve">        </w:t>
            </w:r>
            <w:r>
              <w:rPr>
                <w:color w:val="000000"/>
                <w:lang w:eastAsia="ru-RU" w:bidi="ru-RU"/>
              </w:rPr>
              <w:t>(+,-),%</w:t>
            </w:r>
          </w:p>
        </w:tc>
        <w:tc>
          <w:tcPr>
            <w:tcW w:w="2107" w:type="dxa"/>
            <w:vMerge/>
            <w:tcBorders>
              <w:left w:val="single" w:sz="4" w:space="0" w:color="auto"/>
              <w:right w:val="single" w:sz="4" w:space="0" w:color="auto"/>
            </w:tcBorders>
            <w:shd w:val="clear" w:color="auto" w:fill="auto"/>
            <w:vAlign w:val="center"/>
          </w:tcPr>
          <w:p w14:paraId="4F83851E" w14:textId="77777777" w:rsidR="00FD69B7" w:rsidRDefault="00FD69B7" w:rsidP="009A2EDD"/>
        </w:tc>
      </w:tr>
      <w:tr w:rsidR="00FD69B7" w14:paraId="419EF8D0" w14:textId="77777777" w:rsidTr="009A2EDD">
        <w:trPr>
          <w:trHeight w:hRule="exact" w:val="322"/>
          <w:jc w:val="center"/>
        </w:trPr>
        <w:tc>
          <w:tcPr>
            <w:tcW w:w="2390" w:type="dxa"/>
            <w:vMerge/>
            <w:tcBorders>
              <w:left w:val="single" w:sz="4" w:space="0" w:color="auto"/>
            </w:tcBorders>
            <w:shd w:val="clear" w:color="auto" w:fill="auto"/>
            <w:vAlign w:val="center"/>
          </w:tcPr>
          <w:p w14:paraId="49AC3EC9" w14:textId="77777777" w:rsidR="00FD69B7" w:rsidRDefault="00FD69B7" w:rsidP="009A2EDD"/>
        </w:tc>
        <w:tc>
          <w:tcPr>
            <w:tcW w:w="1421" w:type="dxa"/>
            <w:vMerge/>
            <w:tcBorders>
              <w:left w:val="single" w:sz="4" w:space="0" w:color="auto"/>
            </w:tcBorders>
            <w:shd w:val="clear" w:color="auto" w:fill="auto"/>
            <w:vAlign w:val="center"/>
          </w:tcPr>
          <w:p w14:paraId="6FF1714B" w14:textId="77777777" w:rsidR="00FD69B7" w:rsidRDefault="00FD69B7" w:rsidP="009A2EDD"/>
        </w:tc>
        <w:tc>
          <w:tcPr>
            <w:tcW w:w="994" w:type="dxa"/>
            <w:tcBorders>
              <w:top w:val="single" w:sz="4" w:space="0" w:color="auto"/>
              <w:left w:val="single" w:sz="4" w:space="0" w:color="auto"/>
            </w:tcBorders>
            <w:shd w:val="clear" w:color="auto" w:fill="auto"/>
            <w:vAlign w:val="bottom"/>
          </w:tcPr>
          <w:p w14:paraId="1C944701" w14:textId="77777777" w:rsidR="00FD69B7" w:rsidRDefault="00FD69B7" w:rsidP="009A2EDD">
            <w:pPr>
              <w:pStyle w:val="af8"/>
            </w:pPr>
            <w:r>
              <w:rPr>
                <w:b/>
                <w:bCs/>
                <w:color w:val="000000"/>
                <w:lang w:eastAsia="ru-RU" w:bidi="ru-RU"/>
              </w:rPr>
              <w:t>план</w:t>
            </w:r>
          </w:p>
        </w:tc>
        <w:tc>
          <w:tcPr>
            <w:tcW w:w="989" w:type="dxa"/>
            <w:tcBorders>
              <w:top w:val="single" w:sz="4" w:space="0" w:color="auto"/>
              <w:left w:val="single" w:sz="4" w:space="0" w:color="auto"/>
            </w:tcBorders>
            <w:shd w:val="clear" w:color="auto" w:fill="auto"/>
            <w:vAlign w:val="bottom"/>
          </w:tcPr>
          <w:p w14:paraId="7F74B578" w14:textId="77777777" w:rsidR="00FD69B7" w:rsidRDefault="00FD69B7" w:rsidP="009A2EDD">
            <w:pPr>
              <w:pStyle w:val="af8"/>
            </w:pPr>
            <w:r>
              <w:rPr>
                <w:b/>
                <w:bCs/>
                <w:color w:val="000000"/>
                <w:lang w:eastAsia="ru-RU" w:bidi="ru-RU"/>
              </w:rPr>
              <w:t>факт</w:t>
            </w:r>
          </w:p>
        </w:tc>
        <w:tc>
          <w:tcPr>
            <w:tcW w:w="1694" w:type="dxa"/>
            <w:vMerge/>
            <w:tcBorders>
              <w:left w:val="single" w:sz="4" w:space="0" w:color="auto"/>
            </w:tcBorders>
            <w:shd w:val="clear" w:color="auto" w:fill="auto"/>
            <w:vAlign w:val="center"/>
          </w:tcPr>
          <w:p w14:paraId="3B62C111" w14:textId="77777777" w:rsidR="00FD69B7" w:rsidRDefault="00FD69B7" w:rsidP="009A2EDD"/>
        </w:tc>
        <w:tc>
          <w:tcPr>
            <w:tcW w:w="2107" w:type="dxa"/>
            <w:vMerge/>
            <w:tcBorders>
              <w:left w:val="single" w:sz="4" w:space="0" w:color="auto"/>
              <w:right w:val="single" w:sz="4" w:space="0" w:color="auto"/>
            </w:tcBorders>
            <w:shd w:val="clear" w:color="auto" w:fill="auto"/>
            <w:vAlign w:val="center"/>
          </w:tcPr>
          <w:p w14:paraId="56958869" w14:textId="77777777" w:rsidR="00FD69B7" w:rsidRDefault="00FD69B7" w:rsidP="009A2EDD"/>
        </w:tc>
      </w:tr>
      <w:tr w:rsidR="00FD69B7" w14:paraId="6E6E7BA9" w14:textId="77777777" w:rsidTr="009A2EDD">
        <w:trPr>
          <w:trHeight w:hRule="exact" w:val="322"/>
          <w:jc w:val="center"/>
        </w:trPr>
        <w:tc>
          <w:tcPr>
            <w:tcW w:w="2390" w:type="dxa"/>
            <w:tcBorders>
              <w:top w:val="single" w:sz="4" w:space="0" w:color="auto"/>
              <w:left w:val="single" w:sz="4" w:space="0" w:color="auto"/>
            </w:tcBorders>
            <w:shd w:val="clear" w:color="auto" w:fill="auto"/>
          </w:tcPr>
          <w:p w14:paraId="0ABC2725" w14:textId="77777777" w:rsidR="00FD69B7" w:rsidRDefault="00FD69B7" w:rsidP="009A2EDD">
            <w:pPr>
              <w:pStyle w:val="af8"/>
            </w:pPr>
            <w:r>
              <w:rPr>
                <w:color w:val="000000"/>
                <w:lang w:eastAsia="ru-RU" w:bidi="ru-RU"/>
              </w:rPr>
              <w:t>1</w:t>
            </w:r>
          </w:p>
        </w:tc>
        <w:tc>
          <w:tcPr>
            <w:tcW w:w="1421" w:type="dxa"/>
            <w:tcBorders>
              <w:top w:val="single" w:sz="4" w:space="0" w:color="auto"/>
              <w:left w:val="single" w:sz="4" w:space="0" w:color="auto"/>
            </w:tcBorders>
            <w:shd w:val="clear" w:color="auto" w:fill="auto"/>
          </w:tcPr>
          <w:p w14:paraId="6F367946" w14:textId="77777777" w:rsidR="00FD69B7" w:rsidRDefault="00FD69B7" w:rsidP="009A2EDD">
            <w:pPr>
              <w:pStyle w:val="af8"/>
            </w:pPr>
            <w:r>
              <w:rPr>
                <w:b/>
                <w:bCs/>
                <w:color w:val="000000"/>
                <w:lang w:eastAsia="ru-RU" w:bidi="ru-RU"/>
              </w:rPr>
              <w:t>2</w:t>
            </w:r>
          </w:p>
        </w:tc>
        <w:tc>
          <w:tcPr>
            <w:tcW w:w="994" w:type="dxa"/>
            <w:tcBorders>
              <w:top w:val="single" w:sz="4" w:space="0" w:color="auto"/>
              <w:left w:val="single" w:sz="4" w:space="0" w:color="auto"/>
            </w:tcBorders>
            <w:shd w:val="clear" w:color="auto" w:fill="auto"/>
          </w:tcPr>
          <w:p w14:paraId="17D77389" w14:textId="77777777" w:rsidR="00FD69B7" w:rsidRDefault="00FD69B7" w:rsidP="009A2EDD">
            <w:pPr>
              <w:pStyle w:val="af8"/>
            </w:pPr>
            <w:r>
              <w:rPr>
                <w:b/>
                <w:bCs/>
                <w:color w:val="000000"/>
                <w:lang w:eastAsia="ru-RU" w:bidi="ru-RU"/>
              </w:rPr>
              <w:t>3</w:t>
            </w:r>
          </w:p>
        </w:tc>
        <w:tc>
          <w:tcPr>
            <w:tcW w:w="989" w:type="dxa"/>
            <w:tcBorders>
              <w:top w:val="single" w:sz="4" w:space="0" w:color="auto"/>
              <w:left w:val="single" w:sz="4" w:space="0" w:color="auto"/>
            </w:tcBorders>
            <w:shd w:val="clear" w:color="auto" w:fill="auto"/>
          </w:tcPr>
          <w:p w14:paraId="3F78010C" w14:textId="77777777" w:rsidR="00FD69B7" w:rsidRDefault="00FD69B7" w:rsidP="009A2EDD">
            <w:pPr>
              <w:pStyle w:val="af8"/>
            </w:pPr>
            <w:r>
              <w:rPr>
                <w:b/>
                <w:bCs/>
                <w:color w:val="000000"/>
                <w:lang w:eastAsia="ru-RU" w:bidi="ru-RU"/>
              </w:rPr>
              <w:t>4</w:t>
            </w:r>
          </w:p>
        </w:tc>
        <w:tc>
          <w:tcPr>
            <w:tcW w:w="1694" w:type="dxa"/>
            <w:tcBorders>
              <w:top w:val="single" w:sz="4" w:space="0" w:color="auto"/>
              <w:left w:val="single" w:sz="4" w:space="0" w:color="auto"/>
            </w:tcBorders>
            <w:shd w:val="clear" w:color="auto" w:fill="auto"/>
          </w:tcPr>
          <w:p w14:paraId="79CCFEA0" w14:textId="77777777" w:rsidR="00FD69B7" w:rsidRDefault="00FD69B7" w:rsidP="009A2EDD">
            <w:pPr>
              <w:pStyle w:val="af8"/>
            </w:pPr>
            <w:r>
              <w:rPr>
                <w:b/>
                <w:bCs/>
                <w:color w:val="000000"/>
                <w:lang w:eastAsia="ru-RU" w:bidi="ru-RU"/>
              </w:rPr>
              <w:t>5</w:t>
            </w:r>
          </w:p>
        </w:tc>
        <w:tc>
          <w:tcPr>
            <w:tcW w:w="2107" w:type="dxa"/>
            <w:tcBorders>
              <w:top w:val="single" w:sz="4" w:space="0" w:color="auto"/>
              <w:left w:val="single" w:sz="4" w:space="0" w:color="auto"/>
              <w:right w:val="single" w:sz="4" w:space="0" w:color="auto"/>
            </w:tcBorders>
            <w:shd w:val="clear" w:color="auto" w:fill="auto"/>
          </w:tcPr>
          <w:p w14:paraId="48513516" w14:textId="77777777" w:rsidR="00FD69B7" w:rsidRDefault="00FD69B7" w:rsidP="009A2EDD">
            <w:pPr>
              <w:pStyle w:val="af8"/>
            </w:pPr>
            <w:r>
              <w:rPr>
                <w:b/>
                <w:bCs/>
                <w:color w:val="000000"/>
                <w:lang w:eastAsia="ru-RU" w:bidi="ru-RU"/>
              </w:rPr>
              <w:t>6</w:t>
            </w:r>
          </w:p>
        </w:tc>
      </w:tr>
      <w:tr w:rsidR="00FD69B7" w14:paraId="05402081" w14:textId="77777777" w:rsidTr="009A2EDD">
        <w:trPr>
          <w:trHeight w:hRule="exact" w:val="624"/>
          <w:jc w:val="center"/>
        </w:trPr>
        <w:tc>
          <w:tcPr>
            <w:tcW w:w="2390" w:type="dxa"/>
            <w:tcBorders>
              <w:top w:val="single" w:sz="4" w:space="0" w:color="auto"/>
              <w:left w:val="single" w:sz="4" w:space="0" w:color="auto"/>
            </w:tcBorders>
            <w:shd w:val="clear" w:color="auto" w:fill="auto"/>
            <w:vAlign w:val="center"/>
          </w:tcPr>
          <w:p w14:paraId="1F8AE71A" w14:textId="77777777" w:rsidR="00FD69B7" w:rsidRDefault="00FD69B7" w:rsidP="009A2EDD">
            <w:pPr>
              <w:pStyle w:val="af8"/>
              <w:spacing w:line="233" w:lineRule="auto"/>
              <w:ind w:firstLine="0"/>
            </w:pPr>
            <w:r>
              <w:rPr>
                <w:color w:val="000000"/>
                <w:lang w:eastAsia="ru-RU" w:bidi="ru-RU"/>
              </w:rPr>
              <w:t>Количество посещений</w:t>
            </w:r>
          </w:p>
        </w:tc>
        <w:tc>
          <w:tcPr>
            <w:tcW w:w="1421" w:type="dxa"/>
            <w:tcBorders>
              <w:top w:val="single" w:sz="4" w:space="0" w:color="auto"/>
              <w:left w:val="single" w:sz="4" w:space="0" w:color="auto"/>
            </w:tcBorders>
            <w:shd w:val="clear" w:color="auto" w:fill="auto"/>
            <w:vAlign w:val="center"/>
          </w:tcPr>
          <w:p w14:paraId="2ED088B8" w14:textId="77777777" w:rsidR="00FD69B7" w:rsidRDefault="00FD69B7" w:rsidP="009A2EDD">
            <w:pPr>
              <w:pStyle w:val="af8"/>
              <w:ind w:firstLine="0"/>
            </w:pPr>
            <w:r>
              <w:rPr>
                <w:color w:val="000000"/>
                <w:lang w:eastAsia="ru-RU" w:bidi="ru-RU"/>
              </w:rPr>
              <w:t>Единица</w:t>
            </w:r>
          </w:p>
        </w:tc>
        <w:tc>
          <w:tcPr>
            <w:tcW w:w="994" w:type="dxa"/>
            <w:tcBorders>
              <w:top w:val="single" w:sz="4" w:space="0" w:color="auto"/>
              <w:left w:val="single" w:sz="4" w:space="0" w:color="auto"/>
            </w:tcBorders>
            <w:shd w:val="clear" w:color="auto" w:fill="auto"/>
            <w:vAlign w:val="center"/>
          </w:tcPr>
          <w:p w14:paraId="1119BE22" w14:textId="77777777" w:rsidR="00FD69B7" w:rsidRDefault="00FD69B7" w:rsidP="009A2EDD">
            <w:pPr>
              <w:pStyle w:val="af8"/>
              <w:ind w:firstLine="0"/>
            </w:pPr>
            <w:r>
              <w:rPr>
                <w:color w:val="000000"/>
                <w:lang w:eastAsia="ru-RU" w:bidi="ru-RU"/>
              </w:rPr>
              <w:t>103994</w:t>
            </w:r>
          </w:p>
        </w:tc>
        <w:tc>
          <w:tcPr>
            <w:tcW w:w="989" w:type="dxa"/>
            <w:tcBorders>
              <w:top w:val="single" w:sz="4" w:space="0" w:color="auto"/>
              <w:left w:val="single" w:sz="4" w:space="0" w:color="auto"/>
            </w:tcBorders>
            <w:shd w:val="clear" w:color="auto" w:fill="auto"/>
            <w:vAlign w:val="center"/>
          </w:tcPr>
          <w:p w14:paraId="239FD62D" w14:textId="77777777" w:rsidR="00FD69B7" w:rsidRDefault="00FD69B7" w:rsidP="009A2EDD">
            <w:pPr>
              <w:pStyle w:val="af8"/>
              <w:ind w:firstLine="0"/>
            </w:pPr>
            <w:r>
              <w:rPr>
                <w:color w:val="000000"/>
                <w:lang w:eastAsia="ru-RU" w:bidi="ru-RU"/>
              </w:rPr>
              <w:t>103994</w:t>
            </w:r>
          </w:p>
        </w:tc>
        <w:tc>
          <w:tcPr>
            <w:tcW w:w="1694" w:type="dxa"/>
            <w:tcBorders>
              <w:top w:val="single" w:sz="4" w:space="0" w:color="auto"/>
              <w:left w:val="single" w:sz="4" w:space="0" w:color="auto"/>
            </w:tcBorders>
            <w:shd w:val="clear" w:color="auto" w:fill="auto"/>
            <w:vAlign w:val="center"/>
          </w:tcPr>
          <w:p w14:paraId="45E83C30" w14:textId="77777777" w:rsidR="00FD69B7" w:rsidRDefault="00FD69B7" w:rsidP="009A2EDD">
            <w:pPr>
              <w:pStyle w:val="af8"/>
            </w:pPr>
            <w:r>
              <w:rPr>
                <w:color w:val="000000"/>
                <w:lang w:eastAsia="ru-RU" w:bidi="ru-RU"/>
              </w:rPr>
              <w:t>-</w:t>
            </w:r>
          </w:p>
        </w:tc>
        <w:tc>
          <w:tcPr>
            <w:tcW w:w="2107" w:type="dxa"/>
            <w:tcBorders>
              <w:top w:val="single" w:sz="4" w:space="0" w:color="auto"/>
              <w:left w:val="single" w:sz="4" w:space="0" w:color="auto"/>
              <w:right w:val="single" w:sz="4" w:space="0" w:color="auto"/>
            </w:tcBorders>
            <w:shd w:val="clear" w:color="auto" w:fill="auto"/>
            <w:vAlign w:val="center"/>
          </w:tcPr>
          <w:p w14:paraId="7959CDFB" w14:textId="77777777" w:rsidR="00FD69B7" w:rsidRPr="00A42334" w:rsidRDefault="00FD69B7" w:rsidP="009A2EDD">
            <w:pPr>
              <w:pStyle w:val="af8"/>
              <w:spacing w:line="233" w:lineRule="auto"/>
              <w:ind w:firstLine="0"/>
              <w:rPr>
                <w:sz w:val="20"/>
                <w:szCs w:val="20"/>
              </w:rPr>
            </w:pPr>
            <w:r w:rsidRPr="00A42334">
              <w:rPr>
                <w:color w:val="000000"/>
                <w:sz w:val="20"/>
                <w:szCs w:val="20"/>
                <w:lang w:eastAsia="ru-RU" w:bidi="ru-RU"/>
              </w:rPr>
              <w:t>Данный показатель исполнен на 100%</w:t>
            </w:r>
          </w:p>
        </w:tc>
      </w:tr>
      <w:tr w:rsidR="00FD69B7" w14:paraId="270B2154" w14:textId="77777777" w:rsidTr="009A2EDD">
        <w:trPr>
          <w:trHeight w:hRule="exact" w:val="653"/>
          <w:jc w:val="center"/>
        </w:trPr>
        <w:tc>
          <w:tcPr>
            <w:tcW w:w="2390" w:type="dxa"/>
            <w:tcBorders>
              <w:top w:val="single" w:sz="4" w:space="0" w:color="auto"/>
              <w:left w:val="single" w:sz="4" w:space="0" w:color="auto"/>
            </w:tcBorders>
            <w:shd w:val="clear" w:color="auto" w:fill="auto"/>
            <w:vAlign w:val="bottom"/>
          </w:tcPr>
          <w:p w14:paraId="082BB455" w14:textId="77777777" w:rsidR="00FD69B7" w:rsidRDefault="00FD69B7" w:rsidP="009A2EDD">
            <w:pPr>
              <w:pStyle w:val="af8"/>
              <w:ind w:firstLine="0"/>
            </w:pPr>
            <w:r>
              <w:rPr>
                <w:color w:val="000000"/>
                <w:lang w:eastAsia="ru-RU" w:bidi="ru-RU"/>
              </w:rPr>
              <w:t>Количество посещений</w:t>
            </w:r>
          </w:p>
        </w:tc>
        <w:tc>
          <w:tcPr>
            <w:tcW w:w="1421" w:type="dxa"/>
            <w:tcBorders>
              <w:top w:val="single" w:sz="4" w:space="0" w:color="auto"/>
              <w:left w:val="single" w:sz="4" w:space="0" w:color="auto"/>
            </w:tcBorders>
            <w:shd w:val="clear" w:color="auto" w:fill="auto"/>
            <w:vAlign w:val="center"/>
          </w:tcPr>
          <w:p w14:paraId="0FB1CE97" w14:textId="77777777" w:rsidR="00FD69B7" w:rsidRDefault="00FD69B7" w:rsidP="009A2EDD">
            <w:pPr>
              <w:pStyle w:val="af8"/>
              <w:ind w:firstLine="0"/>
            </w:pPr>
            <w:r>
              <w:rPr>
                <w:color w:val="000000"/>
                <w:lang w:eastAsia="ru-RU" w:bidi="ru-RU"/>
              </w:rPr>
              <w:t>Единица</w:t>
            </w:r>
          </w:p>
        </w:tc>
        <w:tc>
          <w:tcPr>
            <w:tcW w:w="994" w:type="dxa"/>
            <w:tcBorders>
              <w:top w:val="single" w:sz="4" w:space="0" w:color="auto"/>
              <w:left w:val="single" w:sz="4" w:space="0" w:color="auto"/>
            </w:tcBorders>
            <w:shd w:val="clear" w:color="auto" w:fill="auto"/>
            <w:vAlign w:val="center"/>
          </w:tcPr>
          <w:p w14:paraId="334F22B1" w14:textId="77777777" w:rsidR="00FD69B7" w:rsidRDefault="00FD69B7" w:rsidP="009A2EDD">
            <w:pPr>
              <w:pStyle w:val="af8"/>
              <w:ind w:firstLine="0"/>
            </w:pPr>
            <w:r>
              <w:rPr>
                <w:color w:val="000000"/>
                <w:lang w:eastAsia="ru-RU" w:bidi="ru-RU"/>
              </w:rPr>
              <w:t>31980</w:t>
            </w:r>
          </w:p>
        </w:tc>
        <w:tc>
          <w:tcPr>
            <w:tcW w:w="989" w:type="dxa"/>
            <w:tcBorders>
              <w:top w:val="single" w:sz="4" w:space="0" w:color="auto"/>
              <w:left w:val="single" w:sz="4" w:space="0" w:color="auto"/>
            </w:tcBorders>
            <w:shd w:val="clear" w:color="auto" w:fill="auto"/>
            <w:vAlign w:val="center"/>
          </w:tcPr>
          <w:p w14:paraId="7DF29DBD" w14:textId="77777777" w:rsidR="00FD69B7" w:rsidRDefault="00FD69B7" w:rsidP="009A2EDD">
            <w:pPr>
              <w:pStyle w:val="af8"/>
              <w:ind w:firstLine="0"/>
            </w:pPr>
            <w:r>
              <w:rPr>
                <w:color w:val="000000"/>
                <w:lang w:eastAsia="ru-RU" w:bidi="ru-RU"/>
              </w:rPr>
              <w:t>37738</w:t>
            </w:r>
          </w:p>
        </w:tc>
        <w:tc>
          <w:tcPr>
            <w:tcW w:w="1694" w:type="dxa"/>
            <w:tcBorders>
              <w:top w:val="single" w:sz="4" w:space="0" w:color="auto"/>
              <w:left w:val="single" w:sz="4" w:space="0" w:color="auto"/>
            </w:tcBorders>
            <w:shd w:val="clear" w:color="auto" w:fill="auto"/>
            <w:vAlign w:val="center"/>
          </w:tcPr>
          <w:p w14:paraId="5F9A59C3" w14:textId="77777777" w:rsidR="00FD69B7" w:rsidRDefault="00FD69B7" w:rsidP="009A2EDD">
            <w:pPr>
              <w:pStyle w:val="af8"/>
            </w:pPr>
            <w:r>
              <w:rPr>
                <w:color w:val="000000"/>
                <w:lang w:eastAsia="ru-RU" w:bidi="ru-RU"/>
              </w:rPr>
              <w:t>+18</w:t>
            </w:r>
          </w:p>
        </w:tc>
        <w:tc>
          <w:tcPr>
            <w:tcW w:w="2107" w:type="dxa"/>
            <w:tcBorders>
              <w:top w:val="single" w:sz="4" w:space="0" w:color="auto"/>
              <w:left w:val="single" w:sz="4" w:space="0" w:color="auto"/>
              <w:right w:val="single" w:sz="4" w:space="0" w:color="auto"/>
            </w:tcBorders>
            <w:shd w:val="clear" w:color="auto" w:fill="auto"/>
            <w:vAlign w:val="bottom"/>
          </w:tcPr>
          <w:p w14:paraId="3F7282A7" w14:textId="77777777" w:rsidR="00FD69B7" w:rsidRPr="00A42334" w:rsidRDefault="00FD69B7" w:rsidP="009A2EDD">
            <w:pPr>
              <w:pStyle w:val="af8"/>
              <w:ind w:firstLine="0"/>
              <w:rPr>
                <w:sz w:val="20"/>
                <w:szCs w:val="20"/>
              </w:rPr>
            </w:pPr>
            <w:r w:rsidRPr="00A42334">
              <w:rPr>
                <w:color w:val="000000"/>
                <w:sz w:val="20"/>
                <w:szCs w:val="20"/>
                <w:lang w:eastAsia="ru-RU" w:bidi="ru-RU"/>
              </w:rPr>
              <w:t>Данный показатель исполнен на 118%</w:t>
            </w:r>
          </w:p>
        </w:tc>
      </w:tr>
      <w:tr w:rsidR="00FD69B7" w14:paraId="3C99F013" w14:textId="77777777" w:rsidTr="009A2EDD">
        <w:trPr>
          <w:trHeight w:hRule="exact" w:val="629"/>
          <w:jc w:val="center"/>
        </w:trPr>
        <w:tc>
          <w:tcPr>
            <w:tcW w:w="2390" w:type="dxa"/>
            <w:tcBorders>
              <w:top w:val="single" w:sz="4" w:space="0" w:color="auto"/>
              <w:left w:val="single" w:sz="4" w:space="0" w:color="auto"/>
            </w:tcBorders>
            <w:shd w:val="clear" w:color="auto" w:fill="auto"/>
            <w:vAlign w:val="bottom"/>
          </w:tcPr>
          <w:p w14:paraId="710A5321" w14:textId="77777777" w:rsidR="00FD69B7" w:rsidRDefault="00FD69B7" w:rsidP="009A2EDD">
            <w:pPr>
              <w:pStyle w:val="af8"/>
              <w:ind w:firstLine="0"/>
            </w:pPr>
            <w:r>
              <w:rPr>
                <w:color w:val="000000"/>
                <w:lang w:eastAsia="ru-RU" w:bidi="ru-RU"/>
              </w:rPr>
              <w:t>Количество документов</w:t>
            </w:r>
          </w:p>
        </w:tc>
        <w:tc>
          <w:tcPr>
            <w:tcW w:w="1421" w:type="dxa"/>
            <w:tcBorders>
              <w:top w:val="single" w:sz="4" w:space="0" w:color="auto"/>
              <w:left w:val="single" w:sz="4" w:space="0" w:color="auto"/>
            </w:tcBorders>
            <w:shd w:val="clear" w:color="auto" w:fill="auto"/>
            <w:vAlign w:val="center"/>
          </w:tcPr>
          <w:p w14:paraId="3423FAFF" w14:textId="77777777" w:rsidR="00FD69B7" w:rsidRDefault="00FD69B7" w:rsidP="009A2EDD">
            <w:pPr>
              <w:pStyle w:val="af8"/>
              <w:ind w:firstLine="0"/>
            </w:pPr>
            <w:r>
              <w:rPr>
                <w:color w:val="000000"/>
                <w:lang w:eastAsia="ru-RU" w:bidi="ru-RU"/>
              </w:rPr>
              <w:t>Единица</w:t>
            </w:r>
          </w:p>
        </w:tc>
        <w:tc>
          <w:tcPr>
            <w:tcW w:w="994" w:type="dxa"/>
            <w:tcBorders>
              <w:top w:val="single" w:sz="4" w:space="0" w:color="auto"/>
              <w:left w:val="single" w:sz="4" w:space="0" w:color="auto"/>
            </w:tcBorders>
            <w:shd w:val="clear" w:color="auto" w:fill="auto"/>
            <w:vAlign w:val="center"/>
          </w:tcPr>
          <w:p w14:paraId="6360D297" w14:textId="77777777" w:rsidR="00FD69B7" w:rsidRDefault="00FD69B7" w:rsidP="009A2EDD">
            <w:pPr>
              <w:pStyle w:val="af8"/>
              <w:ind w:firstLine="0"/>
            </w:pPr>
            <w:r>
              <w:rPr>
                <w:color w:val="000000"/>
                <w:lang w:eastAsia="ru-RU" w:bidi="ru-RU"/>
              </w:rPr>
              <w:t>2650</w:t>
            </w:r>
          </w:p>
        </w:tc>
        <w:tc>
          <w:tcPr>
            <w:tcW w:w="989" w:type="dxa"/>
            <w:tcBorders>
              <w:top w:val="single" w:sz="4" w:space="0" w:color="auto"/>
              <w:left w:val="single" w:sz="4" w:space="0" w:color="auto"/>
            </w:tcBorders>
            <w:shd w:val="clear" w:color="auto" w:fill="auto"/>
            <w:vAlign w:val="center"/>
          </w:tcPr>
          <w:p w14:paraId="147BCF6A" w14:textId="77777777" w:rsidR="00FD69B7" w:rsidRDefault="00FD69B7" w:rsidP="009A2EDD">
            <w:pPr>
              <w:pStyle w:val="af8"/>
              <w:ind w:firstLine="0"/>
            </w:pPr>
            <w:r>
              <w:rPr>
                <w:color w:val="000000"/>
                <w:lang w:eastAsia="ru-RU" w:bidi="ru-RU"/>
              </w:rPr>
              <w:t>2650</w:t>
            </w:r>
          </w:p>
        </w:tc>
        <w:tc>
          <w:tcPr>
            <w:tcW w:w="1694" w:type="dxa"/>
            <w:tcBorders>
              <w:top w:val="single" w:sz="4" w:space="0" w:color="auto"/>
              <w:left w:val="single" w:sz="4" w:space="0" w:color="auto"/>
            </w:tcBorders>
            <w:shd w:val="clear" w:color="auto" w:fill="auto"/>
            <w:vAlign w:val="center"/>
          </w:tcPr>
          <w:p w14:paraId="6CD0BFD7" w14:textId="77777777" w:rsidR="00FD69B7" w:rsidRDefault="00FD69B7" w:rsidP="009A2EDD">
            <w:pPr>
              <w:pStyle w:val="af8"/>
            </w:pPr>
            <w:r>
              <w:rPr>
                <w:color w:val="000000"/>
                <w:lang w:eastAsia="ru-RU" w:bidi="ru-RU"/>
              </w:rPr>
              <w:t>-</w:t>
            </w:r>
          </w:p>
        </w:tc>
        <w:tc>
          <w:tcPr>
            <w:tcW w:w="2107" w:type="dxa"/>
            <w:tcBorders>
              <w:top w:val="single" w:sz="4" w:space="0" w:color="auto"/>
              <w:left w:val="single" w:sz="4" w:space="0" w:color="auto"/>
              <w:right w:val="single" w:sz="4" w:space="0" w:color="auto"/>
            </w:tcBorders>
            <w:shd w:val="clear" w:color="auto" w:fill="auto"/>
            <w:vAlign w:val="bottom"/>
          </w:tcPr>
          <w:p w14:paraId="1F5C8D00" w14:textId="77777777" w:rsidR="00FD69B7" w:rsidRPr="00A42334" w:rsidRDefault="00FD69B7" w:rsidP="009A2EDD">
            <w:pPr>
              <w:pStyle w:val="af8"/>
              <w:ind w:firstLine="0"/>
              <w:rPr>
                <w:sz w:val="20"/>
                <w:szCs w:val="20"/>
              </w:rPr>
            </w:pPr>
            <w:r w:rsidRPr="00A42334">
              <w:rPr>
                <w:color w:val="000000"/>
                <w:sz w:val="20"/>
                <w:szCs w:val="20"/>
                <w:lang w:eastAsia="ru-RU" w:bidi="ru-RU"/>
              </w:rPr>
              <w:t>Данный показатель исполнен на 100%</w:t>
            </w:r>
          </w:p>
        </w:tc>
      </w:tr>
      <w:tr w:rsidR="00FD69B7" w14:paraId="331B9418" w14:textId="77777777" w:rsidTr="009A2EDD">
        <w:trPr>
          <w:trHeight w:hRule="exact" w:val="658"/>
          <w:jc w:val="center"/>
        </w:trPr>
        <w:tc>
          <w:tcPr>
            <w:tcW w:w="2390" w:type="dxa"/>
            <w:tcBorders>
              <w:top w:val="single" w:sz="4" w:space="0" w:color="auto"/>
              <w:left w:val="single" w:sz="4" w:space="0" w:color="auto"/>
              <w:bottom w:val="single" w:sz="4" w:space="0" w:color="auto"/>
            </w:tcBorders>
            <w:shd w:val="clear" w:color="auto" w:fill="auto"/>
            <w:vAlign w:val="center"/>
          </w:tcPr>
          <w:p w14:paraId="789BCFC8" w14:textId="77777777" w:rsidR="00FD69B7" w:rsidRDefault="00FD69B7" w:rsidP="009A2EDD">
            <w:pPr>
              <w:pStyle w:val="af8"/>
              <w:spacing w:line="228" w:lineRule="auto"/>
              <w:ind w:firstLine="0"/>
            </w:pPr>
            <w:r>
              <w:rPr>
                <w:color w:val="000000"/>
                <w:lang w:eastAsia="ru-RU" w:bidi="ru-RU"/>
              </w:rPr>
              <w:t>Количество документов</w:t>
            </w:r>
          </w:p>
        </w:tc>
        <w:tc>
          <w:tcPr>
            <w:tcW w:w="1421" w:type="dxa"/>
            <w:tcBorders>
              <w:top w:val="single" w:sz="4" w:space="0" w:color="auto"/>
              <w:left w:val="single" w:sz="4" w:space="0" w:color="auto"/>
              <w:bottom w:val="single" w:sz="4" w:space="0" w:color="auto"/>
            </w:tcBorders>
            <w:shd w:val="clear" w:color="auto" w:fill="auto"/>
            <w:vAlign w:val="center"/>
          </w:tcPr>
          <w:p w14:paraId="0C7F256B" w14:textId="77777777" w:rsidR="00FD69B7" w:rsidRDefault="00FD69B7" w:rsidP="009A2EDD">
            <w:pPr>
              <w:pStyle w:val="af8"/>
              <w:ind w:firstLine="0"/>
            </w:pPr>
            <w:r>
              <w:rPr>
                <w:color w:val="000000"/>
                <w:lang w:eastAsia="ru-RU" w:bidi="ru-RU"/>
              </w:rPr>
              <w:t>Единица</w:t>
            </w:r>
          </w:p>
        </w:tc>
        <w:tc>
          <w:tcPr>
            <w:tcW w:w="994" w:type="dxa"/>
            <w:tcBorders>
              <w:top w:val="single" w:sz="4" w:space="0" w:color="auto"/>
              <w:left w:val="single" w:sz="4" w:space="0" w:color="auto"/>
              <w:bottom w:val="single" w:sz="4" w:space="0" w:color="auto"/>
            </w:tcBorders>
            <w:shd w:val="clear" w:color="auto" w:fill="auto"/>
            <w:vAlign w:val="center"/>
          </w:tcPr>
          <w:p w14:paraId="04CB33CB" w14:textId="77777777" w:rsidR="00FD69B7" w:rsidRDefault="00FD69B7" w:rsidP="009A2EDD">
            <w:pPr>
              <w:pStyle w:val="af8"/>
              <w:ind w:firstLine="0"/>
            </w:pPr>
            <w:r>
              <w:rPr>
                <w:color w:val="000000"/>
                <w:lang w:eastAsia="ru-RU" w:bidi="ru-RU"/>
              </w:rPr>
              <w:t>175100</w:t>
            </w:r>
          </w:p>
        </w:tc>
        <w:tc>
          <w:tcPr>
            <w:tcW w:w="989" w:type="dxa"/>
            <w:tcBorders>
              <w:top w:val="single" w:sz="4" w:space="0" w:color="auto"/>
              <w:left w:val="single" w:sz="4" w:space="0" w:color="auto"/>
              <w:bottom w:val="single" w:sz="4" w:space="0" w:color="auto"/>
            </w:tcBorders>
            <w:shd w:val="clear" w:color="auto" w:fill="auto"/>
            <w:vAlign w:val="center"/>
          </w:tcPr>
          <w:p w14:paraId="028EB5E3" w14:textId="77777777" w:rsidR="00FD69B7" w:rsidRDefault="00FD69B7" w:rsidP="009A2EDD">
            <w:pPr>
              <w:pStyle w:val="af8"/>
              <w:ind w:firstLine="0"/>
            </w:pPr>
            <w:r>
              <w:rPr>
                <w:color w:val="000000"/>
                <w:lang w:eastAsia="ru-RU" w:bidi="ru-RU"/>
              </w:rPr>
              <w:t xml:space="preserve"> 175100</w:t>
            </w:r>
          </w:p>
        </w:tc>
        <w:tc>
          <w:tcPr>
            <w:tcW w:w="1694" w:type="dxa"/>
            <w:tcBorders>
              <w:top w:val="single" w:sz="4" w:space="0" w:color="auto"/>
              <w:left w:val="single" w:sz="4" w:space="0" w:color="auto"/>
              <w:bottom w:val="single" w:sz="4" w:space="0" w:color="auto"/>
            </w:tcBorders>
            <w:shd w:val="clear" w:color="auto" w:fill="auto"/>
            <w:vAlign w:val="center"/>
          </w:tcPr>
          <w:p w14:paraId="37E46F5A" w14:textId="77777777" w:rsidR="00FD69B7" w:rsidRDefault="00FD69B7" w:rsidP="009A2EDD">
            <w:pPr>
              <w:pStyle w:val="af8"/>
            </w:pPr>
            <w:r>
              <w:rPr>
                <w:color w:val="000000"/>
                <w:lang w:eastAsia="ru-RU" w:bidi="ru-RU"/>
              </w:rPr>
              <w:t>-</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519097C7" w14:textId="77777777" w:rsidR="00FD69B7" w:rsidRPr="00A42334" w:rsidRDefault="00FD69B7" w:rsidP="009A2EDD">
            <w:pPr>
              <w:pStyle w:val="af8"/>
              <w:spacing w:line="233" w:lineRule="auto"/>
              <w:ind w:firstLine="0"/>
              <w:rPr>
                <w:sz w:val="20"/>
                <w:szCs w:val="20"/>
              </w:rPr>
            </w:pPr>
            <w:r w:rsidRPr="00A42334">
              <w:rPr>
                <w:color w:val="000000"/>
                <w:sz w:val="20"/>
                <w:szCs w:val="20"/>
                <w:lang w:eastAsia="ru-RU" w:bidi="ru-RU"/>
              </w:rPr>
              <w:t>Данный показатель исполнен на 100%</w:t>
            </w:r>
          </w:p>
        </w:tc>
      </w:tr>
    </w:tbl>
    <w:p w14:paraId="440D3EA6" w14:textId="77777777" w:rsidR="00FD69B7" w:rsidRDefault="00FD69B7" w:rsidP="00FD69B7">
      <w:pPr>
        <w:spacing w:after="319" w:line="1" w:lineRule="exact"/>
      </w:pPr>
    </w:p>
    <w:p w14:paraId="4B294FA7" w14:textId="77777777" w:rsidR="00FD69B7" w:rsidRPr="004A6015" w:rsidRDefault="00FD69B7" w:rsidP="00FD69B7">
      <w:pPr>
        <w:pStyle w:val="18"/>
        <w:ind w:firstLine="800"/>
        <w:jc w:val="both"/>
        <w:rPr>
          <w:rFonts w:ascii="Times New Roman" w:hAnsi="Times New Roman" w:cs="Times New Roman"/>
          <w:sz w:val="28"/>
          <w:szCs w:val="28"/>
        </w:rPr>
      </w:pPr>
      <w:r w:rsidRPr="004A6015">
        <w:rPr>
          <w:rFonts w:ascii="Times New Roman" w:hAnsi="Times New Roman" w:cs="Times New Roman"/>
          <w:sz w:val="28"/>
          <w:szCs w:val="28"/>
          <w:lang w:val="ru-RU" w:eastAsia="ru-RU" w:bidi="ru-RU"/>
        </w:rPr>
        <w:t>Согласно отчет</w:t>
      </w:r>
      <w:r>
        <w:rPr>
          <w:rFonts w:ascii="Times New Roman" w:hAnsi="Times New Roman" w:cs="Times New Roman"/>
          <w:sz w:val="28"/>
          <w:szCs w:val="28"/>
          <w:lang w:val="ru-RU" w:eastAsia="ru-RU" w:bidi="ru-RU"/>
        </w:rPr>
        <w:t>а</w:t>
      </w:r>
      <w:r w:rsidRPr="004A6015">
        <w:rPr>
          <w:rFonts w:ascii="Times New Roman" w:hAnsi="Times New Roman" w:cs="Times New Roman"/>
          <w:sz w:val="28"/>
          <w:szCs w:val="28"/>
          <w:lang w:val="ru-RU" w:eastAsia="ru-RU" w:bidi="ru-RU"/>
        </w:rPr>
        <w:t xml:space="preserve"> об исполнении муниципального задания за 2021 год, в учреждении плановые показатели объема муниципальных услуг исполнены на 100%, кроме показателя «количество посещений» - 118%. Данный показатель объема по муниципальной услуге «Библиотечное, библиографическое и информационное обслуживание пользователей библиотеки (вне стационара)» перевыполнен, в результате снятия в течение 2021 года ограничительных мер по предотвращению распространения новой коронавирусной инфекции.</w:t>
      </w:r>
    </w:p>
    <w:p w14:paraId="0AE1A259" w14:textId="77777777" w:rsidR="00FD69B7" w:rsidRPr="004A6015" w:rsidRDefault="00FD69B7" w:rsidP="00FD69B7">
      <w:pPr>
        <w:pStyle w:val="18"/>
        <w:ind w:firstLine="800"/>
        <w:jc w:val="both"/>
        <w:rPr>
          <w:rFonts w:ascii="Times New Roman" w:hAnsi="Times New Roman" w:cs="Times New Roman"/>
          <w:sz w:val="28"/>
          <w:szCs w:val="28"/>
        </w:rPr>
      </w:pPr>
      <w:r w:rsidRPr="004A6015">
        <w:rPr>
          <w:rFonts w:ascii="Times New Roman" w:hAnsi="Times New Roman" w:cs="Times New Roman"/>
          <w:sz w:val="28"/>
          <w:szCs w:val="28"/>
          <w:lang w:val="ru-RU" w:eastAsia="ru-RU" w:bidi="ru-RU"/>
        </w:rPr>
        <w:t>Муниципальное задание выполнено в полном объеме.</w:t>
      </w:r>
    </w:p>
    <w:p w14:paraId="0D1DDA4C" w14:textId="77777777" w:rsidR="00FD69B7" w:rsidRPr="004A6015" w:rsidRDefault="00FD69B7" w:rsidP="00FD69B7">
      <w:pPr>
        <w:pStyle w:val="18"/>
        <w:widowControl w:val="0"/>
        <w:shd w:val="clear" w:color="auto" w:fill="auto"/>
        <w:tabs>
          <w:tab w:val="clear" w:pos="708"/>
          <w:tab w:val="left" w:pos="1416"/>
        </w:tabs>
        <w:suppressAutoHyphens w:val="0"/>
        <w:spacing w:after="320" w:line="240" w:lineRule="auto"/>
        <w:ind w:firstLine="0"/>
        <w:jc w:val="both"/>
        <w:rPr>
          <w:rFonts w:ascii="Times New Roman" w:hAnsi="Times New Roman" w:cs="Times New Roman"/>
          <w:sz w:val="28"/>
          <w:szCs w:val="28"/>
          <w:lang w:val="ru-RU" w:eastAsia="ru-RU" w:bidi="ru-RU"/>
        </w:rPr>
      </w:pPr>
      <w:r w:rsidRPr="004A6015">
        <w:rPr>
          <w:rFonts w:ascii="Times New Roman" w:hAnsi="Times New Roman" w:cs="Times New Roman"/>
          <w:sz w:val="28"/>
          <w:szCs w:val="28"/>
          <w:lang w:val="ru-RU" w:eastAsia="ru-RU" w:bidi="ru-RU"/>
        </w:rPr>
        <w:t>Оценка выполнения муниципального задания по критерию «Качество оказания муниципальных услуг, выполнения работ» представлена в таблице 5:</w:t>
      </w:r>
    </w:p>
    <w:p w14:paraId="4D4C3E4C" w14:textId="77777777" w:rsidR="00FD69B7" w:rsidRPr="004A6015" w:rsidRDefault="00FD69B7" w:rsidP="00FD69B7">
      <w:pPr>
        <w:pStyle w:val="18"/>
        <w:widowControl w:val="0"/>
        <w:shd w:val="clear" w:color="auto" w:fill="auto"/>
        <w:tabs>
          <w:tab w:val="clear" w:pos="708"/>
          <w:tab w:val="left" w:pos="1416"/>
        </w:tabs>
        <w:suppressAutoHyphens w:val="0"/>
        <w:spacing w:after="320" w:line="240" w:lineRule="auto"/>
        <w:ind w:firstLine="0"/>
        <w:jc w:val="right"/>
        <w:rPr>
          <w:rFonts w:ascii="Times New Roman" w:hAnsi="Times New Roman" w:cs="Times New Roman"/>
          <w:sz w:val="22"/>
          <w:szCs w:val="22"/>
          <w:lang w:val="ru-RU"/>
        </w:rPr>
      </w:pPr>
      <w:r w:rsidRPr="004A6015">
        <w:rPr>
          <w:rFonts w:ascii="Times New Roman" w:hAnsi="Times New Roman" w:cs="Times New Roman"/>
          <w:sz w:val="22"/>
          <w:szCs w:val="22"/>
          <w:lang w:val="ru-RU"/>
        </w:rPr>
        <w:t>Таблица5</w:t>
      </w:r>
    </w:p>
    <w:p w14:paraId="00FEB54B" w14:textId="77777777" w:rsidR="00FD69B7" w:rsidRPr="004A6015" w:rsidRDefault="00FD69B7" w:rsidP="00FD69B7">
      <w:pPr>
        <w:pStyle w:val="afa"/>
        <w:jc w:val="center"/>
        <w:rPr>
          <w:b/>
          <w:bCs/>
          <w:sz w:val="28"/>
          <w:szCs w:val="28"/>
        </w:rPr>
      </w:pPr>
      <w:r w:rsidRPr="004A6015">
        <w:rPr>
          <w:b/>
          <w:bCs/>
          <w:color w:val="000000"/>
          <w:sz w:val="28"/>
          <w:szCs w:val="28"/>
          <w:lang w:eastAsia="ru-RU" w:bidi="ru-RU"/>
        </w:rPr>
        <w:t>Показатели  качества муниципальных услуг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1958"/>
        <w:gridCol w:w="2235"/>
        <w:gridCol w:w="2004"/>
        <w:gridCol w:w="859"/>
        <w:gridCol w:w="2098"/>
      </w:tblGrid>
      <w:tr w:rsidR="00FD69B7" w14:paraId="0C8D8042" w14:textId="77777777" w:rsidTr="009A2EDD">
        <w:trPr>
          <w:trHeight w:hRule="exact" w:val="806"/>
          <w:jc w:val="center"/>
        </w:trPr>
        <w:tc>
          <w:tcPr>
            <w:tcW w:w="480" w:type="dxa"/>
            <w:vMerge w:val="restart"/>
            <w:tcBorders>
              <w:top w:val="single" w:sz="4" w:space="0" w:color="auto"/>
              <w:left w:val="single" w:sz="4" w:space="0" w:color="auto"/>
            </w:tcBorders>
            <w:shd w:val="clear" w:color="auto" w:fill="auto"/>
          </w:tcPr>
          <w:p w14:paraId="467D9CE4" w14:textId="77777777" w:rsidR="00FD69B7" w:rsidRDefault="00FD69B7" w:rsidP="009A2EDD">
            <w:pPr>
              <w:pStyle w:val="af8"/>
            </w:pPr>
            <w:r>
              <w:rPr>
                <w:b/>
                <w:bCs/>
                <w:color w:val="000000"/>
                <w:lang w:val="en-US" w:bidi="en-US"/>
              </w:rPr>
              <w:t xml:space="preserve">N </w:t>
            </w:r>
            <w:r>
              <w:rPr>
                <w:b/>
                <w:bCs/>
                <w:color w:val="000000"/>
                <w:lang w:eastAsia="ru-RU" w:bidi="ru-RU"/>
              </w:rPr>
              <w:t>п/п</w:t>
            </w:r>
          </w:p>
        </w:tc>
        <w:tc>
          <w:tcPr>
            <w:tcW w:w="1958" w:type="dxa"/>
            <w:vMerge w:val="restart"/>
            <w:tcBorders>
              <w:top w:val="single" w:sz="4" w:space="0" w:color="auto"/>
              <w:left w:val="single" w:sz="4" w:space="0" w:color="auto"/>
            </w:tcBorders>
            <w:shd w:val="clear" w:color="auto" w:fill="auto"/>
          </w:tcPr>
          <w:p w14:paraId="5BF8BBD5" w14:textId="77777777" w:rsidR="00FD69B7" w:rsidRDefault="00FD69B7" w:rsidP="009A2EDD">
            <w:pPr>
              <w:pStyle w:val="af8"/>
              <w:spacing w:line="233" w:lineRule="auto"/>
              <w:ind w:firstLine="0"/>
            </w:pPr>
            <w:r>
              <w:rPr>
                <w:b/>
                <w:bCs/>
                <w:color w:val="000000"/>
                <w:lang w:eastAsia="ru-RU" w:bidi="ru-RU"/>
              </w:rPr>
              <w:t>Наименования муниципальных учреждений</w:t>
            </w:r>
          </w:p>
        </w:tc>
        <w:tc>
          <w:tcPr>
            <w:tcW w:w="2235" w:type="dxa"/>
            <w:vMerge w:val="restart"/>
            <w:tcBorders>
              <w:top w:val="single" w:sz="4" w:space="0" w:color="auto"/>
              <w:left w:val="single" w:sz="4" w:space="0" w:color="auto"/>
            </w:tcBorders>
            <w:shd w:val="clear" w:color="auto" w:fill="auto"/>
          </w:tcPr>
          <w:p w14:paraId="704AB9FC" w14:textId="77777777" w:rsidR="00FD69B7" w:rsidRDefault="00FD69B7" w:rsidP="009A2EDD">
            <w:pPr>
              <w:pStyle w:val="af8"/>
              <w:ind w:firstLine="0"/>
            </w:pPr>
            <w:r>
              <w:rPr>
                <w:b/>
                <w:bCs/>
                <w:color w:val="000000"/>
                <w:lang w:eastAsia="ru-RU" w:bidi="ru-RU"/>
              </w:rPr>
              <w:t>Наименование муниципальной услуги (работы)</w:t>
            </w:r>
          </w:p>
        </w:tc>
        <w:tc>
          <w:tcPr>
            <w:tcW w:w="2863" w:type="dxa"/>
            <w:gridSpan w:val="2"/>
            <w:tcBorders>
              <w:top w:val="single" w:sz="4" w:space="0" w:color="auto"/>
              <w:left w:val="single" w:sz="4" w:space="0" w:color="auto"/>
            </w:tcBorders>
            <w:shd w:val="clear" w:color="auto" w:fill="auto"/>
            <w:vAlign w:val="bottom"/>
          </w:tcPr>
          <w:p w14:paraId="7DCDF00E" w14:textId="77777777" w:rsidR="00FD69B7" w:rsidRDefault="00FD69B7" w:rsidP="009A2EDD">
            <w:pPr>
              <w:pStyle w:val="af8"/>
              <w:spacing w:line="233" w:lineRule="auto"/>
            </w:pPr>
            <w:r>
              <w:rPr>
                <w:b/>
                <w:bCs/>
                <w:color w:val="000000"/>
                <w:lang w:eastAsia="ru-RU" w:bidi="ru-RU"/>
              </w:rPr>
              <w:t>Показатели, характеризующие качество муниципальной услуги</w:t>
            </w:r>
          </w:p>
        </w:tc>
        <w:tc>
          <w:tcPr>
            <w:tcW w:w="2098" w:type="dxa"/>
            <w:vMerge w:val="restart"/>
            <w:tcBorders>
              <w:top w:val="single" w:sz="4" w:space="0" w:color="auto"/>
              <w:left w:val="single" w:sz="4" w:space="0" w:color="auto"/>
              <w:right w:val="single" w:sz="4" w:space="0" w:color="auto"/>
            </w:tcBorders>
            <w:shd w:val="clear" w:color="auto" w:fill="auto"/>
          </w:tcPr>
          <w:p w14:paraId="607F3E7F" w14:textId="77777777" w:rsidR="00FD69B7" w:rsidRDefault="00FD69B7" w:rsidP="009A2EDD">
            <w:pPr>
              <w:pStyle w:val="af8"/>
              <w:spacing w:line="233" w:lineRule="auto"/>
              <w:ind w:firstLine="0"/>
            </w:pPr>
            <w:r>
              <w:rPr>
                <w:b/>
                <w:bCs/>
                <w:color w:val="000000"/>
                <w:lang w:eastAsia="ru-RU" w:bidi="ru-RU"/>
              </w:rPr>
              <w:t>Фактический показатель за отчетный период</w:t>
            </w:r>
          </w:p>
        </w:tc>
      </w:tr>
      <w:tr w:rsidR="00FD69B7" w14:paraId="0B76B601" w14:textId="77777777" w:rsidTr="009A2EDD">
        <w:trPr>
          <w:trHeight w:hRule="exact" w:val="499"/>
          <w:jc w:val="center"/>
        </w:trPr>
        <w:tc>
          <w:tcPr>
            <w:tcW w:w="480" w:type="dxa"/>
            <w:vMerge/>
            <w:tcBorders>
              <w:left w:val="single" w:sz="4" w:space="0" w:color="auto"/>
            </w:tcBorders>
            <w:shd w:val="clear" w:color="auto" w:fill="auto"/>
          </w:tcPr>
          <w:p w14:paraId="2B7E0998" w14:textId="77777777" w:rsidR="00FD69B7" w:rsidRDefault="00FD69B7" w:rsidP="009A2EDD"/>
        </w:tc>
        <w:tc>
          <w:tcPr>
            <w:tcW w:w="1958" w:type="dxa"/>
            <w:vMerge/>
            <w:tcBorders>
              <w:left w:val="single" w:sz="4" w:space="0" w:color="auto"/>
            </w:tcBorders>
            <w:shd w:val="clear" w:color="auto" w:fill="auto"/>
          </w:tcPr>
          <w:p w14:paraId="1D42C6BD" w14:textId="77777777" w:rsidR="00FD69B7" w:rsidRDefault="00FD69B7" w:rsidP="009A2EDD"/>
        </w:tc>
        <w:tc>
          <w:tcPr>
            <w:tcW w:w="2235" w:type="dxa"/>
            <w:vMerge/>
            <w:tcBorders>
              <w:left w:val="single" w:sz="4" w:space="0" w:color="auto"/>
            </w:tcBorders>
            <w:shd w:val="clear" w:color="auto" w:fill="auto"/>
          </w:tcPr>
          <w:p w14:paraId="25CF152E" w14:textId="77777777" w:rsidR="00FD69B7" w:rsidRDefault="00FD69B7" w:rsidP="009A2EDD"/>
        </w:tc>
        <w:tc>
          <w:tcPr>
            <w:tcW w:w="2004" w:type="dxa"/>
            <w:tcBorders>
              <w:top w:val="single" w:sz="4" w:space="0" w:color="auto"/>
              <w:left w:val="single" w:sz="4" w:space="0" w:color="auto"/>
            </w:tcBorders>
            <w:shd w:val="clear" w:color="auto" w:fill="auto"/>
            <w:vAlign w:val="bottom"/>
          </w:tcPr>
          <w:p w14:paraId="146C5B5B" w14:textId="77777777" w:rsidR="00FD69B7" w:rsidRPr="004A6015" w:rsidRDefault="00FD69B7" w:rsidP="009A2EDD">
            <w:pPr>
              <w:pStyle w:val="af8"/>
              <w:spacing w:line="233" w:lineRule="auto"/>
              <w:ind w:firstLine="0"/>
            </w:pPr>
            <w:r w:rsidRPr="004A6015">
              <w:rPr>
                <w:color w:val="000000"/>
                <w:lang w:eastAsia="ru-RU" w:bidi="ru-RU"/>
              </w:rPr>
              <w:t>Наименование показателя</w:t>
            </w:r>
          </w:p>
        </w:tc>
        <w:tc>
          <w:tcPr>
            <w:tcW w:w="859" w:type="dxa"/>
            <w:tcBorders>
              <w:top w:val="single" w:sz="4" w:space="0" w:color="auto"/>
              <w:left w:val="single" w:sz="4" w:space="0" w:color="auto"/>
            </w:tcBorders>
            <w:shd w:val="clear" w:color="auto" w:fill="auto"/>
          </w:tcPr>
          <w:p w14:paraId="1BF97D24" w14:textId="77777777" w:rsidR="00FD69B7" w:rsidRPr="004A6015" w:rsidRDefault="00FD69B7" w:rsidP="009A2EDD">
            <w:pPr>
              <w:pStyle w:val="af8"/>
              <w:ind w:firstLine="0"/>
            </w:pPr>
            <w:r w:rsidRPr="004A6015">
              <w:rPr>
                <w:color w:val="000000"/>
                <w:lang w:eastAsia="ru-RU" w:bidi="ru-RU"/>
              </w:rPr>
              <w:t>Ед.изм.</w:t>
            </w:r>
          </w:p>
        </w:tc>
        <w:tc>
          <w:tcPr>
            <w:tcW w:w="2098" w:type="dxa"/>
            <w:vMerge/>
            <w:tcBorders>
              <w:left w:val="single" w:sz="4" w:space="0" w:color="auto"/>
              <w:right w:val="single" w:sz="4" w:space="0" w:color="auto"/>
            </w:tcBorders>
            <w:shd w:val="clear" w:color="auto" w:fill="auto"/>
          </w:tcPr>
          <w:p w14:paraId="4D4281B4" w14:textId="77777777" w:rsidR="00FD69B7" w:rsidRDefault="00FD69B7" w:rsidP="009A2EDD"/>
        </w:tc>
      </w:tr>
      <w:tr w:rsidR="00FD69B7" w14:paraId="0F45DA54" w14:textId="77777777" w:rsidTr="009A2EDD">
        <w:trPr>
          <w:trHeight w:hRule="exact" w:val="298"/>
          <w:jc w:val="center"/>
        </w:trPr>
        <w:tc>
          <w:tcPr>
            <w:tcW w:w="480" w:type="dxa"/>
            <w:tcBorders>
              <w:top w:val="single" w:sz="4" w:space="0" w:color="auto"/>
              <w:left w:val="single" w:sz="4" w:space="0" w:color="auto"/>
              <w:bottom w:val="single" w:sz="4" w:space="0" w:color="auto"/>
            </w:tcBorders>
            <w:shd w:val="clear" w:color="auto" w:fill="auto"/>
          </w:tcPr>
          <w:p w14:paraId="6430EF25" w14:textId="77777777" w:rsidR="00FD69B7" w:rsidRDefault="00FD69B7" w:rsidP="009A2EDD">
            <w:pPr>
              <w:rPr>
                <w:sz w:val="10"/>
                <w:szCs w:val="10"/>
              </w:rPr>
            </w:pPr>
          </w:p>
        </w:tc>
        <w:tc>
          <w:tcPr>
            <w:tcW w:w="1958" w:type="dxa"/>
            <w:tcBorders>
              <w:top w:val="single" w:sz="4" w:space="0" w:color="auto"/>
              <w:left w:val="single" w:sz="4" w:space="0" w:color="auto"/>
              <w:bottom w:val="single" w:sz="4" w:space="0" w:color="auto"/>
            </w:tcBorders>
            <w:shd w:val="clear" w:color="auto" w:fill="auto"/>
          </w:tcPr>
          <w:p w14:paraId="445353C7" w14:textId="77777777" w:rsidR="00FD69B7" w:rsidRDefault="00FD69B7" w:rsidP="009A2EDD">
            <w:pPr>
              <w:rPr>
                <w:sz w:val="10"/>
                <w:szCs w:val="10"/>
              </w:rPr>
            </w:pPr>
          </w:p>
        </w:tc>
        <w:tc>
          <w:tcPr>
            <w:tcW w:w="2235" w:type="dxa"/>
            <w:tcBorders>
              <w:top w:val="single" w:sz="4" w:space="0" w:color="auto"/>
              <w:left w:val="single" w:sz="4" w:space="0" w:color="auto"/>
              <w:bottom w:val="single" w:sz="4" w:space="0" w:color="auto"/>
            </w:tcBorders>
            <w:shd w:val="clear" w:color="auto" w:fill="auto"/>
          </w:tcPr>
          <w:p w14:paraId="4BC1E45D" w14:textId="77777777" w:rsidR="00FD69B7" w:rsidRDefault="00FD69B7" w:rsidP="009A2EDD">
            <w:pPr>
              <w:rPr>
                <w:sz w:val="10"/>
                <w:szCs w:val="10"/>
              </w:rPr>
            </w:pPr>
          </w:p>
        </w:tc>
        <w:tc>
          <w:tcPr>
            <w:tcW w:w="2004" w:type="dxa"/>
            <w:tcBorders>
              <w:top w:val="single" w:sz="4" w:space="0" w:color="auto"/>
              <w:left w:val="single" w:sz="4" w:space="0" w:color="auto"/>
              <w:bottom w:val="single" w:sz="4" w:space="0" w:color="auto"/>
            </w:tcBorders>
            <w:shd w:val="clear" w:color="auto" w:fill="auto"/>
          </w:tcPr>
          <w:p w14:paraId="6862B347" w14:textId="77777777" w:rsidR="00FD69B7" w:rsidRDefault="00FD69B7" w:rsidP="009A2EDD">
            <w:pPr>
              <w:rPr>
                <w:sz w:val="10"/>
                <w:szCs w:val="10"/>
              </w:rPr>
            </w:pPr>
          </w:p>
        </w:tc>
        <w:tc>
          <w:tcPr>
            <w:tcW w:w="859" w:type="dxa"/>
            <w:tcBorders>
              <w:top w:val="single" w:sz="4" w:space="0" w:color="auto"/>
              <w:left w:val="single" w:sz="4" w:space="0" w:color="auto"/>
              <w:bottom w:val="single" w:sz="4" w:space="0" w:color="auto"/>
            </w:tcBorders>
            <w:shd w:val="clear" w:color="auto" w:fill="auto"/>
          </w:tcPr>
          <w:p w14:paraId="2D848F6C" w14:textId="77777777" w:rsidR="00FD69B7" w:rsidRDefault="00FD69B7" w:rsidP="009A2EDD">
            <w:pPr>
              <w:rPr>
                <w:sz w:val="10"/>
                <w:szCs w:val="10"/>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517EF9E6" w14:textId="77777777" w:rsidR="00FD69B7" w:rsidRDefault="00FD69B7" w:rsidP="009A2EDD">
            <w:pPr>
              <w:rPr>
                <w:sz w:val="10"/>
                <w:szCs w:val="10"/>
              </w:rPr>
            </w:pPr>
          </w:p>
        </w:tc>
      </w:tr>
    </w:tbl>
    <w:p w14:paraId="05D57FF7" w14:textId="77777777" w:rsidR="00FD69B7" w:rsidRDefault="00FD69B7" w:rsidP="00FD69B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1958"/>
        <w:gridCol w:w="2201"/>
        <w:gridCol w:w="2038"/>
        <w:gridCol w:w="859"/>
        <w:gridCol w:w="2064"/>
      </w:tblGrid>
      <w:tr w:rsidR="00FD69B7" w14:paraId="6CF86809" w14:textId="77777777" w:rsidTr="009A2EDD">
        <w:trPr>
          <w:trHeight w:hRule="exact" w:val="2074"/>
          <w:jc w:val="center"/>
        </w:trPr>
        <w:tc>
          <w:tcPr>
            <w:tcW w:w="514" w:type="dxa"/>
            <w:vMerge w:val="restart"/>
            <w:tcBorders>
              <w:top w:val="single" w:sz="4" w:space="0" w:color="auto"/>
              <w:left w:val="single" w:sz="4" w:space="0" w:color="auto"/>
            </w:tcBorders>
            <w:shd w:val="clear" w:color="auto" w:fill="auto"/>
          </w:tcPr>
          <w:p w14:paraId="6A9AEA17" w14:textId="77777777" w:rsidR="00FD69B7" w:rsidRDefault="00FD69B7" w:rsidP="009A2EDD">
            <w:pPr>
              <w:rPr>
                <w:sz w:val="10"/>
                <w:szCs w:val="10"/>
              </w:rPr>
            </w:pPr>
          </w:p>
        </w:tc>
        <w:tc>
          <w:tcPr>
            <w:tcW w:w="1958" w:type="dxa"/>
            <w:vMerge w:val="restart"/>
            <w:tcBorders>
              <w:top w:val="single" w:sz="4" w:space="0" w:color="auto"/>
              <w:left w:val="single" w:sz="4" w:space="0" w:color="auto"/>
            </w:tcBorders>
            <w:shd w:val="clear" w:color="auto" w:fill="auto"/>
            <w:vAlign w:val="center"/>
          </w:tcPr>
          <w:p w14:paraId="54135982" w14:textId="77777777" w:rsidR="00FD69B7" w:rsidRPr="004A6015" w:rsidRDefault="00FD69B7" w:rsidP="009A2EDD">
            <w:pPr>
              <w:pStyle w:val="af8"/>
              <w:ind w:firstLine="0"/>
              <w:rPr>
                <w:b/>
                <w:bCs/>
              </w:rPr>
            </w:pPr>
            <w:r w:rsidRPr="007A69FC">
              <w:rPr>
                <w:b/>
                <w:bCs/>
                <w:color w:val="000000"/>
                <w:sz w:val="24"/>
                <w:szCs w:val="24"/>
                <w:lang w:eastAsia="ru-RU" w:bidi="ru-RU"/>
              </w:rPr>
              <w:t>Муниципальное бюджетное учреждение культуры «Чебулинская межпоселенческая центральная библиотека</w:t>
            </w:r>
            <w:r w:rsidRPr="004A6015">
              <w:rPr>
                <w:b/>
                <w:bCs/>
                <w:color w:val="000000"/>
                <w:lang w:eastAsia="ru-RU" w:bidi="ru-RU"/>
              </w:rPr>
              <w:t>»</w:t>
            </w:r>
          </w:p>
        </w:tc>
        <w:tc>
          <w:tcPr>
            <w:tcW w:w="2201" w:type="dxa"/>
            <w:tcBorders>
              <w:top w:val="single" w:sz="4" w:space="0" w:color="auto"/>
              <w:left w:val="single" w:sz="4" w:space="0" w:color="auto"/>
            </w:tcBorders>
            <w:shd w:val="clear" w:color="auto" w:fill="auto"/>
            <w:vAlign w:val="bottom"/>
          </w:tcPr>
          <w:p w14:paraId="055DB250" w14:textId="77777777" w:rsidR="00FD69B7" w:rsidRDefault="00FD69B7" w:rsidP="009A2EDD">
            <w:pPr>
              <w:pStyle w:val="af8"/>
              <w:ind w:firstLine="0"/>
            </w:pPr>
            <w:r>
              <w:rPr>
                <w:color w:val="000000"/>
                <w:lang w:eastAsia="ru-RU" w:bidi="ru-RU"/>
              </w:rPr>
              <w:t>Библиотечное, библиографическое и информационное обслуживание пользователей библиотеки (в стационарных условиях)</w:t>
            </w:r>
          </w:p>
        </w:tc>
        <w:tc>
          <w:tcPr>
            <w:tcW w:w="2038" w:type="dxa"/>
            <w:tcBorders>
              <w:top w:val="single" w:sz="4" w:space="0" w:color="auto"/>
              <w:left w:val="single" w:sz="4" w:space="0" w:color="auto"/>
            </w:tcBorders>
            <w:shd w:val="clear" w:color="auto" w:fill="auto"/>
          </w:tcPr>
          <w:p w14:paraId="768E519E" w14:textId="77777777" w:rsidR="00FD69B7" w:rsidRDefault="00FD69B7" w:rsidP="009A2EDD">
            <w:pPr>
              <w:pStyle w:val="af8"/>
              <w:ind w:firstLine="0"/>
            </w:pPr>
            <w:r>
              <w:rPr>
                <w:color w:val="000000"/>
                <w:lang w:eastAsia="ru-RU" w:bidi="ru-RU"/>
              </w:rPr>
              <w:t>1)динамика посещений пользователей библиотеки (реальных удаленных) по сравнению с предыдущим годом.</w:t>
            </w:r>
          </w:p>
        </w:tc>
        <w:tc>
          <w:tcPr>
            <w:tcW w:w="859" w:type="dxa"/>
            <w:tcBorders>
              <w:top w:val="single" w:sz="4" w:space="0" w:color="auto"/>
              <w:left w:val="single" w:sz="4" w:space="0" w:color="auto"/>
            </w:tcBorders>
            <w:shd w:val="clear" w:color="auto" w:fill="auto"/>
          </w:tcPr>
          <w:p w14:paraId="4CDE2132" w14:textId="77777777" w:rsidR="00FD69B7" w:rsidRDefault="00FD69B7" w:rsidP="009A2EDD">
            <w:pPr>
              <w:pStyle w:val="af8"/>
            </w:pPr>
            <w:r>
              <w:rPr>
                <w:color w:val="000000"/>
                <w:lang w:eastAsia="ru-RU" w:bidi="ru-RU"/>
              </w:rPr>
              <w:t>%</w:t>
            </w:r>
          </w:p>
        </w:tc>
        <w:tc>
          <w:tcPr>
            <w:tcW w:w="2064" w:type="dxa"/>
            <w:tcBorders>
              <w:top w:val="single" w:sz="4" w:space="0" w:color="auto"/>
              <w:left w:val="single" w:sz="4" w:space="0" w:color="auto"/>
              <w:right w:val="single" w:sz="4" w:space="0" w:color="auto"/>
            </w:tcBorders>
            <w:shd w:val="clear" w:color="auto" w:fill="auto"/>
          </w:tcPr>
          <w:p w14:paraId="00AC4C51" w14:textId="77777777" w:rsidR="00FD69B7" w:rsidRDefault="00FD69B7" w:rsidP="009A2EDD">
            <w:pPr>
              <w:pStyle w:val="af8"/>
            </w:pPr>
            <w:r>
              <w:rPr>
                <w:color w:val="000000"/>
                <w:lang w:eastAsia="ru-RU" w:bidi="ru-RU"/>
              </w:rPr>
              <w:t>0,9</w:t>
            </w:r>
          </w:p>
        </w:tc>
      </w:tr>
      <w:tr w:rsidR="00FD69B7" w14:paraId="3A507414" w14:textId="77777777" w:rsidTr="009A2EDD">
        <w:trPr>
          <w:trHeight w:hRule="exact" w:val="2059"/>
          <w:jc w:val="center"/>
        </w:trPr>
        <w:tc>
          <w:tcPr>
            <w:tcW w:w="514" w:type="dxa"/>
            <w:vMerge/>
            <w:tcBorders>
              <w:left w:val="single" w:sz="4" w:space="0" w:color="auto"/>
            </w:tcBorders>
            <w:shd w:val="clear" w:color="auto" w:fill="auto"/>
          </w:tcPr>
          <w:p w14:paraId="10BC0C59" w14:textId="77777777" w:rsidR="00FD69B7" w:rsidRDefault="00FD69B7" w:rsidP="009A2EDD">
            <w:pPr>
              <w:rPr>
                <w:sz w:val="10"/>
                <w:szCs w:val="10"/>
              </w:rPr>
            </w:pPr>
          </w:p>
        </w:tc>
        <w:tc>
          <w:tcPr>
            <w:tcW w:w="1958" w:type="dxa"/>
            <w:vMerge/>
            <w:tcBorders>
              <w:left w:val="single" w:sz="4" w:space="0" w:color="auto"/>
            </w:tcBorders>
            <w:shd w:val="clear" w:color="auto" w:fill="auto"/>
            <w:vAlign w:val="center"/>
          </w:tcPr>
          <w:p w14:paraId="193260B7" w14:textId="77777777" w:rsidR="00FD69B7" w:rsidRDefault="00FD69B7" w:rsidP="009A2EDD"/>
        </w:tc>
        <w:tc>
          <w:tcPr>
            <w:tcW w:w="2201" w:type="dxa"/>
            <w:tcBorders>
              <w:top w:val="single" w:sz="4" w:space="0" w:color="auto"/>
              <w:left w:val="single" w:sz="4" w:space="0" w:color="auto"/>
            </w:tcBorders>
            <w:shd w:val="clear" w:color="auto" w:fill="auto"/>
          </w:tcPr>
          <w:p w14:paraId="3CB510AA" w14:textId="77777777" w:rsidR="00FD69B7" w:rsidRDefault="00FD69B7" w:rsidP="009A2EDD">
            <w:pPr>
              <w:pStyle w:val="af8"/>
              <w:ind w:firstLine="0"/>
            </w:pPr>
            <w:r>
              <w:rPr>
                <w:color w:val="000000"/>
                <w:lang w:eastAsia="ru-RU" w:bidi="ru-RU"/>
              </w:rPr>
              <w:t>Библиотечное, библиографическое и информационное обслуживание пользователей библиотеки (вне стационара)</w:t>
            </w:r>
          </w:p>
        </w:tc>
        <w:tc>
          <w:tcPr>
            <w:tcW w:w="2038" w:type="dxa"/>
            <w:tcBorders>
              <w:top w:val="single" w:sz="4" w:space="0" w:color="auto"/>
              <w:left w:val="single" w:sz="4" w:space="0" w:color="auto"/>
            </w:tcBorders>
            <w:shd w:val="clear" w:color="auto" w:fill="auto"/>
          </w:tcPr>
          <w:p w14:paraId="094D2ED7" w14:textId="77777777" w:rsidR="00FD69B7" w:rsidRDefault="00FD69B7" w:rsidP="009A2EDD">
            <w:pPr>
              <w:pStyle w:val="af8"/>
              <w:ind w:firstLine="0"/>
            </w:pPr>
            <w:r>
              <w:rPr>
                <w:color w:val="000000"/>
                <w:lang w:eastAsia="ru-RU" w:bidi="ru-RU"/>
              </w:rPr>
              <w:t>1) динамика посещений пользователей библиотеки (реальных удаленных) по сравнению с предыдущим годом.</w:t>
            </w:r>
          </w:p>
        </w:tc>
        <w:tc>
          <w:tcPr>
            <w:tcW w:w="859" w:type="dxa"/>
            <w:tcBorders>
              <w:top w:val="single" w:sz="4" w:space="0" w:color="auto"/>
              <w:left w:val="single" w:sz="4" w:space="0" w:color="auto"/>
            </w:tcBorders>
            <w:shd w:val="clear" w:color="auto" w:fill="auto"/>
          </w:tcPr>
          <w:p w14:paraId="710AA2DA" w14:textId="77777777" w:rsidR="00FD69B7" w:rsidRDefault="00FD69B7" w:rsidP="009A2EDD">
            <w:pPr>
              <w:pStyle w:val="af8"/>
              <w:ind w:firstLine="280"/>
            </w:pPr>
            <w:r>
              <w:rPr>
                <w:color w:val="000000"/>
                <w:lang w:eastAsia="ru-RU" w:bidi="ru-RU"/>
              </w:rPr>
              <w:t>%</w:t>
            </w:r>
          </w:p>
        </w:tc>
        <w:tc>
          <w:tcPr>
            <w:tcW w:w="2064" w:type="dxa"/>
            <w:tcBorders>
              <w:top w:val="single" w:sz="4" w:space="0" w:color="auto"/>
              <w:left w:val="single" w:sz="4" w:space="0" w:color="auto"/>
              <w:right w:val="single" w:sz="4" w:space="0" w:color="auto"/>
            </w:tcBorders>
            <w:shd w:val="clear" w:color="auto" w:fill="auto"/>
          </w:tcPr>
          <w:p w14:paraId="4016809A" w14:textId="77777777" w:rsidR="00FD69B7" w:rsidRDefault="00FD69B7" w:rsidP="009A2EDD">
            <w:pPr>
              <w:pStyle w:val="af8"/>
            </w:pPr>
            <w:r>
              <w:rPr>
                <w:color w:val="000000"/>
                <w:lang w:eastAsia="ru-RU" w:bidi="ru-RU"/>
              </w:rPr>
              <w:t>18</w:t>
            </w:r>
          </w:p>
        </w:tc>
      </w:tr>
      <w:tr w:rsidR="00FD69B7" w14:paraId="2B0EF370" w14:textId="77777777" w:rsidTr="009A2EDD">
        <w:trPr>
          <w:trHeight w:hRule="exact" w:val="1522"/>
          <w:jc w:val="center"/>
        </w:trPr>
        <w:tc>
          <w:tcPr>
            <w:tcW w:w="514" w:type="dxa"/>
            <w:vMerge/>
            <w:tcBorders>
              <w:left w:val="single" w:sz="4" w:space="0" w:color="auto"/>
            </w:tcBorders>
            <w:shd w:val="clear" w:color="auto" w:fill="auto"/>
          </w:tcPr>
          <w:p w14:paraId="3B81FED4" w14:textId="77777777" w:rsidR="00FD69B7" w:rsidRDefault="00FD69B7" w:rsidP="009A2EDD">
            <w:pPr>
              <w:rPr>
                <w:sz w:val="10"/>
                <w:szCs w:val="10"/>
              </w:rPr>
            </w:pPr>
          </w:p>
        </w:tc>
        <w:tc>
          <w:tcPr>
            <w:tcW w:w="1958" w:type="dxa"/>
            <w:vMerge/>
            <w:tcBorders>
              <w:left w:val="single" w:sz="4" w:space="0" w:color="auto"/>
            </w:tcBorders>
            <w:shd w:val="clear" w:color="auto" w:fill="auto"/>
            <w:vAlign w:val="center"/>
          </w:tcPr>
          <w:p w14:paraId="0519E383" w14:textId="77777777" w:rsidR="00FD69B7" w:rsidRDefault="00FD69B7" w:rsidP="009A2EDD"/>
        </w:tc>
        <w:tc>
          <w:tcPr>
            <w:tcW w:w="2201" w:type="dxa"/>
            <w:vMerge w:val="restart"/>
            <w:tcBorders>
              <w:top w:val="single" w:sz="4" w:space="0" w:color="auto"/>
              <w:left w:val="single" w:sz="4" w:space="0" w:color="auto"/>
            </w:tcBorders>
            <w:shd w:val="clear" w:color="auto" w:fill="auto"/>
          </w:tcPr>
          <w:p w14:paraId="4D39B98F" w14:textId="77777777" w:rsidR="00FD69B7" w:rsidRDefault="00FD69B7" w:rsidP="009A2EDD">
            <w:pPr>
              <w:pStyle w:val="af8"/>
              <w:ind w:firstLine="0"/>
            </w:pPr>
            <w:r>
              <w:rPr>
                <w:color w:val="000000"/>
                <w:lang w:eastAsia="ru-RU" w:bidi="ru-RU"/>
              </w:rPr>
              <w:t>Библиографическая обработка документов и создания каталогов (работа)</w:t>
            </w:r>
          </w:p>
        </w:tc>
        <w:tc>
          <w:tcPr>
            <w:tcW w:w="2038" w:type="dxa"/>
            <w:tcBorders>
              <w:top w:val="single" w:sz="4" w:space="0" w:color="auto"/>
              <w:left w:val="single" w:sz="4" w:space="0" w:color="auto"/>
            </w:tcBorders>
            <w:shd w:val="clear" w:color="auto" w:fill="auto"/>
          </w:tcPr>
          <w:p w14:paraId="3A9079CB" w14:textId="77777777" w:rsidR="00FD69B7" w:rsidRDefault="00FD69B7" w:rsidP="009A2EDD">
            <w:pPr>
              <w:pStyle w:val="af8"/>
              <w:ind w:firstLine="0"/>
            </w:pPr>
            <w:r>
              <w:rPr>
                <w:color w:val="000000"/>
                <w:lang w:eastAsia="ru-RU" w:bidi="ru-RU"/>
              </w:rPr>
              <w:t>Доля документов библиотечного фонда, отраженных в электронных каталогах в отчетном году</w:t>
            </w:r>
          </w:p>
        </w:tc>
        <w:tc>
          <w:tcPr>
            <w:tcW w:w="859" w:type="dxa"/>
            <w:tcBorders>
              <w:top w:val="single" w:sz="4" w:space="0" w:color="auto"/>
              <w:left w:val="single" w:sz="4" w:space="0" w:color="auto"/>
            </w:tcBorders>
            <w:shd w:val="clear" w:color="auto" w:fill="auto"/>
          </w:tcPr>
          <w:p w14:paraId="539D283A" w14:textId="77777777" w:rsidR="00FD69B7" w:rsidRDefault="00FD69B7" w:rsidP="009A2EDD">
            <w:pPr>
              <w:pStyle w:val="af8"/>
              <w:ind w:firstLine="280"/>
            </w:pPr>
            <w:r>
              <w:rPr>
                <w:color w:val="000000"/>
                <w:lang w:eastAsia="ru-RU" w:bidi="ru-RU"/>
              </w:rPr>
              <w:t>%</w:t>
            </w:r>
          </w:p>
        </w:tc>
        <w:tc>
          <w:tcPr>
            <w:tcW w:w="2064" w:type="dxa"/>
            <w:tcBorders>
              <w:top w:val="single" w:sz="4" w:space="0" w:color="auto"/>
              <w:left w:val="single" w:sz="4" w:space="0" w:color="auto"/>
              <w:right w:val="single" w:sz="4" w:space="0" w:color="auto"/>
            </w:tcBorders>
            <w:shd w:val="clear" w:color="auto" w:fill="auto"/>
          </w:tcPr>
          <w:p w14:paraId="4F1D1DD9" w14:textId="77777777" w:rsidR="00FD69B7" w:rsidRDefault="00FD69B7" w:rsidP="009A2EDD">
            <w:pPr>
              <w:pStyle w:val="af8"/>
            </w:pPr>
            <w:r>
              <w:rPr>
                <w:color w:val="000000"/>
                <w:lang w:eastAsia="ru-RU" w:bidi="ru-RU"/>
              </w:rPr>
              <w:t>50</w:t>
            </w:r>
          </w:p>
        </w:tc>
      </w:tr>
      <w:tr w:rsidR="00FD69B7" w14:paraId="76D24E61" w14:textId="77777777" w:rsidTr="009A2EDD">
        <w:trPr>
          <w:trHeight w:hRule="exact" w:val="1713"/>
          <w:jc w:val="center"/>
        </w:trPr>
        <w:tc>
          <w:tcPr>
            <w:tcW w:w="514" w:type="dxa"/>
            <w:vMerge/>
            <w:tcBorders>
              <w:left w:val="single" w:sz="4" w:space="0" w:color="auto"/>
            </w:tcBorders>
            <w:shd w:val="clear" w:color="auto" w:fill="auto"/>
          </w:tcPr>
          <w:p w14:paraId="779DCED9" w14:textId="77777777" w:rsidR="00FD69B7" w:rsidRDefault="00FD69B7" w:rsidP="009A2EDD">
            <w:pPr>
              <w:rPr>
                <w:sz w:val="10"/>
                <w:szCs w:val="10"/>
              </w:rPr>
            </w:pPr>
          </w:p>
        </w:tc>
        <w:tc>
          <w:tcPr>
            <w:tcW w:w="1958" w:type="dxa"/>
            <w:vMerge/>
            <w:tcBorders>
              <w:left w:val="single" w:sz="4" w:space="0" w:color="auto"/>
            </w:tcBorders>
            <w:shd w:val="clear" w:color="auto" w:fill="auto"/>
            <w:vAlign w:val="center"/>
          </w:tcPr>
          <w:p w14:paraId="7C155FC0" w14:textId="77777777" w:rsidR="00FD69B7" w:rsidRDefault="00FD69B7" w:rsidP="009A2EDD"/>
        </w:tc>
        <w:tc>
          <w:tcPr>
            <w:tcW w:w="2201" w:type="dxa"/>
            <w:vMerge/>
            <w:tcBorders>
              <w:left w:val="single" w:sz="4" w:space="0" w:color="auto"/>
            </w:tcBorders>
            <w:shd w:val="clear" w:color="auto" w:fill="auto"/>
          </w:tcPr>
          <w:p w14:paraId="5B0751F1" w14:textId="77777777" w:rsidR="00FD69B7" w:rsidRDefault="00FD69B7" w:rsidP="009A2EDD"/>
        </w:tc>
        <w:tc>
          <w:tcPr>
            <w:tcW w:w="2038" w:type="dxa"/>
            <w:tcBorders>
              <w:top w:val="single" w:sz="4" w:space="0" w:color="auto"/>
              <w:left w:val="single" w:sz="4" w:space="0" w:color="auto"/>
            </w:tcBorders>
            <w:shd w:val="clear" w:color="auto" w:fill="auto"/>
            <w:vAlign w:val="bottom"/>
          </w:tcPr>
          <w:p w14:paraId="42DF7ADE" w14:textId="77777777" w:rsidR="00FD69B7" w:rsidRDefault="00FD69B7" w:rsidP="009A2EDD">
            <w:pPr>
              <w:pStyle w:val="af8"/>
              <w:ind w:firstLine="0"/>
            </w:pPr>
            <w:r>
              <w:rPr>
                <w:color w:val="000000"/>
                <w:lang w:eastAsia="ru-RU" w:bidi="ru-RU"/>
              </w:rPr>
              <w:t>Увеличение количества библиографических записей в электронном каталоге</w:t>
            </w:r>
          </w:p>
        </w:tc>
        <w:tc>
          <w:tcPr>
            <w:tcW w:w="859" w:type="dxa"/>
            <w:tcBorders>
              <w:top w:val="single" w:sz="4" w:space="0" w:color="auto"/>
              <w:left w:val="single" w:sz="4" w:space="0" w:color="auto"/>
            </w:tcBorders>
            <w:shd w:val="clear" w:color="auto" w:fill="auto"/>
          </w:tcPr>
          <w:p w14:paraId="12797B35" w14:textId="77777777" w:rsidR="00FD69B7" w:rsidRDefault="00FD69B7" w:rsidP="009A2EDD">
            <w:pPr>
              <w:pStyle w:val="af8"/>
              <w:ind w:firstLine="280"/>
            </w:pPr>
            <w:r>
              <w:rPr>
                <w:color w:val="000000"/>
                <w:lang w:eastAsia="ru-RU" w:bidi="ru-RU"/>
              </w:rPr>
              <w:t>%</w:t>
            </w:r>
          </w:p>
        </w:tc>
        <w:tc>
          <w:tcPr>
            <w:tcW w:w="2064" w:type="dxa"/>
            <w:tcBorders>
              <w:top w:val="single" w:sz="4" w:space="0" w:color="auto"/>
              <w:left w:val="single" w:sz="4" w:space="0" w:color="auto"/>
              <w:right w:val="single" w:sz="4" w:space="0" w:color="auto"/>
            </w:tcBorders>
            <w:shd w:val="clear" w:color="auto" w:fill="auto"/>
          </w:tcPr>
          <w:p w14:paraId="59784A96" w14:textId="77777777" w:rsidR="00FD69B7" w:rsidRDefault="00FD69B7" w:rsidP="009A2EDD">
            <w:pPr>
              <w:pStyle w:val="af8"/>
            </w:pPr>
            <w:r>
              <w:rPr>
                <w:color w:val="000000"/>
                <w:lang w:eastAsia="ru-RU" w:bidi="ru-RU"/>
              </w:rPr>
              <w:t>2</w:t>
            </w:r>
          </w:p>
        </w:tc>
      </w:tr>
      <w:tr w:rsidR="00FD69B7" w14:paraId="6C6ED664" w14:textId="77777777" w:rsidTr="009A2EDD">
        <w:trPr>
          <w:trHeight w:val="2213"/>
          <w:jc w:val="center"/>
        </w:trPr>
        <w:tc>
          <w:tcPr>
            <w:tcW w:w="514" w:type="dxa"/>
            <w:vMerge/>
            <w:tcBorders>
              <w:left w:val="single" w:sz="4" w:space="0" w:color="auto"/>
              <w:bottom w:val="single" w:sz="4" w:space="0" w:color="auto"/>
            </w:tcBorders>
            <w:shd w:val="clear" w:color="auto" w:fill="auto"/>
          </w:tcPr>
          <w:p w14:paraId="7D15E309" w14:textId="77777777" w:rsidR="00FD69B7" w:rsidRDefault="00FD69B7" w:rsidP="009A2EDD">
            <w:pPr>
              <w:rPr>
                <w:sz w:val="10"/>
                <w:szCs w:val="10"/>
              </w:rPr>
            </w:pPr>
          </w:p>
        </w:tc>
        <w:tc>
          <w:tcPr>
            <w:tcW w:w="1958" w:type="dxa"/>
            <w:vMerge/>
            <w:tcBorders>
              <w:left w:val="single" w:sz="4" w:space="0" w:color="auto"/>
              <w:bottom w:val="single" w:sz="4" w:space="0" w:color="auto"/>
            </w:tcBorders>
            <w:shd w:val="clear" w:color="auto" w:fill="auto"/>
            <w:vAlign w:val="center"/>
          </w:tcPr>
          <w:p w14:paraId="4BB3BD97" w14:textId="77777777" w:rsidR="00FD69B7" w:rsidRDefault="00FD69B7" w:rsidP="009A2EDD"/>
        </w:tc>
        <w:tc>
          <w:tcPr>
            <w:tcW w:w="2201" w:type="dxa"/>
            <w:tcBorders>
              <w:top w:val="single" w:sz="4" w:space="0" w:color="auto"/>
              <w:left w:val="single" w:sz="4" w:space="0" w:color="auto"/>
              <w:bottom w:val="single" w:sz="4" w:space="0" w:color="auto"/>
            </w:tcBorders>
            <w:shd w:val="clear" w:color="auto" w:fill="auto"/>
          </w:tcPr>
          <w:p w14:paraId="497D244B" w14:textId="77777777" w:rsidR="00FD69B7" w:rsidRDefault="00FD69B7" w:rsidP="009A2EDD">
            <w:pPr>
              <w:pStyle w:val="af8"/>
              <w:ind w:firstLine="0"/>
            </w:pPr>
            <w:r>
              <w:rPr>
                <w:color w:val="000000"/>
                <w:lang w:eastAsia="ru-RU" w:bidi="ru-RU"/>
              </w:rPr>
              <w:t>Формирование, учет, изучение, обеспечение физического сохранения и безопасности фондов библиотеки (в условиях стационара) (работа)</w:t>
            </w:r>
          </w:p>
        </w:tc>
        <w:tc>
          <w:tcPr>
            <w:tcW w:w="2038" w:type="dxa"/>
            <w:tcBorders>
              <w:top w:val="single" w:sz="4" w:space="0" w:color="auto"/>
              <w:left w:val="single" w:sz="4" w:space="0" w:color="auto"/>
              <w:bottom w:val="single" w:sz="4" w:space="0" w:color="auto"/>
            </w:tcBorders>
            <w:shd w:val="clear" w:color="auto" w:fill="auto"/>
          </w:tcPr>
          <w:p w14:paraId="60E6344D" w14:textId="77777777" w:rsidR="00FD69B7" w:rsidRDefault="00FD69B7" w:rsidP="009A2EDD">
            <w:pPr>
              <w:pStyle w:val="af8"/>
              <w:ind w:firstLine="0"/>
              <w:rPr>
                <w:color w:val="000000"/>
                <w:lang w:eastAsia="ru-RU" w:bidi="ru-RU"/>
              </w:rPr>
            </w:pPr>
            <w:r>
              <w:rPr>
                <w:color w:val="000000"/>
                <w:lang w:eastAsia="ru-RU" w:bidi="ru-RU"/>
              </w:rPr>
              <w:t>Динамика документов библиотечного фонда, переведенных в электронную форму по сравнению с предыдущим годом</w:t>
            </w:r>
          </w:p>
          <w:p w14:paraId="7A714CC1" w14:textId="77777777" w:rsidR="00FD69B7" w:rsidRDefault="00FD69B7" w:rsidP="009A2EDD">
            <w:pPr>
              <w:pStyle w:val="af8"/>
              <w:ind w:firstLine="0"/>
              <w:rPr>
                <w:color w:val="000000"/>
                <w:lang w:eastAsia="ru-RU" w:bidi="ru-RU"/>
              </w:rPr>
            </w:pPr>
          </w:p>
          <w:p w14:paraId="679A7FB2" w14:textId="77777777" w:rsidR="00FD69B7" w:rsidRDefault="00FD69B7" w:rsidP="009A2EDD">
            <w:pPr>
              <w:pStyle w:val="af8"/>
              <w:ind w:firstLine="0"/>
              <w:rPr>
                <w:color w:val="000000"/>
                <w:lang w:eastAsia="ru-RU" w:bidi="ru-RU"/>
              </w:rPr>
            </w:pPr>
          </w:p>
          <w:p w14:paraId="2D21CBF9" w14:textId="77777777" w:rsidR="00FD69B7" w:rsidRDefault="00FD69B7" w:rsidP="009A2EDD">
            <w:pPr>
              <w:pStyle w:val="af8"/>
              <w:ind w:firstLine="0"/>
              <w:rPr>
                <w:color w:val="000000"/>
                <w:lang w:eastAsia="ru-RU" w:bidi="ru-RU"/>
              </w:rPr>
            </w:pPr>
          </w:p>
          <w:p w14:paraId="049AD00D" w14:textId="77777777" w:rsidR="00FD69B7" w:rsidRDefault="00FD69B7" w:rsidP="009A2EDD">
            <w:pPr>
              <w:pStyle w:val="af8"/>
              <w:ind w:firstLine="0"/>
              <w:rPr>
                <w:color w:val="000000"/>
                <w:lang w:eastAsia="ru-RU" w:bidi="ru-RU"/>
              </w:rPr>
            </w:pPr>
          </w:p>
          <w:p w14:paraId="422C25DD" w14:textId="77777777" w:rsidR="00FD69B7" w:rsidRDefault="00FD69B7" w:rsidP="009A2EDD">
            <w:pPr>
              <w:pStyle w:val="af8"/>
              <w:ind w:firstLine="0"/>
            </w:pPr>
          </w:p>
        </w:tc>
        <w:tc>
          <w:tcPr>
            <w:tcW w:w="859" w:type="dxa"/>
            <w:tcBorders>
              <w:top w:val="single" w:sz="4" w:space="0" w:color="auto"/>
              <w:left w:val="single" w:sz="4" w:space="0" w:color="auto"/>
              <w:bottom w:val="single" w:sz="4" w:space="0" w:color="auto"/>
            </w:tcBorders>
            <w:shd w:val="clear" w:color="auto" w:fill="auto"/>
          </w:tcPr>
          <w:p w14:paraId="32B57065" w14:textId="77777777" w:rsidR="00FD69B7" w:rsidRDefault="00FD69B7" w:rsidP="009A2EDD">
            <w:pPr>
              <w:pStyle w:val="af8"/>
              <w:ind w:firstLine="280"/>
            </w:pPr>
            <w:r>
              <w:rPr>
                <w:color w:val="000000"/>
                <w:lang w:eastAsia="ru-RU" w:bidi="ru-RU"/>
              </w:rPr>
              <w:t>%</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5A595C0" w14:textId="77777777" w:rsidR="00FD69B7" w:rsidRDefault="00FD69B7" w:rsidP="009A2EDD">
            <w:pPr>
              <w:pStyle w:val="af8"/>
            </w:pPr>
            <w:r>
              <w:rPr>
                <w:color w:val="000000"/>
                <w:lang w:eastAsia="ru-RU" w:bidi="ru-RU"/>
              </w:rPr>
              <w:t>0,5</w:t>
            </w:r>
          </w:p>
        </w:tc>
      </w:tr>
    </w:tbl>
    <w:p w14:paraId="7323AD0A" w14:textId="77777777" w:rsidR="00FD69B7" w:rsidRDefault="00FD69B7" w:rsidP="00FD69B7">
      <w:pPr>
        <w:spacing w:after="299" w:line="1" w:lineRule="exact"/>
      </w:pPr>
    </w:p>
    <w:p w14:paraId="3AB25C6F" w14:textId="77777777" w:rsidR="00FD69B7" w:rsidRDefault="00FD69B7" w:rsidP="00FD69B7">
      <w:pPr>
        <w:pStyle w:val="18"/>
        <w:ind w:left="140" w:firstLine="720"/>
        <w:jc w:val="both"/>
        <w:rPr>
          <w:rFonts w:ascii="Times New Roman" w:hAnsi="Times New Roman" w:cs="Times New Roman"/>
          <w:color w:val="auto"/>
          <w:sz w:val="28"/>
          <w:szCs w:val="28"/>
          <w:lang w:val="ru-RU" w:eastAsia="ru-RU" w:bidi="ru-RU"/>
        </w:rPr>
      </w:pPr>
      <w:r w:rsidRPr="00893D27">
        <w:rPr>
          <w:rFonts w:ascii="Times New Roman" w:hAnsi="Times New Roman" w:cs="Times New Roman"/>
          <w:sz w:val="28"/>
          <w:szCs w:val="28"/>
          <w:lang w:val="ru-RU" w:eastAsia="ru-RU" w:bidi="ru-RU"/>
        </w:rPr>
        <w:t>По результатам анализа муниципального задания в 2021 году по критерию «Качество оказания муниципальных услуг, выполнения работ»</w:t>
      </w:r>
      <w:r>
        <w:rPr>
          <w:rFonts w:ascii="Times New Roman" w:hAnsi="Times New Roman" w:cs="Times New Roman"/>
          <w:sz w:val="28"/>
          <w:szCs w:val="28"/>
          <w:lang w:val="ru-RU" w:eastAsia="ru-RU" w:bidi="ru-RU"/>
        </w:rPr>
        <w:t xml:space="preserve"> </w:t>
      </w:r>
      <w:r w:rsidRPr="007A69FC">
        <w:rPr>
          <w:rFonts w:ascii="Times New Roman" w:hAnsi="Times New Roman" w:cs="Times New Roman"/>
          <w:color w:val="auto"/>
          <w:sz w:val="28"/>
          <w:szCs w:val="28"/>
          <w:lang w:val="ru-RU" w:eastAsia="ru-RU" w:bidi="ru-RU"/>
        </w:rPr>
        <w:t>-  муниципальные услуги соответствуют требованиям к качеству.</w:t>
      </w:r>
    </w:p>
    <w:p w14:paraId="6790D547" w14:textId="77777777" w:rsidR="00FD69B7" w:rsidRDefault="00FD69B7" w:rsidP="00FD69B7">
      <w:pPr>
        <w:pStyle w:val="18"/>
        <w:ind w:left="140" w:firstLine="72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2021 году финансирование Учреждения  на  выполнение  муниципального  задания  утверждено  в  размере  19 717 873,12 руб. , исполнено 19 069 119,36 руб., что  составило 96,7%( см. табл.6)</w:t>
      </w:r>
    </w:p>
    <w:p w14:paraId="3A530585" w14:textId="77777777" w:rsidR="00FD69B7" w:rsidRPr="00250413" w:rsidRDefault="00FD69B7" w:rsidP="00FD69B7">
      <w:pPr>
        <w:pStyle w:val="18"/>
        <w:ind w:left="140" w:firstLine="720"/>
        <w:jc w:val="right"/>
        <w:rPr>
          <w:rFonts w:ascii="Times New Roman" w:hAnsi="Times New Roman" w:cs="Times New Roman"/>
          <w:color w:val="auto"/>
          <w:sz w:val="22"/>
          <w:szCs w:val="22"/>
          <w:lang w:val="ru-RU"/>
        </w:rPr>
      </w:pPr>
      <w:r w:rsidRPr="00250413">
        <w:rPr>
          <w:rFonts w:ascii="Times New Roman" w:hAnsi="Times New Roman" w:cs="Times New Roman"/>
          <w:color w:val="auto"/>
          <w:sz w:val="22"/>
          <w:szCs w:val="22"/>
          <w:lang w:val="ru-RU"/>
        </w:rPr>
        <w:t>Таблица 6</w:t>
      </w:r>
    </w:p>
    <w:p w14:paraId="1E079B68" w14:textId="77777777" w:rsidR="00FD69B7" w:rsidRPr="00123CFD" w:rsidRDefault="00FD69B7" w:rsidP="00FD69B7">
      <w:pPr>
        <w:pStyle w:val="18"/>
        <w:ind w:left="140" w:firstLine="720"/>
        <w:jc w:val="center"/>
        <w:rPr>
          <w:rFonts w:ascii="Times New Roman" w:hAnsi="Times New Roman" w:cs="Times New Roman"/>
          <w:b/>
          <w:bCs/>
          <w:color w:val="auto"/>
          <w:sz w:val="28"/>
          <w:szCs w:val="28"/>
          <w:lang w:val="ru-RU"/>
        </w:rPr>
      </w:pPr>
      <w:r w:rsidRPr="00123CFD">
        <w:rPr>
          <w:rFonts w:ascii="Times New Roman" w:hAnsi="Times New Roman" w:cs="Times New Roman"/>
          <w:b/>
          <w:bCs/>
          <w:color w:val="auto"/>
          <w:sz w:val="28"/>
          <w:szCs w:val="28"/>
          <w:lang w:val="ru-RU"/>
        </w:rPr>
        <w:t>Финансирование на  выполнение  муниципального задания</w:t>
      </w:r>
    </w:p>
    <w:p w14:paraId="24E1A153" w14:textId="77777777" w:rsidR="00FD69B7" w:rsidRDefault="00FD69B7" w:rsidP="00FD69B7">
      <w:pPr>
        <w:pStyle w:val="18"/>
        <w:ind w:left="140" w:firstLine="720"/>
        <w:jc w:val="right"/>
        <w:rPr>
          <w:rFonts w:ascii="Times New Roman" w:hAnsi="Times New Roman" w:cs="Times New Roman"/>
          <w:color w:val="auto"/>
          <w:sz w:val="28"/>
          <w:szCs w:val="28"/>
          <w:lang w:val="ru-RU"/>
        </w:rPr>
      </w:pPr>
      <w:r>
        <w:rPr>
          <w:rFonts w:ascii="Times New Roman" w:hAnsi="Times New Roman" w:cs="Times New Roman"/>
          <w:color w:val="auto"/>
          <w:sz w:val="20"/>
          <w:szCs w:val="20"/>
          <w:lang w:val="ru-RU"/>
        </w:rPr>
        <w:t>Рублей</w:t>
      </w:r>
    </w:p>
    <w:tbl>
      <w:tblPr>
        <w:tblW w:w="9544"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gridCol w:w="1826"/>
        <w:gridCol w:w="1826"/>
        <w:gridCol w:w="1712"/>
        <w:gridCol w:w="2957"/>
      </w:tblGrid>
      <w:tr w:rsidR="00FD69B7" w14:paraId="7747B999" w14:textId="77777777" w:rsidTr="009A2EDD">
        <w:trPr>
          <w:trHeight w:val="351"/>
        </w:trPr>
        <w:tc>
          <w:tcPr>
            <w:tcW w:w="1223" w:type="dxa"/>
          </w:tcPr>
          <w:p w14:paraId="7EF6BDFF" w14:textId="77777777" w:rsidR="00FD69B7" w:rsidRPr="00F21B44" w:rsidRDefault="00FD69B7" w:rsidP="009A2EDD">
            <w:pPr>
              <w:pStyle w:val="18"/>
              <w:shd w:val="clear" w:color="auto" w:fill="auto"/>
              <w:ind w:firstLine="0"/>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lastRenderedPageBreak/>
              <w:t>КОСГУ</w:t>
            </w:r>
          </w:p>
        </w:tc>
        <w:tc>
          <w:tcPr>
            <w:tcW w:w="1826" w:type="dxa"/>
          </w:tcPr>
          <w:p w14:paraId="5AE3DF77" w14:textId="77777777" w:rsidR="00FD69B7" w:rsidRPr="00F21B44" w:rsidRDefault="00FD69B7" w:rsidP="009A2EDD">
            <w:pPr>
              <w:pStyle w:val="18"/>
              <w:shd w:val="clear" w:color="auto" w:fill="auto"/>
              <w:ind w:firstLine="0"/>
              <w:jc w:val="center"/>
              <w:rPr>
                <w:rFonts w:ascii="Times New Roman" w:hAnsi="Times New Roman" w:cs="Times New Roman"/>
                <w:b/>
                <w:bCs/>
                <w:color w:val="auto"/>
                <w:sz w:val="28"/>
                <w:szCs w:val="28"/>
                <w:lang w:val="ru-RU"/>
              </w:rPr>
            </w:pPr>
            <w:r w:rsidRPr="00F21B44">
              <w:rPr>
                <w:rFonts w:ascii="Times New Roman" w:hAnsi="Times New Roman" w:cs="Times New Roman"/>
                <w:b/>
                <w:bCs/>
                <w:color w:val="auto"/>
                <w:sz w:val="28"/>
                <w:szCs w:val="28"/>
                <w:lang w:val="ru-RU"/>
              </w:rPr>
              <w:t>Утверждено</w:t>
            </w:r>
          </w:p>
        </w:tc>
        <w:tc>
          <w:tcPr>
            <w:tcW w:w="1826" w:type="dxa"/>
          </w:tcPr>
          <w:p w14:paraId="7300AD92" w14:textId="77777777" w:rsidR="00FD69B7" w:rsidRPr="00F21B44" w:rsidRDefault="00FD69B7" w:rsidP="009A2EDD">
            <w:pPr>
              <w:pStyle w:val="18"/>
              <w:shd w:val="clear" w:color="auto" w:fill="auto"/>
              <w:ind w:firstLine="0"/>
              <w:jc w:val="center"/>
              <w:rPr>
                <w:rFonts w:ascii="Times New Roman" w:hAnsi="Times New Roman" w:cs="Times New Roman"/>
                <w:b/>
                <w:bCs/>
                <w:color w:val="auto"/>
                <w:sz w:val="28"/>
                <w:szCs w:val="28"/>
                <w:lang w:val="ru-RU"/>
              </w:rPr>
            </w:pPr>
            <w:r w:rsidRPr="00F21B44">
              <w:rPr>
                <w:rFonts w:ascii="Times New Roman" w:hAnsi="Times New Roman" w:cs="Times New Roman"/>
                <w:b/>
                <w:bCs/>
                <w:color w:val="auto"/>
                <w:sz w:val="28"/>
                <w:szCs w:val="28"/>
                <w:lang w:val="ru-RU"/>
              </w:rPr>
              <w:t>Исполнено</w:t>
            </w:r>
          </w:p>
        </w:tc>
        <w:tc>
          <w:tcPr>
            <w:tcW w:w="1712" w:type="dxa"/>
          </w:tcPr>
          <w:p w14:paraId="7C0FB5F8" w14:textId="77777777" w:rsidR="00FD69B7" w:rsidRPr="00F21B44" w:rsidRDefault="00FD69B7" w:rsidP="009A2EDD">
            <w:pPr>
              <w:pStyle w:val="18"/>
              <w:shd w:val="clear" w:color="auto" w:fill="auto"/>
              <w:ind w:firstLine="0"/>
              <w:jc w:val="center"/>
              <w:rPr>
                <w:rFonts w:ascii="Times New Roman" w:hAnsi="Times New Roman" w:cs="Times New Roman"/>
                <w:b/>
                <w:bCs/>
                <w:color w:val="auto"/>
                <w:sz w:val="28"/>
                <w:szCs w:val="28"/>
                <w:lang w:val="ru-RU"/>
              </w:rPr>
            </w:pPr>
            <w:r w:rsidRPr="00F21B44">
              <w:rPr>
                <w:rFonts w:ascii="Times New Roman" w:hAnsi="Times New Roman" w:cs="Times New Roman"/>
                <w:b/>
                <w:bCs/>
                <w:color w:val="auto"/>
                <w:sz w:val="28"/>
                <w:szCs w:val="28"/>
                <w:lang w:val="ru-RU"/>
              </w:rPr>
              <w:t>отклонения</w:t>
            </w:r>
          </w:p>
        </w:tc>
        <w:tc>
          <w:tcPr>
            <w:tcW w:w="2957" w:type="dxa"/>
          </w:tcPr>
          <w:p w14:paraId="01C4D5B9" w14:textId="77777777" w:rsidR="00FD69B7" w:rsidRPr="00F21B44" w:rsidRDefault="00FD69B7" w:rsidP="009A2EDD">
            <w:pPr>
              <w:pStyle w:val="18"/>
              <w:shd w:val="clear" w:color="auto" w:fill="auto"/>
              <w:ind w:firstLine="0"/>
              <w:jc w:val="center"/>
              <w:rPr>
                <w:rFonts w:ascii="Times New Roman" w:hAnsi="Times New Roman" w:cs="Times New Roman"/>
                <w:b/>
                <w:bCs/>
                <w:color w:val="auto"/>
                <w:sz w:val="28"/>
                <w:szCs w:val="28"/>
                <w:lang w:val="ru-RU"/>
              </w:rPr>
            </w:pPr>
            <w:r w:rsidRPr="00F21B44">
              <w:rPr>
                <w:rFonts w:ascii="Times New Roman" w:hAnsi="Times New Roman" w:cs="Times New Roman"/>
                <w:b/>
                <w:bCs/>
                <w:color w:val="auto"/>
                <w:sz w:val="28"/>
                <w:szCs w:val="28"/>
                <w:lang w:val="ru-RU"/>
              </w:rPr>
              <w:t>Причина отклонения</w:t>
            </w:r>
          </w:p>
        </w:tc>
      </w:tr>
      <w:tr w:rsidR="00FD69B7" w14:paraId="18A94298" w14:textId="77777777" w:rsidTr="009A2EDD">
        <w:trPr>
          <w:trHeight w:val="368"/>
        </w:trPr>
        <w:tc>
          <w:tcPr>
            <w:tcW w:w="1223" w:type="dxa"/>
          </w:tcPr>
          <w:p w14:paraId="15A826E9" w14:textId="77777777" w:rsidR="00FD69B7" w:rsidRDefault="00FD69B7" w:rsidP="009A2EDD">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211</w:t>
            </w:r>
          </w:p>
        </w:tc>
        <w:tc>
          <w:tcPr>
            <w:tcW w:w="1826" w:type="dxa"/>
          </w:tcPr>
          <w:p w14:paraId="6EE97AA7" w14:textId="77777777" w:rsidR="00FD69B7" w:rsidRPr="00F21B44" w:rsidRDefault="00FD69B7" w:rsidP="009A2EDD">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13 108 025,67</w:t>
            </w:r>
          </w:p>
        </w:tc>
        <w:tc>
          <w:tcPr>
            <w:tcW w:w="1826" w:type="dxa"/>
          </w:tcPr>
          <w:p w14:paraId="0E1359D9" w14:textId="77777777" w:rsidR="00FD69B7" w:rsidRPr="00F21B44" w:rsidRDefault="00FD69B7" w:rsidP="009A2EDD">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13 092 159,33</w:t>
            </w:r>
          </w:p>
        </w:tc>
        <w:tc>
          <w:tcPr>
            <w:tcW w:w="1712" w:type="dxa"/>
          </w:tcPr>
          <w:p w14:paraId="176A9301" w14:textId="77777777" w:rsidR="00FD69B7" w:rsidRPr="00F21B44" w:rsidRDefault="00FD69B7" w:rsidP="009A2EDD">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 xml:space="preserve"> -15 866,34</w:t>
            </w:r>
          </w:p>
        </w:tc>
        <w:tc>
          <w:tcPr>
            <w:tcW w:w="2957" w:type="dxa"/>
          </w:tcPr>
          <w:p w14:paraId="6E96578A" w14:textId="77777777" w:rsidR="00FD69B7" w:rsidRPr="009D4323" w:rsidRDefault="00FD69B7" w:rsidP="009A2EDD">
            <w:pPr>
              <w:pStyle w:val="18"/>
              <w:jc w:val="right"/>
              <w:rPr>
                <w:rFonts w:ascii="Times New Roman" w:hAnsi="Times New Roman" w:cs="Times New Roman"/>
                <w:color w:val="auto"/>
                <w:sz w:val="22"/>
                <w:szCs w:val="22"/>
                <w:lang w:val="ru-RU"/>
              </w:rPr>
            </w:pPr>
            <w:r w:rsidRPr="009D4323">
              <w:rPr>
                <w:rFonts w:ascii="Times New Roman" w:hAnsi="Times New Roman" w:cs="Times New Roman"/>
                <w:color w:val="auto"/>
                <w:sz w:val="18"/>
                <w:szCs w:val="18"/>
                <w:lang w:val="ru-RU"/>
              </w:rPr>
              <w:t>Текущая  задолженность – заработная  плата  за  декабрь  2020 г</w:t>
            </w:r>
            <w:r w:rsidRPr="009D4323">
              <w:rPr>
                <w:rFonts w:ascii="Times New Roman" w:hAnsi="Times New Roman" w:cs="Times New Roman"/>
                <w:color w:val="auto"/>
                <w:sz w:val="22"/>
                <w:szCs w:val="22"/>
                <w:lang w:val="ru-RU"/>
              </w:rPr>
              <w:t>.</w:t>
            </w:r>
          </w:p>
        </w:tc>
      </w:tr>
      <w:tr w:rsidR="00FD69B7" w14:paraId="44B9C6B9" w14:textId="77777777" w:rsidTr="009A2EDD">
        <w:trPr>
          <w:trHeight w:val="569"/>
        </w:trPr>
        <w:tc>
          <w:tcPr>
            <w:tcW w:w="1223" w:type="dxa"/>
          </w:tcPr>
          <w:p w14:paraId="306C85A1" w14:textId="77777777" w:rsidR="00FD69B7" w:rsidRDefault="00FD69B7" w:rsidP="009A2EDD">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213</w:t>
            </w:r>
          </w:p>
        </w:tc>
        <w:tc>
          <w:tcPr>
            <w:tcW w:w="1826" w:type="dxa"/>
          </w:tcPr>
          <w:p w14:paraId="4E4F451C" w14:textId="77777777" w:rsidR="00FD69B7" w:rsidRPr="00F21B44" w:rsidRDefault="00FD69B7" w:rsidP="009A2EDD">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4 013 902,18</w:t>
            </w:r>
          </w:p>
        </w:tc>
        <w:tc>
          <w:tcPr>
            <w:tcW w:w="1826" w:type="dxa"/>
          </w:tcPr>
          <w:p w14:paraId="521B11EC" w14:textId="77777777" w:rsidR="00FD69B7" w:rsidRPr="00F21B44" w:rsidRDefault="00FD69B7" w:rsidP="009A2EDD">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4 013 902,18</w:t>
            </w:r>
          </w:p>
        </w:tc>
        <w:tc>
          <w:tcPr>
            <w:tcW w:w="1712" w:type="dxa"/>
          </w:tcPr>
          <w:p w14:paraId="738B60E6" w14:textId="77777777" w:rsidR="00FD69B7" w:rsidRPr="00F21B44" w:rsidRDefault="00FD69B7" w:rsidP="009A2EDD">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0</w:t>
            </w:r>
          </w:p>
        </w:tc>
        <w:tc>
          <w:tcPr>
            <w:tcW w:w="2957" w:type="dxa"/>
          </w:tcPr>
          <w:p w14:paraId="45115369" w14:textId="77777777" w:rsidR="00FD69B7" w:rsidRPr="009D4323" w:rsidRDefault="00FD69B7" w:rsidP="009A2EDD">
            <w:pPr>
              <w:pStyle w:val="18"/>
              <w:jc w:val="right"/>
              <w:rPr>
                <w:rFonts w:ascii="Times New Roman" w:hAnsi="Times New Roman" w:cs="Times New Roman"/>
                <w:color w:val="auto"/>
                <w:sz w:val="28"/>
                <w:szCs w:val="28"/>
                <w:lang w:val="ru-RU"/>
              </w:rPr>
            </w:pPr>
          </w:p>
        </w:tc>
      </w:tr>
      <w:tr w:rsidR="00FD69B7" w14:paraId="32771187" w14:textId="77777777" w:rsidTr="009A2EDD">
        <w:trPr>
          <w:trHeight w:val="400"/>
        </w:trPr>
        <w:tc>
          <w:tcPr>
            <w:tcW w:w="1223" w:type="dxa"/>
          </w:tcPr>
          <w:p w14:paraId="26099069" w14:textId="77777777" w:rsidR="00FD69B7" w:rsidRDefault="00FD69B7" w:rsidP="009A2EDD">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221</w:t>
            </w:r>
          </w:p>
        </w:tc>
        <w:tc>
          <w:tcPr>
            <w:tcW w:w="1826" w:type="dxa"/>
          </w:tcPr>
          <w:p w14:paraId="57F5C085" w14:textId="77777777" w:rsidR="00FD69B7" w:rsidRPr="00F21B44" w:rsidRDefault="00FD69B7" w:rsidP="009A2EDD">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501 770,80</w:t>
            </w:r>
          </w:p>
        </w:tc>
        <w:tc>
          <w:tcPr>
            <w:tcW w:w="1826" w:type="dxa"/>
          </w:tcPr>
          <w:p w14:paraId="09E786E3" w14:textId="77777777" w:rsidR="00FD69B7" w:rsidRPr="00F21B44" w:rsidRDefault="00FD69B7" w:rsidP="009A2EDD">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450 000,00</w:t>
            </w:r>
          </w:p>
        </w:tc>
        <w:tc>
          <w:tcPr>
            <w:tcW w:w="1712" w:type="dxa"/>
          </w:tcPr>
          <w:p w14:paraId="122E5A68" w14:textId="77777777" w:rsidR="00FD69B7" w:rsidRPr="00F21B44" w:rsidRDefault="00FD69B7" w:rsidP="009A2EDD">
            <w:pPr>
              <w:pStyle w:val="18"/>
              <w:tabs>
                <w:tab w:val="clear" w:pos="708"/>
                <w:tab w:val="center" w:pos="518"/>
              </w:tabs>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 xml:space="preserve"> -</w:t>
            </w:r>
            <w:r>
              <w:rPr>
                <w:rFonts w:ascii="Times New Roman" w:hAnsi="Times New Roman" w:cs="Times New Roman"/>
                <w:b/>
                <w:bCs/>
                <w:color w:val="auto"/>
                <w:sz w:val="28"/>
                <w:szCs w:val="28"/>
                <w:lang w:val="ru-RU"/>
              </w:rPr>
              <w:tab/>
              <w:t xml:space="preserve"> - 51 770,80</w:t>
            </w:r>
          </w:p>
        </w:tc>
        <w:tc>
          <w:tcPr>
            <w:tcW w:w="2957" w:type="dxa"/>
            <w:vMerge w:val="restart"/>
          </w:tcPr>
          <w:p w14:paraId="174EF424" w14:textId="77777777" w:rsidR="00FD69B7" w:rsidRDefault="00FD69B7" w:rsidP="009A2EDD">
            <w:pPr>
              <w:pStyle w:val="18"/>
              <w:spacing w:after="0"/>
              <w:jc w:val="right"/>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1.Оплата  услуг  за  декабрь 2020 г.</w:t>
            </w:r>
          </w:p>
          <w:p w14:paraId="4AF8D0EF" w14:textId="77777777" w:rsidR="00FD69B7" w:rsidRDefault="00FD69B7" w:rsidP="009A2EDD">
            <w:pPr>
              <w:pStyle w:val="18"/>
              <w:spacing w:after="0"/>
              <w:jc w:val="right"/>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 xml:space="preserve"> по  условиям  контрактов –</w:t>
            </w:r>
          </w:p>
          <w:p w14:paraId="46744215" w14:textId="77777777" w:rsidR="00FD69B7" w:rsidRDefault="00FD69B7" w:rsidP="009A2EDD">
            <w:pPr>
              <w:pStyle w:val="18"/>
              <w:spacing w:after="0"/>
              <w:jc w:val="right"/>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 xml:space="preserve"> в январе 2021г.</w:t>
            </w:r>
          </w:p>
          <w:p w14:paraId="7517F0A0" w14:textId="77777777" w:rsidR="00FD69B7" w:rsidRPr="009D4323" w:rsidRDefault="00FD69B7" w:rsidP="009A2EDD">
            <w:pPr>
              <w:pStyle w:val="18"/>
              <w:jc w:val="right"/>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 xml:space="preserve">2. Экономия финансовых средств на  оплату холодного и горячего водоснабжения в связи  с применением приборов  учета. </w:t>
            </w:r>
          </w:p>
        </w:tc>
      </w:tr>
      <w:tr w:rsidR="00FD69B7" w14:paraId="35A9F753" w14:textId="77777777" w:rsidTr="009A2EDD">
        <w:trPr>
          <w:trHeight w:val="536"/>
        </w:trPr>
        <w:tc>
          <w:tcPr>
            <w:tcW w:w="1223" w:type="dxa"/>
          </w:tcPr>
          <w:p w14:paraId="1CE834FF" w14:textId="77777777" w:rsidR="00FD69B7" w:rsidRDefault="00FD69B7" w:rsidP="009A2EDD">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223</w:t>
            </w:r>
          </w:p>
        </w:tc>
        <w:tc>
          <w:tcPr>
            <w:tcW w:w="1826" w:type="dxa"/>
          </w:tcPr>
          <w:p w14:paraId="1345E305" w14:textId="77777777" w:rsidR="00FD69B7" w:rsidRPr="00F21B44" w:rsidRDefault="00FD69B7" w:rsidP="009A2EDD">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1 771 950,69</w:t>
            </w:r>
          </w:p>
        </w:tc>
        <w:tc>
          <w:tcPr>
            <w:tcW w:w="1826" w:type="dxa"/>
          </w:tcPr>
          <w:p w14:paraId="7B22FC1F" w14:textId="77777777" w:rsidR="00FD69B7" w:rsidRPr="00F21B44" w:rsidRDefault="00FD69B7" w:rsidP="009A2EDD">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1 196 689,07</w:t>
            </w:r>
          </w:p>
        </w:tc>
        <w:tc>
          <w:tcPr>
            <w:tcW w:w="1712" w:type="dxa"/>
          </w:tcPr>
          <w:p w14:paraId="082F3224" w14:textId="77777777" w:rsidR="00FD69B7" w:rsidRPr="00F21B44" w:rsidRDefault="00FD69B7" w:rsidP="009A2EDD">
            <w:pPr>
              <w:pStyle w:val="18"/>
              <w:tabs>
                <w:tab w:val="clear" w:pos="708"/>
                <w:tab w:val="center" w:pos="518"/>
              </w:tabs>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 xml:space="preserve"> -</w:t>
            </w:r>
            <w:r>
              <w:rPr>
                <w:rFonts w:ascii="Times New Roman" w:hAnsi="Times New Roman" w:cs="Times New Roman"/>
                <w:b/>
                <w:bCs/>
                <w:color w:val="auto"/>
                <w:sz w:val="28"/>
                <w:szCs w:val="28"/>
                <w:lang w:val="ru-RU"/>
              </w:rPr>
              <w:tab/>
              <w:t xml:space="preserve"> - 575 261,62</w:t>
            </w:r>
          </w:p>
        </w:tc>
        <w:tc>
          <w:tcPr>
            <w:tcW w:w="2957" w:type="dxa"/>
            <w:vMerge/>
          </w:tcPr>
          <w:p w14:paraId="15A352BE" w14:textId="77777777" w:rsidR="00FD69B7" w:rsidRPr="009D4323" w:rsidRDefault="00FD69B7" w:rsidP="009A2EDD">
            <w:pPr>
              <w:pStyle w:val="18"/>
              <w:jc w:val="right"/>
              <w:rPr>
                <w:rFonts w:ascii="Times New Roman" w:hAnsi="Times New Roman" w:cs="Times New Roman"/>
                <w:color w:val="auto"/>
                <w:sz w:val="28"/>
                <w:szCs w:val="28"/>
                <w:lang w:val="ru-RU"/>
              </w:rPr>
            </w:pPr>
          </w:p>
        </w:tc>
      </w:tr>
      <w:tr w:rsidR="00FD69B7" w14:paraId="5C1E1C2F" w14:textId="77777777" w:rsidTr="009A2EDD">
        <w:trPr>
          <w:trHeight w:val="368"/>
        </w:trPr>
        <w:tc>
          <w:tcPr>
            <w:tcW w:w="1223" w:type="dxa"/>
          </w:tcPr>
          <w:p w14:paraId="5481FCC0" w14:textId="77777777" w:rsidR="00FD69B7" w:rsidRPr="00F21B44" w:rsidRDefault="00FD69B7" w:rsidP="009A2EDD">
            <w:pPr>
              <w:pStyle w:val="18"/>
              <w:shd w:val="clear" w:color="auto" w:fill="auto"/>
              <w:ind w:firstLine="0"/>
              <w:rPr>
                <w:rFonts w:ascii="Times New Roman" w:hAnsi="Times New Roman" w:cs="Times New Roman"/>
                <w:b/>
                <w:bCs/>
                <w:color w:val="auto"/>
                <w:sz w:val="28"/>
                <w:szCs w:val="28"/>
                <w:lang w:val="ru-RU"/>
              </w:rPr>
            </w:pPr>
            <w:r w:rsidRPr="00F21B44">
              <w:rPr>
                <w:rFonts w:ascii="Times New Roman" w:hAnsi="Times New Roman" w:cs="Times New Roman"/>
                <w:b/>
                <w:bCs/>
                <w:color w:val="auto"/>
                <w:sz w:val="28"/>
                <w:szCs w:val="28"/>
                <w:lang w:val="ru-RU"/>
              </w:rPr>
              <w:t>22</w:t>
            </w:r>
            <w:r>
              <w:rPr>
                <w:rFonts w:ascii="Times New Roman" w:hAnsi="Times New Roman" w:cs="Times New Roman"/>
                <w:b/>
                <w:bCs/>
                <w:color w:val="auto"/>
                <w:sz w:val="28"/>
                <w:szCs w:val="28"/>
                <w:lang w:val="ru-RU"/>
              </w:rPr>
              <w:t>5</w:t>
            </w:r>
          </w:p>
        </w:tc>
        <w:tc>
          <w:tcPr>
            <w:tcW w:w="1826" w:type="dxa"/>
          </w:tcPr>
          <w:p w14:paraId="19CA242C" w14:textId="77777777" w:rsidR="00FD69B7" w:rsidRPr="00A01318" w:rsidRDefault="00FD69B7" w:rsidP="009A2EDD">
            <w:pPr>
              <w:pStyle w:val="18"/>
              <w:shd w:val="clear" w:color="auto" w:fill="auto"/>
              <w:ind w:firstLine="0"/>
              <w:jc w:val="right"/>
              <w:rPr>
                <w:rFonts w:ascii="Times New Roman" w:hAnsi="Times New Roman" w:cs="Times New Roman"/>
                <w:b/>
                <w:bCs/>
                <w:color w:val="auto"/>
                <w:sz w:val="28"/>
                <w:szCs w:val="28"/>
                <w:lang w:val="ru-RU"/>
              </w:rPr>
            </w:pPr>
            <w:r w:rsidRPr="00A01318">
              <w:rPr>
                <w:rFonts w:ascii="Times New Roman" w:hAnsi="Times New Roman" w:cs="Times New Roman"/>
                <w:b/>
                <w:bCs/>
                <w:color w:val="auto"/>
                <w:sz w:val="28"/>
                <w:szCs w:val="28"/>
                <w:lang w:val="ru-RU"/>
              </w:rPr>
              <w:t>152 240,00</w:t>
            </w:r>
          </w:p>
        </w:tc>
        <w:tc>
          <w:tcPr>
            <w:tcW w:w="1826" w:type="dxa"/>
          </w:tcPr>
          <w:p w14:paraId="7ADA7E54" w14:textId="77777777" w:rsidR="00FD69B7" w:rsidRPr="00A01318" w:rsidRDefault="00FD69B7" w:rsidP="009A2EDD">
            <w:pPr>
              <w:pStyle w:val="18"/>
              <w:shd w:val="clear" w:color="auto" w:fill="auto"/>
              <w:ind w:firstLine="0"/>
              <w:jc w:val="right"/>
              <w:rPr>
                <w:rFonts w:ascii="Times New Roman" w:hAnsi="Times New Roman" w:cs="Times New Roman"/>
                <w:b/>
                <w:bCs/>
                <w:color w:val="auto"/>
                <w:sz w:val="28"/>
                <w:szCs w:val="28"/>
                <w:lang w:val="ru-RU"/>
              </w:rPr>
            </w:pPr>
            <w:r w:rsidRPr="00A01318">
              <w:rPr>
                <w:rFonts w:ascii="Times New Roman" w:hAnsi="Times New Roman" w:cs="Times New Roman"/>
                <w:b/>
                <w:bCs/>
                <w:color w:val="auto"/>
                <w:sz w:val="28"/>
                <w:szCs w:val="28"/>
                <w:lang w:val="ru-RU"/>
              </w:rPr>
              <w:t>146 385,00</w:t>
            </w:r>
          </w:p>
        </w:tc>
        <w:tc>
          <w:tcPr>
            <w:tcW w:w="1712" w:type="dxa"/>
          </w:tcPr>
          <w:p w14:paraId="2B2D4E42" w14:textId="77777777" w:rsidR="00FD69B7" w:rsidRPr="00A01318" w:rsidRDefault="00FD69B7" w:rsidP="009A2EDD">
            <w:pPr>
              <w:pStyle w:val="18"/>
              <w:shd w:val="clear" w:color="auto" w:fill="auto"/>
              <w:ind w:firstLine="0"/>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 xml:space="preserve"> - 5 855,00</w:t>
            </w:r>
          </w:p>
        </w:tc>
        <w:tc>
          <w:tcPr>
            <w:tcW w:w="2957" w:type="dxa"/>
            <w:vMerge/>
          </w:tcPr>
          <w:p w14:paraId="042009A1" w14:textId="77777777" w:rsidR="00FD69B7" w:rsidRPr="009D4323" w:rsidRDefault="00FD69B7" w:rsidP="009A2EDD">
            <w:pPr>
              <w:pStyle w:val="18"/>
              <w:shd w:val="clear" w:color="auto" w:fill="auto"/>
              <w:ind w:firstLine="0"/>
              <w:jc w:val="right"/>
              <w:rPr>
                <w:rFonts w:ascii="Times New Roman" w:hAnsi="Times New Roman" w:cs="Times New Roman"/>
                <w:color w:val="auto"/>
                <w:sz w:val="28"/>
                <w:szCs w:val="28"/>
                <w:lang w:val="ru-RU"/>
              </w:rPr>
            </w:pPr>
          </w:p>
        </w:tc>
      </w:tr>
      <w:tr w:rsidR="00FD69B7" w14:paraId="17DB6F03" w14:textId="77777777" w:rsidTr="009A2EDD">
        <w:trPr>
          <w:trHeight w:val="318"/>
        </w:trPr>
        <w:tc>
          <w:tcPr>
            <w:tcW w:w="1223" w:type="dxa"/>
          </w:tcPr>
          <w:p w14:paraId="0A2C27D8" w14:textId="77777777" w:rsidR="00FD69B7" w:rsidRPr="00F21B44" w:rsidRDefault="00FD69B7" w:rsidP="009A2EDD">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226</w:t>
            </w:r>
          </w:p>
        </w:tc>
        <w:tc>
          <w:tcPr>
            <w:tcW w:w="1826" w:type="dxa"/>
          </w:tcPr>
          <w:p w14:paraId="5B014B1B" w14:textId="77777777" w:rsidR="00FD69B7" w:rsidRPr="00A01318" w:rsidRDefault="00FD69B7" w:rsidP="009A2EDD">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29 434,38</w:t>
            </w:r>
          </w:p>
        </w:tc>
        <w:tc>
          <w:tcPr>
            <w:tcW w:w="1826" w:type="dxa"/>
          </w:tcPr>
          <w:p w14:paraId="5BAB2924" w14:textId="77777777" w:rsidR="00FD69B7" w:rsidRPr="00A01318" w:rsidRDefault="00FD69B7" w:rsidP="009A2EDD">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29 434,38</w:t>
            </w:r>
          </w:p>
        </w:tc>
        <w:tc>
          <w:tcPr>
            <w:tcW w:w="1712" w:type="dxa"/>
          </w:tcPr>
          <w:p w14:paraId="50563E37" w14:textId="77777777" w:rsidR="00FD69B7" w:rsidRPr="00A01318" w:rsidRDefault="00FD69B7" w:rsidP="009A2EDD">
            <w:pPr>
              <w:pStyle w:val="18"/>
              <w:shd w:val="clear" w:color="auto" w:fill="auto"/>
              <w:ind w:firstLine="0"/>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0</w:t>
            </w:r>
          </w:p>
        </w:tc>
        <w:tc>
          <w:tcPr>
            <w:tcW w:w="2957" w:type="dxa"/>
          </w:tcPr>
          <w:p w14:paraId="179DB2A7" w14:textId="77777777" w:rsidR="00FD69B7" w:rsidRPr="009D4323" w:rsidRDefault="00FD69B7" w:rsidP="009A2EDD">
            <w:pPr>
              <w:pStyle w:val="18"/>
              <w:shd w:val="clear" w:color="auto" w:fill="auto"/>
              <w:ind w:firstLine="0"/>
              <w:jc w:val="right"/>
              <w:rPr>
                <w:rFonts w:ascii="Times New Roman" w:hAnsi="Times New Roman" w:cs="Times New Roman"/>
                <w:color w:val="auto"/>
                <w:sz w:val="28"/>
                <w:szCs w:val="28"/>
                <w:lang w:val="ru-RU"/>
              </w:rPr>
            </w:pPr>
          </w:p>
        </w:tc>
      </w:tr>
      <w:tr w:rsidR="00FD69B7" w14:paraId="69DE2025" w14:textId="77777777" w:rsidTr="009A2EDD">
        <w:trPr>
          <w:trHeight w:val="349"/>
        </w:trPr>
        <w:tc>
          <w:tcPr>
            <w:tcW w:w="1223" w:type="dxa"/>
          </w:tcPr>
          <w:p w14:paraId="583E7E5C" w14:textId="77777777" w:rsidR="00FD69B7" w:rsidRPr="00F21B44" w:rsidRDefault="00FD69B7" w:rsidP="009A2EDD">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266</w:t>
            </w:r>
          </w:p>
        </w:tc>
        <w:tc>
          <w:tcPr>
            <w:tcW w:w="1826" w:type="dxa"/>
          </w:tcPr>
          <w:p w14:paraId="70827911" w14:textId="77777777" w:rsidR="00FD69B7" w:rsidRPr="00A01318" w:rsidRDefault="00FD69B7" w:rsidP="009A2EDD">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78 507,90</w:t>
            </w:r>
          </w:p>
        </w:tc>
        <w:tc>
          <w:tcPr>
            <w:tcW w:w="1826" w:type="dxa"/>
          </w:tcPr>
          <w:p w14:paraId="586B85B9" w14:textId="77777777" w:rsidR="00FD69B7" w:rsidRPr="00A01318" w:rsidRDefault="00FD69B7" w:rsidP="009A2EDD">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78 507,90</w:t>
            </w:r>
          </w:p>
        </w:tc>
        <w:tc>
          <w:tcPr>
            <w:tcW w:w="1712" w:type="dxa"/>
          </w:tcPr>
          <w:p w14:paraId="2FF5F07C" w14:textId="77777777" w:rsidR="00FD69B7" w:rsidRPr="00A01318" w:rsidRDefault="00FD69B7" w:rsidP="009A2EDD">
            <w:pPr>
              <w:pStyle w:val="18"/>
              <w:shd w:val="clear" w:color="auto" w:fill="auto"/>
              <w:ind w:firstLine="0"/>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0</w:t>
            </w:r>
          </w:p>
        </w:tc>
        <w:tc>
          <w:tcPr>
            <w:tcW w:w="2957" w:type="dxa"/>
          </w:tcPr>
          <w:p w14:paraId="09179C91" w14:textId="77777777" w:rsidR="00FD69B7" w:rsidRPr="009D4323" w:rsidRDefault="00FD69B7" w:rsidP="009A2EDD">
            <w:pPr>
              <w:pStyle w:val="18"/>
              <w:shd w:val="clear" w:color="auto" w:fill="auto"/>
              <w:ind w:firstLine="0"/>
              <w:jc w:val="right"/>
              <w:rPr>
                <w:rFonts w:ascii="Times New Roman" w:hAnsi="Times New Roman" w:cs="Times New Roman"/>
                <w:color w:val="auto"/>
                <w:sz w:val="28"/>
                <w:szCs w:val="28"/>
                <w:lang w:val="ru-RU"/>
              </w:rPr>
            </w:pPr>
          </w:p>
        </w:tc>
      </w:tr>
      <w:tr w:rsidR="00FD69B7" w14:paraId="18825290" w14:textId="77777777" w:rsidTr="009A2EDD">
        <w:trPr>
          <w:trHeight w:val="385"/>
        </w:trPr>
        <w:tc>
          <w:tcPr>
            <w:tcW w:w="1223" w:type="dxa"/>
          </w:tcPr>
          <w:p w14:paraId="0984117F" w14:textId="77777777" w:rsidR="00FD69B7" w:rsidRDefault="00FD69B7" w:rsidP="009A2EDD">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291</w:t>
            </w:r>
          </w:p>
        </w:tc>
        <w:tc>
          <w:tcPr>
            <w:tcW w:w="1826" w:type="dxa"/>
          </w:tcPr>
          <w:p w14:paraId="2A9FF7C0" w14:textId="77777777" w:rsidR="00FD69B7" w:rsidRPr="00A01318" w:rsidRDefault="00FD69B7" w:rsidP="009A2EDD">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6 100,00</w:t>
            </w:r>
          </w:p>
        </w:tc>
        <w:tc>
          <w:tcPr>
            <w:tcW w:w="1826" w:type="dxa"/>
          </w:tcPr>
          <w:p w14:paraId="55F04695" w14:textId="77777777" w:rsidR="00FD69B7" w:rsidRPr="00A01318" w:rsidRDefault="00FD69B7" w:rsidP="009A2EDD">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6 100,00</w:t>
            </w:r>
          </w:p>
        </w:tc>
        <w:tc>
          <w:tcPr>
            <w:tcW w:w="1712" w:type="dxa"/>
          </w:tcPr>
          <w:p w14:paraId="7DD0A70E" w14:textId="77777777" w:rsidR="00FD69B7" w:rsidRPr="00A01318" w:rsidRDefault="00FD69B7" w:rsidP="009A2EDD">
            <w:pPr>
              <w:pStyle w:val="18"/>
              <w:shd w:val="clear" w:color="auto" w:fill="auto"/>
              <w:ind w:firstLine="0"/>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0</w:t>
            </w:r>
          </w:p>
        </w:tc>
        <w:tc>
          <w:tcPr>
            <w:tcW w:w="2957" w:type="dxa"/>
          </w:tcPr>
          <w:p w14:paraId="48A5B7A0" w14:textId="77777777" w:rsidR="00FD69B7" w:rsidRPr="009D4323" w:rsidRDefault="00FD69B7" w:rsidP="009A2EDD">
            <w:pPr>
              <w:pStyle w:val="18"/>
              <w:shd w:val="clear" w:color="auto" w:fill="auto"/>
              <w:ind w:firstLine="0"/>
              <w:jc w:val="right"/>
              <w:rPr>
                <w:rFonts w:ascii="Times New Roman" w:hAnsi="Times New Roman" w:cs="Times New Roman"/>
                <w:color w:val="auto"/>
                <w:sz w:val="28"/>
                <w:szCs w:val="28"/>
                <w:lang w:val="ru-RU"/>
              </w:rPr>
            </w:pPr>
          </w:p>
        </w:tc>
      </w:tr>
      <w:tr w:rsidR="00FD69B7" w14:paraId="5EEC75C7" w14:textId="77777777" w:rsidTr="009A2EDD">
        <w:trPr>
          <w:trHeight w:val="395"/>
        </w:trPr>
        <w:tc>
          <w:tcPr>
            <w:tcW w:w="1223" w:type="dxa"/>
          </w:tcPr>
          <w:p w14:paraId="5AA62532" w14:textId="77777777" w:rsidR="00FD69B7" w:rsidRDefault="00FD69B7" w:rsidP="009A2EDD">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310</w:t>
            </w:r>
          </w:p>
        </w:tc>
        <w:tc>
          <w:tcPr>
            <w:tcW w:w="1826" w:type="dxa"/>
          </w:tcPr>
          <w:p w14:paraId="32EDC28F" w14:textId="77777777" w:rsidR="00FD69B7" w:rsidRPr="00A01318" w:rsidRDefault="00FD69B7" w:rsidP="009A2EDD">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30 000,00</w:t>
            </w:r>
          </w:p>
        </w:tc>
        <w:tc>
          <w:tcPr>
            <w:tcW w:w="1826" w:type="dxa"/>
          </w:tcPr>
          <w:p w14:paraId="664DC828" w14:textId="77777777" w:rsidR="00FD69B7" w:rsidRPr="00A01318" w:rsidRDefault="00FD69B7" w:rsidP="009A2EDD">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30 000,00</w:t>
            </w:r>
          </w:p>
        </w:tc>
        <w:tc>
          <w:tcPr>
            <w:tcW w:w="1712" w:type="dxa"/>
          </w:tcPr>
          <w:p w14:paraId="51048910" w14:textId="77777777" w:rsidR="00FD69B7" w:rsidRPr="00A01318" w:rsidRDefault="00FD69B7" w:rsidP="009A2EDD">
            <w:pPr>
              <w:pStyle w:val="18"/>
              <w:shd w:val="clear" w:color="auto" w:fill="auto"/>
              <w:ind w:firstLine="0"/>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0</w:t>
            </w:r>
          </w:p>
        </w:tc>
        <w:tc>
          <w:tcPr>
            <w:tcW w:w="2957" w:type="dxa"/>
          </w:tcPr>
          <w:p w14:paraId="360AFF2F" w14:textId="77777777" w:rsidR="00FD69B7" w:rsidRPr="009D4323" w:rsidRDefault="00FD69B7" w:rsidP="009A2EDD">
            <w:pPr>
              <w:pStyle w:val="18"/>
              <w:shd w:val="clear" w:color="auto" w:fill="auto"/>
              <w:ind w:firstLine="0"/>
              <w:jc w:val="right"/>
              <w:rPr>
                <w:rFonts w:ascii="Times New Roman" w:hAnsi="Times New Roman" w:cs="Times New Roman"/>
                <w:color w:val="auto"/>
                <w:sz w:val="28"/>
                <w:szCs w:val="28"/>
                <w:lang w:val="ru-RU"/>
              </w:rPr>
            </w:pPr>
          </w:p>
        </w:tc>
      </w:tr>
      <w:tr w:rsidR="00FD69B7" w14:paraId="5A4EC8B8" w14:textId="77777777" w:rsidTr="009A2EDD">
        <w:trPr>
          <w:trHeight w:val="536"/>
        </w:trPr>
        <w:tc>
          <w:tcPr>
            <w:tcW w:w="1223" w:type="dxa"/>
          </w:tcPr>
          <w:p w14:paraId="306F4CFA" w14:textId="77777777" w:rsidR="00FD69B7" w:rsidRDefault="00FD69B7" w:rsidP="009A2EDD">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346</w:t>
            </w:r>
          </w:p>
        </w:tc>
        <w:tc>
          <w:tcPr>
            <w:tcW w:w="1826" w:type="dxa"/>
          </w:tcPr>
          <w:p w14:paraId="38E8EC10" w14:textId="77777777" w:rsidR="00FD69B7" w:rsidRPr="00A01318" w:rsidRDefault="00FD69B7" w:rsidP="009A2EDD">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24 031,50</w:t>
            </w:r>
          </w:p>
        </w:tc>
        <w:tc>
          <w:tcPr>
            <w:tcW w:w="1826" w:type="dxa"/>
          </w:tcPr>
          <w:p w14:paraId="5AB4E21A" w14:textId="77777777" w:rsidR="00FD69B7" w:rsidRPr="00A01318" w:rsidRDefault="00FD69B7" w:rsidP="009A2EDD">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24 031,50</w:t>
            </w:r>
          </w:p>
        </w:tc>
        <w:tc>
          <w:tcPr>
            <w:tcW w:w="1712" w:type="dxa"/>
          </w:tcPr>
          <w:p w14:paraId="6852D370" w14:textId="77777777" w:rsidR="00FD69B7" w:rsidRPr="00A01318" w:rsidRDefault="00FD69B7" w:rsidP="009A2EDD">
            <w:pPr>
              <w:pStyle w:val="18"/>
              <w:shd w:val="clear" w:color="auto" w:fill="auto"/>
              <w:ind w:firstLine="0"/>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0</w:t>
            </w:r>
          </w:p>
        </w:tc>
        <w:tc>
          <w:tcPr>
            <w:tcW w:w="2957" w:type="dxa"/>
          </w:tcPr>
          <w:p w14:paraId="4C866147" w14:textId="77777777" w:rsidR="00FD69B7" w:rsidRPr="009D4323" w:rsidRDefault="00FD69B7" w:rsidP="009A2EDD">
            <w:pPr>
              <w:pStyle w:val="18"/>
              <w:shd w:val="clear" w:color="auto" w:fill="auto"/>
              <w:ind w:firstLine="0"/>
              <w:jc w:val="right"/>
              <w:rPr>
                <w:rFonts w:ascii="Times New Roman" w:hAnsi="Times New Roman" w:cs="Times New Roman"/>
                <w:color w:val="auto"/>
                <w:sz w:val="28"/>
                <w:szCs w:val="28"/>
                <w:lang w:val="ru-RU"/>
              </w:rPr>
            </w:pPr>
          </w:p>
        </w:tc>
      </w:tr>
      <w:tr w:rsidR="00FD69B7" w14:paraId="6690DEF9" w14:textId="77777777" w:rsidTr="009A2EDD">
        <w:trPr>
          <w:trHeight w:val="469"/>
        </w:trPr>
        <w:tc>
          <w:tcPr>
            <w:tcW w:w="1223" w:type="dxa"/>
          </w:tcPr>
          <w:p w14:paraId="1B771236" w14:textId="77777777" w:rsidR="00FD69B7" w:rsidRDefault="00FD69B7" w:rsidP="009A2EDD">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349</w:t>
            </w:r>
          </w:p>
        </w:tc>
        <w:tc>
          <w:tcPr>
            <w:tcW w:w="1826" w:type="dxa"/>
          </w:tcPr>
          <w:p w14:paraId="42027384" w14:textId="77777777" w:rsidR="00FD69B7" w:rsidRPr="00A01318" w:rsidRDefault="00FD69B7" w:rsidP="009A2EDD">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1 910,00</w:t>
            </w:r>
          </w:p>
        </w:tc>
        <w:tc>
          <w:tcPr>
            <w:tcW w:w="1826" w:type="dxa"/>
          </w:tcPr>
          <w:p w14:paraId="731656E2" w14:textId="77777777" w:rsidR="00FD69B7" w:rsidRPr="00A01318" w:rsidRDefault="00FD69B7" w:rsidP="009A2EDD">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1 910,00</w:t>
            </w:r>
          </w:p>
        </w:tc>
        <w:tc>
          <w:tcPr>
            <w:tcW w:w="1712" w:type="dxa"/>
          </w:tcPr>
          <w:p w14:paraId="3B100454" w14:textId="77777777" w:rsidR="00FD69B7" w:rsidRPr="00A01318" w:rsidRDefault="00FD69B7" w:rsidP="009A2EDD">
            <w:pPr>
              <w:pStyle w:val="18"/>
              <w:shd w:val="clear" w:color="auto" w:fill="auto"/>
              <w:ind w:firstLine="0"/>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0</w:t>
            </w:r>
          </w:p>
        </w:tc>
        <w:tc>
          <w:tcPr>
            <w:tcW w:w="2957" w:type="dxa"/>
          </w:tcPr>
          <w:p w14:paraId="7082D777" w14:textId="77777777" w:rsidR="00FD69B7" w:rsidRPr="009D4323" w:rsidRDefault="00FD69B7" w:rsidP="009A2EDD">
            <w:pPr>
              <w:pStyle w:val="18"/>
              <w:shd w:val="clear" w:color="auto" w:fill="auto"/>
              <w:ind w:firstLine="0"/>
              <w:jc w:val="right"/>
              <w:rPr>
                <w:rFonts w:ascii="Times New Roman" w:hAnsi="Times New Roman" w:cs="Times New Roman"/>
                <w:color w:val="auto"/>
                <w:sz w:val="28"/>
                <w:szCs w:val="28"/>
                <w:lang w:val="ru-RU"/>
              </w:rPr>
            </w:pPr>
          </w:p>
        </w:tc>
      </w:tr>
      <w:tr w:rsidR="00FD69B7" w14:paraId="5BE954E9" w14:textId="77777777" w:rsidTr="009A2EDD">
        <w:trPr>
          <w:trHeight w:val="323"/>
        </w:trPr>
        <w:tc>
          <w:tcPr>
            <w:tcW w:w="1223" w:type="dxa"/>
          </w:tcPr>
          <w:p w14:paraId="5EC6E247" w14:textId="77777777" w:rsidR="00FD69B7" w:rsidRPr="00A01318" w:rsidRDefault="00FD69B7" w:rsidP="009A2EDD">
            <w:pPr>
              <w:pStyle w:val="18"/>
              <w:jc w:val="right"/>
              <w:rPr>
                <w:rFonts w:ascii="Times New Roman" w:hAnsi="Times New Roman" w:cs="Times New Roman"/>
                <w:b/>
                <w:bCs/>
                <w:color w:val="auto"/>
                <w:lang w:val="ru-RU"/>
              </w:rPr>
            </w:pPr>
            <w:r w:rsidRPr="00A01318">
              <w:rPr>
                <w:rFonts w:ascii="Times New Roman" w:hAnsi="Times New Roman" w:cs="Times New Roman"/>
                <w:b/>
                <w:bCs/>
                <w:color w:val="auto"/>
                <w:lang w:val="ru-RU"/>
              </w:rPr>
              <w:t>ИТОГО:</w:t>
            </w:r>
          </w:p>
        </w:tc>
        <w:tc>
          <w:tcPr>
            <w:tcW w:w="1826" w:type="dxa"/>
          </w:tcPr>
          <w:p w14:paraId="0EE3A63F" w14:textId="77777777" w:rsidR="00FD69B7" w:rsidRPr="00A01318" w:rsidRDefault="00FD69B7" w:rsidP="009A2EDD">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19 717 873,12</w:t>
            </w:r>
          </w:p>
        </w:tc>
        <w:tc>
          <w:tcPr>
            <w:tcW w:w="1826" w:type="dxa"/>
          </w:tcPr>
          <w:p w14:paraId="4E6D7A4E" w14:textId="77777777" w:rsidR="00FD69B7" w:rsidRPr="00A01318" w:rsidRDefault="00FD69B7" w:rsidP="009A2EDD">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19 069 119,36</w:t>
            </w:r>
          </w:p>
        </w:tc>
        <w:tc>
          <w:tcPr>
            <w:tcW w:w="1712" w:type="dxa"/>
          </w:tcPr>
          <w:p w14:paraId="58F9DDBF" w14:textId="77777777" w:rsidR="00FD69B7" w:rsidRPr="00A01318" w:rsidRDefault="00FD69B7" w:rsidP="009A2EDD">
            <w:pPr>
              <w:pStyle w:val="18"/>
              <w:shd w:val="clear" w:color="auto" w:fill="auto"/>
              <w:ind w:firstLine="0"/>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 xml:space="preserve"> - 648 753,76</w:t>
            </w:r>
          </w:p>
        </w:tc>
        <w:tc>
          <w:tcPr>
            <w:tcW w:w="2957" w:type="dxa"/>
          </w:tcPr>
          <w:p w14:paraId="04BCD94F" w14:textId="77777777" w:rsidR="00FD69B7" w:rsidRPr="009D4323" w:rsidRDefault="00FD69B7" w:rsidP="009A2EDD">
            <w:pPr>
              <w:pStyle w:val="18"/>
              <w:shd w:val="clear" w:color="auto" w:fill="auto"/>
              <w:ind w:firstLine="0"/>
              <w:jc w:val="right"/>
              <w:rPr>
                <w:rFonts w:ascii="Times New Roman" w:hAnsi="Times New Roman" w:cs="Times New Roman"/>
                <w:color w:val="auto"/>
                <w:sz w:val="28"/>
                <w:szCs w:val="28"/>
                <w:lang w:val="ru-RU"/>
              </w:rPr>
            </w:pPr>
          </w:p>
        </w:tc>
      </w:tr>
    </w:tbl>
    <w:p w14:paraId="216B44BD" w14:textId="77777777" w:rsidR="00FD69B7" w:rsidRDefault="00FD69B7" w:rsidP="00FD69B7">
      <w:pPr>
        <w:pStyle w:val="17"/>
        <w:ind w:firstLine="708"/>
        <w:jc w:val="both"/>
        <w:rPr>
          <w:sz w:val="28"/>
          <w:szCs w:val="28"/>
        </w:rPr>
      </w:pPr>
      <w:r w:rsidRPr="00C04797">
        <w:rPr>
          <w:b/>
          <w:bCs/>
          <w:sz w:val="28"/>
          <w:szCs w:val="28"/>
        </w:rPr>
        <w:t>Субсидия на  иные  цели</w:t>
      </w:r>
      <w:r>
        <w:rPr>
          <w:sz w:val="28"/>
          <w:szCs w:val="28"/>
        </w:rPr>
        <w:t xml:space="preserve"> при  плановом  значении на 2021 год 68 895,00 руб., исполнено 68 895,00 руб., т.е.  выполнение  составило  100 %.</w:t>
      </w:r>
    </w:p>
    <w:p w14:paraId="2B38D530" w14:textId="77777777" w:rsidR="00FD69B7" w:rsidRDefault="00FD69B7" w:rsidP="00FD69B7">
      <w:pPr>
        <w:pStyle w:val="17"/>
        <w:ind w:firstLine="708"/>
        <w:jc w:val="both"/>
        <w:rPr>
          <w:sz w:val="28"/>
          <w:szCs w:val="28"/>
        </w:rPr>
      </w:pPr>
      <w:r>
        <w:rPr>
          <w:sz w:val="28"/>
          <w:szCs w:val="28"/>
        </w:rPr>
        <w:t xml:space="preserve">Поступления Учреждению от  </w:t>
      </w:r>
      <w:r w:rsidRPr="00C04797">
        <w:rPr>
          <w:b/>
          <w:bCs/>
          <w:sz w:val="28"/>
          <w:szCs w:val="28"/>
        </w:rPr>
        <w:t>приносящей  доход  деятельности</w:t>
      </w:r>
      <w:r>
        <w:rPr>
          <w:sz w:val="28"/>
          <w:szCs w:val="28"/>
        </w:rPr>
        <w:t xml:space="preserve"> (платные  услуги) при  плановых  значениях  279 900,00 руб., исполнено 273 253,75 руб., т.е.  на  97,6%. Отклонение  в  сумме 6 646, 25 руб., в том  числе:</w:t>
      </w:r>
    </w:p>
    <w:p w14:paraId="3E5753B3" w14:textId="77777777" w:rsidR="00FD69B7" w:rsidRDefault="00FD69B7" w:rsidP="00FD69B7">
      <w:pPr>
        <w:pStyle w:val="17"/>
        <w:ind w:firstLine="708"/>
        <w:jc w:val="both"/>
        <w:rPr>
          <w:sz w:val="28"/>
          <w:szCs w:val="28"/>
        </w:rPr>
      </w:pPr>
      <w:r>
        <w:rPr>
          <w:sz w:val="28"/>
          <w:szCs w:val="28"/>
        </w:rPr>
        <w:t>1.Остаток  денежных  средств на 01.01.2022г. в сумме  2 000,00 – оплата  услуг в  январе 2022 г.</w:t>
      </w:r>
    </w:p>
    <w:p w14:paraId="3732DBE2" w14:textId="77777777" w:rsidR="00FD69B7" w:rsidRDefault="00FD69B7" w:rsidP="00FD69B7">
      <w:pPr>
        <w:pStyle w:val="17"/>
        <w:ind w:firstLine="708"/>
        <w:jc w:val="both"/>
        <w:rPr>
          <w:sz w:val="28"/>
          <w:szCs w:val="28"/>
        </w:rPr>
      </w:pPr>
      <w:r>
        <w:rPr>
          <w:sz w:val="28"/>
          <w:szCs w:val="28"/>
        </w:rPr>
        <w:t>2.</w:t>
      </w:r>
      <w:r w:rsidRPr="00C04797">
        <w:rPr>
          <w:sz w:val="28"/>
          <w:szCs w:val="28"/>
        </w:rPr>
        <w:t xml:space="preserve"> </w:t>
      </w:r>
      <w:r>
        <w:rPr>
          <w:sz w:val="28"/>
          <w:szCs w:val="28"/>
        </w:rPr>
        <w:t>Остаток  денежных  средств на 01.01.2022г. в сумме  4 646,25 – оплата   материальных  запасов в  январе 2022 г.</w:t>
      </w:r>
    </w:p>
    <w:p w14:paraId="352A4F7C" w14:textId="77777777" w:rsidR="00FD69B7" w:rsidRPr="00C04797" w:rsidRDefault="00FD69B7" w:rsidP="00FD69B7">
      <w:pPr>
        <w:pStyle w:val="17"/>
        <w:jc w:val="both"/>
        <w:rPr>
          <w:sz w:val="28"/>
          <w:szCs w:val="28"/>
        </w:rPr>
      </w:pPr>
    </w:p>
    <w:p w14:paraId="33380E7B" w14:textId="77777777" w:rsidR="00FD69B7" w:rsidRDefault="00FD69B7" w:rsidP="00FD69B7">
      <w:pPr>
        <w:pStyle w:val="17"/>
        <w:ind w:firstLine="708"/>
        <w:jc w:val="both"/>
        <w:rPr>
          <w:sz w:val="28"/>
          <w:szCs w:val="28"/>
        </w:rPr>
      </w:pPr>
      <w:r>
        <w:rPr>
          <w:sz w:val="28"/>
          <w:szCs w:val="28"/>
        </w:rPr>
        <w:t xml:space="preserve">В  соответствии с поручением Правительства Российской Федерации от 16.10.2010 № СС-П16-7135, Министерством финансов РФ  разработаны  комплексные  рекомендации органам  исполнительной  власти  субъектов Российской  Федерации, органам  местного  самоуправления по  реализации Федерального закона от 8 мая 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соответствии с требованиями статьи 69.2 Бюджетного  кодекса  Российской  Федерации  </w:t>
      </w:r>
      <w:r w:rsidRPr="004F2374">
        <w:rPr>
          <w:b/>
          <w:bCs/>
          <w:sz w:val="28"/>
          <w:szCs w:val="28"/>
        </w:rPr>
        <w:t>- порядок формирования и  финансового  обеспечения  выполнения  задания</w:t>
      </w:r>
      <w:r>
        <w:rPr>
          <w:sz w:val="28"/>
          <w:szCs w:val="28"/>
        </w:rPr>
        <w:t xml:space="preserve">  определяется  высшим исполнительным  органом государственной  власти  субъекта  Российской  Федерации  ( местной  администрацией).</w:t>
      </w:r>
    </w:p>
    <w:p w14:paraId="089054A3" w14:textId="77777777" w:rsidR="00FD69B7" w:rsidRDefault="00FD69B7" w:rsidP="00FD69B7">
      <w:pPr>
        <w:pStyle w:val="17"/>
        <w:ind w:firstLine="708"/>
        <w:jc w:val="both"/>
        <w:rPr>
          <w:b/>
          <w:bCs/>
          <w:sz w:val="28"/>
          <w:szCs w:val="28"/>
        </w:rPr>
      </w:pPr>
      <w:bookmarkStart w:id="0" w:name="_Hlk112240780"/>
      <w:r>
        <w:rPr>
          <w:sz w:val="28"/>
          <w:szCs w:val="28"/>
        </w:rPr>
        <w:lastRenderedPageBreak/>
        <w:t xml:space="preserve">Постановлением администрации Чебулинского  муниципального района от 14.10.2015 №303-п «О порядке формирования  муниципального  задания  на  оказание  муниципальных  услуг (выполнение  работ) в отношении муниципальных учреждений Чебулинского  муниципального  района и  финансового  обеспечения выполнения  муниципального задания», в соответствии с пунктами 3 и 4 статьи 69 Бюджетного кодекса  Российской  Федерации, подпунктом 3 пункта 7 статьи 9.2   Федерального закона от 12.01.19966 №7-ФЗ «О  некоммерческих организациях», утверждено  Положение о формировании и финансовом  обеспечении выполнения  муниципального  задания. Пункт 38 данного Положения гласит о предоставлении муниципальному  бюджетному  или  автономному учреждению  субсидии в  течение  финансового  года  осуществляется </w:t>
      </w:r>
      <w:r w:rsidRPr="00CD7A1A">
        <w:rPr>
          <w:b/>
          <w:bCs/>
          <w:sz w:val="28"/>
          <w:szCs w:val="28"/>
        </w:rPr>
        <w:t>на  основании соглашения о порядке и  условиях предоставлении  субсидии, заключаемого органом, осуществляющим  функции и  полномочия  учредителя.</w:t>
      </w:r>
    </w:p>
    <w:p w14:paraId="240B9D6D" w14:textId="77777777" w:rsidR="00FD69B7" w:rsidRDefault="00FD69B7" w:rsidP="00FD69B7">
      <w:pPr>
        <w:pStyle w:val="17"/>
        <w:jc w:val="both"/>
        <w:rPr>
          <w:sz w:val="28"/>
          <w:szCs w:val="28"/>
        </w:rPr>
      </w:pPr>
      <w:r w:rsidRPr="00B67F28">
        <w:rPr>
          <w:sz w:val="28"/>
          <w:szCs w:val="28"/>
        </w:rPr>
        <w:t>Данно</w:t>
      </w:r>
      <w:r>
        <w:rPr>
          <w:sz w:val="28"/>
          <w:szCs w:val="28"/>
        </w:rPr>
        <w:t>е</w:t>
      </w:r>
      <w:r w:rsidRPr="00B67F28">
        <w:rPr>
          <w:sz w:val="28"/>
          <w:szCs w:val="28"/>
        </w:rPr>
        <w:t xml:space="preserve"> соглашени</w:t>
      </w:r>
      <w:r>
        <w:rPr>
          <w:sz w:val="28"/>
          <w:szCs w:val="28"/>
        </w:rPr>
        <w:t>е</w:t>
      </w:r>
      <w:r w:rsidRPr="00B67F28">
        <w:rPr>
          <w:sz w:val="28"/>
          <w:szCs w:val="28"/>
        </w:rPr>
        <w:t xml:space="preserve"> Учреждение не предоставило</w:t>
      </w:r>
      <w:r>
        <w:rPr>
          <w:sz w:val="28"/>
          <w:szCs w:val="28"/>
        </w:rPr>
        <w:t>, нарушая  Бюджетный  кодекс  Российской  Федерации, что влечет за  собой  ответственность по КоАП РФ (ст. 15.15.4).</w:t>
      </w:r>
    </w:p>
    <w:bookmarkEnd w:id="0"/>
    <w:p w14:paraId="6CA31884" w14:textId="77777777" w:rsidR="00FD69B7" w:rsidRDefault="00FD69B7" w:rsidP="00FD69B7">
      <w:pPr>
        <w:pStyle w:val="17"/>
        <w:jc w:val="both"/>
        <w:rPr>
          <w:sz w:val="28"/>
          <w:szCs w:val="28"/>
        </w:rPr>
      </w:pPr>
      <w:r>
        <w:rPr>
          <w:sz w:val="28"/>
          <w:szCs w:val="28"/>
        </w:rPr>
        <w:tab/>
        <w:t xml:space="preserve">В годовой  бюджетной  отчетности  доходы  и  расходы  Учреждения </w:t>
      </w:r>
      <w:r w:rsidRPr="007C55B7">
        <w:rPr>
          <w:sz w:val="28"/>
          <w:szCs w:val="28"/>
        </w:rPr>
        <w:t xml:space="preserve"> </w:t>
      </w:r>
      <w:r>
        <w:rPr>
          <w:sz w:val="28"/>
          <w:szCs w:val="28"/>
        </w:rPr>
        <w:t>отражены в форме №0503737 «Отчет об  исполнении учреждением плана  его  хозяйственной  деятельности» по  состоянию  на  01.01.2022 г. по  видам финансового  обеспечения:</w:t>
      </w:r>
    </w:p>
    <w:p w14:paraId="47F06974" w14:textId="77777777" w:rsidR="00FD69B7" w:rsidRDefault="00FD69B7" w:rsidP="00FD69B7">
      <w:pPr>
        <w:pStyle w:val="17"/>
        <w:jc w:val="both"/>
        <w:rPr>
          <w:sz w:val="28"/>
          <w:szCs w:val="28"/>
        </w:rPr>
      </w:pPr>
    </w:p>
    <w:p w14:paraId="6D0A5763" w14:textId="77777777" w:rsidR="00FD69B7" w:rsidRDefault="00FD69B7" w:rsidP="00FD69B7">
      <w:pPr>
        <w:pStyle w:val="17"/>
        <w:jc w:val="both"/>
        <w:rPr>
          <w:sz w:val="28"/>
          <w:szCs w:val="28"/>
        </w:rPr>
      </w:pPr>
      <w:r>
        <w:rPr>
          <w:sz w:val="28"/>
          <w:szCs w:val="28"/>
        </w:rPr>
        <w:t xml:space="preserve">1.От приносящей  доход  деятельности </w:t>
      </w:r>
    </w:p>
    <w:p w14:paraId="40C75F69" w14:textId="77777777" w:rsidR="00FD69B7" w:rsidRDefault="00FD69B7" w:rsidP="00FD69B7">
      <w:pPr>
        <w:pStyle w:val="17"/>
        <w:jc w:val="center"/>
        <w:rPr>
          <w:sz w:val="22"/>
          <w:szCs w:val="22"/>
        </w:rPr>
      </w:pPr>
      <w:r>
        <w:rPr>
          <w:sz w:val="22"/>
          <w:szCs w:val="22"/>
        </w:rPr>
        <w:t xml:space="preserve">                                                                                                                                                        Таблица 7</w:t>
      </w:r>
    </w:p>
    <w:p w14:paraId="3BA40F18" w14:textId="77777777" w:rsidR="00FD69B7" w:rsidRPr="00250413" w:rsidRDefault="00FD69B7" w:rsidP="00FD69B7">
      <w:pPr>
        <w:pStyle w:val="17"/>
        <w:jc w:val="center"/>
        <w:rPr>
          <w:sz w:val="22"/>
          <w:szCs w:val="22"/>
        </w:rPr>
      </w:pPr>
      <w:r>
        <w:rPr>
          <w:sz w:val="22"/>
          <w:szCs w:val="22"/>
        </w:rPr>
        <w:t xml:space="preserve">                                                                                                                                                          Рублей</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1160"/>
        <w:gridCol w:w="1101"/>
        <w:gridCol w:w="771"/>
        <w:gridCol w:w="1160"/>
        <w:gridCol w:w="1065"/>
        <w:gridCol w:w="1036"/>
        <w:gridCol w:w="672"/>
      </w:tblGrid>
      <w:tr w:rsidR="00FD69B7" w14:paraId="275F2478" w14:textId="77777777" w:rsidTr="009A2EDD">
        <w:trPr>
          <w:trHeight w:val="167"/>
        </w:trPr>
        <w:tc>
          <w:tcPr>
            <w:tcW w:w="1966" w:type="dxa"/>
            <w:vMerge w:val="restart"/>
          </w:tcPr>
          <w:p w14:paraId="1FE3DE4B" w14:textId="77777777" w:rsidR="00FD69B7" w:rsidRDefault="00FD69B7" w:rsidP="009A2EDD">
            <w:pPr>
              <w:pStyle w:val="17"/>
              <w:jc w:val="both"/>
            </w:pPr>
            <w:r>
              <w:t>Наименование</w:t>
            </w:r>
          </w:p>
          <w:p w14:paraId="03D39D2B" w14:textId="77777777" w:rsidR="00FD69B7" w:rsidRPr="00250413" w:rsidRDefault="00FD69B7" w:rsidP="009A2EDD">
            <w:pPr>
              <w:pStyle w:val="17"/>
              <w:jc w:val="both"/>
            </w:pPr>
            <w:r>
              <w:t>показателя</w:t>
            </w:r>
          </w:p>
        </w:tc>
        <w:tc>
          <w:tcPr>
            <w:tcW w:w="3032" w:type="dxa"/>
            <w:gridSpan w:val="3"/>
          </w:tcPr>
          <w:p w14:paraId="68413DC1" w14:textId="77777777" w:rsidR="00FD69B7" w:rsidRPr="00250413" w:rsidRDefault="00FD69B7" w:rsidP="009A2EDD">
            <w:pPr>
              <w:pStyle w:val="17"/>
              <w:jc w:val="center"/>
              <w:rPr>
                <w:sz w:val="22"/>
                <w:szCs w:val="22"/>
              </w:rPr>
            </w:pPr>
            <w:r>
              <w:rPr>
                <w:sz w:val="22"/>
                <w:szCs w:val="22"/>
              </w:rPr>
              <w:t>Доходы</w:t>
            </w:r>
          </w:p>
        </w:tc>
        <w:tc>
          <w:tcPr>
            <w:tcW w:w="3261" w:type="dxa"/>
            <w:gridSpan w:val="3"/>
          </w:tcPr>
          <w:p w14:paraId="29EB0BBA" w14:textId="77777777" w:rsidR="00FD69B7" w:rsidRPr="00250413" w:rsidRDefault="00FD69B7" w:rsidP="009A2EDD">
            <w:pPr>
              <w:pStyle w:val="17"/>
              <w:jc w:val="center"/>
              <w:rPr>
                <w:sz w:val="22"/>
                <w:szCs w:val="22"/>
              </w:rPr>
            </w:pPr>
            <w:r w:rsidRPr="00250413">
              <w:rPr>
                <w:sz w:val="22"/>
                <w:szCs w:val="22"/>
              </w:rPr>
              <w:t>Расходы</w:t>
            </w:r>
          </w:p>
        </w:tc>
        <w:tc>
          <w:tcPr>
            <w:tcW w:w="672" w:type="dxa"/>
            <w:vMerge w:val="restart"/>
          </w:tcPr>
          <w:p w14:paraId="392DA6A7" w14:textId="77777777" w:rsidR="00FD69B7" w:rsidRPr="00F60277" w:rsidRDefault="00FD69B7" w:rsidP="009A2EDD">
            <w:pPr>
              <w:pStyle w:val="17"/>
              <w:jc w:val="both"/>
              <w:rPr>
                <w:sz w:val="18"/>
                <w:szCs w:val="18"/>
              </w:rPr>
            </w:pPr>
            <w:r>
              <w:rPr>
                <w:sz w:val="18"/>
                <w:szCs w:val="18"/>
              </w:rPr>
              <w:t>%  исполнения</w:t>
            </w:r>
          </w:p>
        </w:tc>
      </w:tr>
      <w:tr w:rsidR="00FD69B7" w:rsidRPr="00250413" w14:paraId="67849C56" w14:textId="77777777" w:rsidTr="009A2EDD">
        <w:trPr>
          <w:trHeight w:val="138"/>
        </w:trPr>
        <w:tc>
          <w:tcPr>
            <w:tcW w:w="1966" w:type="dxa"/>
            <w:vMerge/>
          </w:tcPr>
          <w:p w14:paraId="0806D43B" w14:textId="77777777" w:rsidR="00FD69B7" w:rsidRPr="00250413" w:rsidRDefault="00FD69B7" w:rsidP="009A2EDD">
            <w:pPr>
              <w:pStyle w:val="17"/>
              <w:jc w:val="both"/>
              <w:rPr>
                <w:sz w:val="18"/>
                <w:szCs w:val="18"/>
              </w:rPr>
            </w:pPr>
          </w:p>
        </w:tc>
        <w:tc>
          <w:tcPr>
            <w:tcW w:w="1160" w:type="dxa"/>
          </w:tcPr>
          <w:p w14:paraId="09089D99" w14:textId="77777777" w:rsidR="00FD69B7" w:rsidRPr="00250413" w:rsidRDefault="00FD69B7" w:rsidP="009A2EDD">
            <w:pPr>
              <w:pStyle w:val="17"/>
              <w:jc w:val="both"/>
              <w:rPr>
                <w:sz w:val="18"/>
                <w:szCs w:val="18"/>
              </w:rPr>
            </w:pPr>
            <w:r>
              <w:rPr>
                <w:sz w:val="18"/>
                <w:szCs w:val="18"/>
              </w:rPr>
              <w:t>Утверждено</w:t>
            </w:r>
          </w:p>
        </w:tc>
        <w:tc>
          <w:tcPr>
            <w:tcW w:w="1101" w:type="dxa"/>
          </w:tcPr>
          <w:p w14:paraId="2A92B8F8" w14:textId="77777777" w:rsidR="00FD69B7" w:rsidRPr="00250413" w:rsidRDefault="00FD69B7" w:rsidP="009A2EDD">
            <w:pPr>
              <w:pStyle w:val="17"/>
              <w:jc w:val="both"/>
              <w:rPr>
                <w:sz w:val="18"/>
                <w:szCs w:val="18"/>
              </w:rPr>
            </w:pPr>
            <w:r>
              <w:rPr>
                <w:sz w:val="18"/>
                <w:szCs w:val="18"/>
              </w:rPr>
              <w:t>Исполнено</w:t>
            </w:r>
          </w:p>
        </w:tc>
        <w:tc>
          <w:tcPr>
            <w:tcW w:w="771" w:type="dxa"/>
          </w:tcPr>
          <w:p w14:paraId="59CED962" w14:textId="77777777" w:rsidR="00FD69B7" w:rsidRPr="00250413" w:rsidRDefault="00FD69B7" w:rsidP="009A2EDD">
            <w:pPr>
              <w:pStyle w:val="17"/>
              <w:jc w:val="both"/>
              <w:rPr>
                <w:sz w:val="18"/>
                <w:szCs w:val="18"/>
              </w:rPr>
            </w:pPr>
            <w:r>
              <w:rPr>
                <w:sz w:val="18"/>
                <w:szCs w:val="18"/>
              </w:rPr>
              <w:t xml:space="preserve"> +; -</w:t>
            </w:r>
          </w:p>
        </w:tc>
        <w:tc>
          <w:tcPr>
            <w:tcW w:w="1160" w:type="dxa"/>
          </w:tcPr>
          <w:p w14:paraId="6F7675E4" w14:textId="77777777" w:rsidR="00FD69B7" w:rsidRPr="00250413" w:rsidRDefault="00FD69B7" w:rsidP="009A2EDD">
            <w:pPr>
              <w:pStyle w:val="17"/>
              <w:jc w:val="both"/>
              <w:rPr>
                <w:sz w:val="18"/>
                <w:szCs w:val="18"/>
              </w:rPr>
            </w:pPr>
            <w:r>
              <w:rPr>
                <w:sz w:val="18"/>
                <w:szCs w:val="18"/>
              </w:rPr>
              <w:t>Утверждено</w:t>
            </w:r>
          </w:p>
        </w:tc>
        <w:tc>
          <w:tcPr>
            <w:tcW w:w="1065" w:type="dxa"/>
          </w:tcPr>
          <w:p w14:paraId="2E959E3F" w14:textId="77777777" w:rsidR="00FD69B7" w:rsidRPr="00250413" w:rsidRDefault="00FD69B7" w:rsidP="009A2EDD">
            <w:pPr>
              <w:pStyle w:val="17"/>
              <w:jc w:val="both"/>
              <w:rPr>
                <w:sz w:val="18"/>
                <w:szCs w:val="18"/>
              </w:rPr>
            </w:pPr>
            <w:r>
              <w:rPr>
                <w:sz w:val="18"/>
                <w:szCs w:val="18"/>
              </w:rPr>
              <w:t>Исполнено</w:t>
            </w:r>
          </w:p>
        </w:tc>
        <w:tc>
          <w:tcPr>
            <w:tcW w:w="1036" w:type="dxa"/>
          </w:tcPr>
          <w:p w14:paraId="3CE49873" w14:textId="77777777" w:rsidR="00FD69B7" w:rsidRPr="00250413" w:rsidRDefault="00FD69B7" w:rsidP="009A2EDD">
            <w:pPr>
              <w:pStyle w:val="17"/>
              <w:jc w:val="both"/>
              <w:rPr>
                <w:sz w:val="18"/>
                <w:szCs w:val="18"/>
              </w:rPr>
            </w:pPr>
            <w:r>
              <w:rPr>
                <w:sz w:val="18"/>
                <w:szCs w:val="18"/>
              </w:rPr>
              <w:t xml:space="preserve"> +; -</w:t>
            </w:r>
          </w:p>
        </w:tc>
        <w:tc>
          <w:tcPr>
            <w:tcW w:w="672" w:type="dxa"/>
            <w:vMerge/>
          </w:tcPr>
          <w:p w14:paraId="28B94B25" w14:textId="77777777" w:rsidR="00FD69B7" w:rsidRPr="00250413" w:rsidRDefault="00FD69B7" w:rsidP="009A2EDD">
            <w:pPr>
              <w:pStyle w:val="17"/>
              <w:jc w:val="both"/>
              <w:rPr>
                <w:sz w:val="18"/>
                <w:szCs w:val="18"/>
              </w:rPr>
            </w:pPr>
          </w:p>
        </w:tc>
      </w:tr>
      <w:tr w:rsidR="00FD69B7" w:rsidRPr="00250413" w14:paraId="6F82A170" w14:textId="77777777" w:rsidTr="009A2EDD">
        <w:trPr>
          <w:trHeight w:val="817"/>
        </w:trPr>
        <w:tc>
          <w:tcPr>
            <w:tcW w:w="1966" w:type="dxa"/>
          </w:tcPr>
          <w:p w14:paraId="656E7D89" w14:textId="77777777" w:rsidR="00FD69B7" w:rsidRPr="00250413" w:rsidRDefault="00FD69B7" w:rsidP="009A2EDD">
            <w:pPr>
              <w:pStyle w:val="17"/>
              <w:jc w:val="both"/>
              <w:rPr>
                <w:sz w:val="22"/>
                <w:szCs w:val="22"/>
              </w:rPr>
            </w:pPr>
            <w:r w:rsidRPr="00250413">
              <w:rPr>
                <w:sz w:val="22"/>
                <w:szCs w:val="22"/>
              </w:rPr>
              <w:t>Доходы  от  оказания  платных  услуг</w:t>
            </w:r>
          </w:p>
        </w:tc>
        <w:tc>
          <w:tcPr>
            <w:tcW w:w="1160" w:type="dxa"/>
          </w:tcPr>
          <w:p w14:paraId="5AD2D8FE" w14:textId="77777777" w:rsidR="00FD69B7" w:rsidRPr="00250413" w:rsidRDefault="00FD69B7" w:rsidP="009A2EDD">
            <w:pPr>
              <w:pStyle w:val="17"/>
              <w:jc w:val="both"/>
              <w:rPr>
                <w:sz w:val="18"/>
                <w:szCs w:val="18"/>
              </w:rPr>
            </w:pPr>
            <w:r>
              <w:rPr>
                <w:sz w:val="18"/>
                <w:szCs w:val="18"/>
              </w:rPr>
              <w:t>279 900,0</w:t>
            </w:r>
          </w:p>
        </w:tc>
        <w:tc>
          <w:tcPr>
            <w:tcW w:w="1101" w:type="dxa"/>
          </w:tcPr>
          <w:p w14:paraId="65DB7B83" w14:textId="77777777" w:rsidR="00FD69B7" w:rsidRPr="00250413" w:rsidRDefault="00FD69B7" w:rsidP="009A2EDD">
            <w:pPr>
              <w:pStyle w:val="17"/>
              <w:jc w:val="both"/>
              <w:rPr>
                <w:sz w:val="18"/>
                <w:szCs w:val="18"/>
              </w:rPr>
            </w:pPr>
            <w:r>
              <w:rPr>
                <w:sz w:val="18"/>
                <w:szCs w:val="18"/>
              </w:rPr>
              <w:t>279 900,0</w:t>
            </w:r>
          </w:p>
        </w:tc>
        <w:tc>
          <w:tcPr>
            <w:tcW w:w="771" w:type="dxa"/>
          </w:tcPr>
          <w:p w14:paraId="301E385E" w14:textId="77777777" w:rsidR="00FD69B7" w:rsidRPr="00250413" w:rsidRDefault="00FD69B7" w:rsidP="009A2EDD">
            <w:pPr>
              <w:pStyle w:val="17"/>
              <w:jc w:val="both"/>
              <w:rPr>
                <w:sz w:val="18"/>
                <w:szCs w:val="18"/>
              </w:rPr>
            </w:pPr>
            <w:r>
              <w:rPr>
                <w:sz w:val="18"/>
                <w:szCs w:val="18"/>
              </w:rPr>
              <w:t>0,0</w:t>
            </w:r>
          </w:p>
        </w:tc>
        <w:tc>
          <w:tcPr>
            <w:tcW w:w="1160" w:type="dxa"/>
          </w:tcPr>
          <w:p w14:paraId="12653795" w14:textId="77777777" w:rsidR="00FD69B7" w:rsidRPr="00250413" w:rsidRDefault="00FD69B7" w:rsidP="009A2EDD">
            <w:pPr>
              <w:pStyle w:val="17"/>
              <w:jc w:val="both"/>
              <w:rPr>
                <w:sz w:val="18"/>
                <w:szCs w:val="18"/>
              </w:rPr>
            </w:pPr>
            <w:r>
              <w:rPr>
                <w:sz w:val="18"/>
                <w:szCs w:val="18"/>
              </w:rPr>
              <w:t>279 900,0</w:t>
            </w:r>
          </w:p>
        </w:tc>
        <w:tc>
          <w:tcPr>
            <w:tcW w:w="1065" w:type="dxa"/>
          </w:tcPr>
          <w:p w14:paraId="501202E7" w14:textId="77777777" w:rsidR="00FD69B7" w:rsidRPr="00250413" w:rsidRDefault="00FD69B7" w:rsidP="009A2EDD">
            <w:pPr>
              <w:pStyle w:val="17"/>
              <w:jc w:val="both"/>
              <w:rPr>
                <w:sz w:val="18"/>
                <w:szCs w:val="18"/>
              </w:rPr>
            </w:pPr>
            <w:r>
              <w:rPr>
                <w:sz w:val="18"/>
                <w:szCs w:val="18"/>
              </w:rPr>
              <w:t>273 253,75</w:t>
            </w:r>
          </w:p>
        </w:tc>
        <w:tc>
          <w:tcPr>
            <w:tcW w:w="1036" w:type="dxa"/>
          </w:tcPr>
          <w:p w14:paraId="5E064576" w14:textId="77777777" w:rsidR="00FD69B7" w:rsidRPr="00250413" w:rsidRDefault="00FD69B7" w:rsidP="009A2EDD">
            <w:pPr>
              <w:pStyle w:val="17"/>
              <w:jc w:val="both"/>
              <w:rPr>
                <w:sz w:val="16"/>
                <w:szCs w:val="16"/>
              </w:rPr>
            </w:pPr>
            <w:r w:rsidRPr="00250413">
              <w:rPr>
                <w:sz w:val="16"/>
                <w:szCs w:val="16"/>
              </w:rPr>
              <w:t>-6 646,25</w:t>
            </w:r>
          </w:p>
        </w:tc>
        <w:tc>
          <w:tcPr>
            <w:tcW w:w="672" w:type="dxa"/>
          </w:tcPr>
          <w:p w14:paraId="31A3AF23" w14:textId="77777777" w:rsidR="00FD69B7" w:rsidRPr="00250413" w:rsidRDefault="00FD69B7" w:rsidP="009A2EDD">
            <w:pPr>
              <w:pStyle w:val="17"/>
              <w:jc w:val="both"/>
              <w:rPr>
                <w:sz w:val="18"/>
                <w:szCs w:val="18"/>
              </w:rPr>
            </w:pPr>
            <w:r>
              <w:rPr>
                <w:sz w:val="18"/>
                <w:szCs w:val="18"/>
              </w:rPr>
              <w:t>97,6</w:t>
            </w:r>
          </w:p>
        </w:tc>
      </w:tr>
    </w:tbl>
    <w:p w14:paraId="017829B9" w14:textId="77777777" w:rsidR="00FD69B7" w:rsidRDefault="00FD69B7" w:rsidP="00FD69B7">
      <w:pPr>
        <w:pStyle w:val="17"/>
        <w:jc w:val="both"/>
        <w:rPr>
          <w:sz w:val="18"/>
          <w:szCs w:val="18"/>
        </w:rPr>
      </w:pPr>
      <w:r>
        <w:rPr>
          <w:sz w:val="18"/>
          <w:szCs w:val="18"/>
        </w:rPr>
        <w:t xml:space="preserve"> </w:t>
      </w:r>
    </w:p>
    <w:p w14:paraId="79E53E33" w14:textId="77777777" w:rsidR="00FD69B7" w:rsidRPr="00F60277" w:rsidRDefault="00FD69B7" w:rsidP="00FD69B7">
      <w:pPr>
        <w:pStyle w:val="17"/>
        <w:jc w:val="both"/>
        <w:rPr>
          <w:sz w:val="28"/>
          <w:szCs w:val="28"/>
        </w:rPr>
      </w:pPr>
      <w:r>
        <w:rPr>
          <w:sz w:val="28"/>
          <w:szCs w:val="28"/>
        </w:rPr>
        <w:t xml:space="preserve"> В том  числе по КОСГУ:</w:t>
      </w:r>
    </w:p>
    <w:p w14:paraId="6A9019DF" w14:textId="77777777" w:rsidR="00FD69B7" w:rsidRDefault="00FD69B7" w:rsidP="00FD69B7">
      <w:pPr>
        <w:pStyle w:val="17"/>
        <w:jc w:val="right"/>
        <w:rPr>
          <w:sz w:val="22"/>
          <w:szCs w:val="22"/>
        </w:rPr>
      </w:pPr>
      <w:r>
        <w:rPr>
          <w:sz w:val="22"/>
          <w:szCs w:val="22"/>
        </w:rPr>
        <w:t>Таблица 8</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1409"/>
        <w:gridCol w:w="1485"/>
        <w:gridCol w:w="1326"/>
        <w:gridCol w:w="1206"/>
        <w:gridCol w:w="811"/>
      </w:tblGrid>
      <w:tr w:rsidR="00FD69B7" w:rsidRPr="00F60277" w14:paraId="7727FFD5" w14:textId="77777777" w:rsidTr="009A2EDD">
        <w:trPr>
          <w:trHeight w:val="686"/>
        </w:trPr>
        <w:tc>
          <w:tcPr>
            <w:tcW w:w="3113" w:type="dxa"/>
          </w:tcPr>
          <w:p w14:paraId="353D623E" w14:textId="77777777" w:rsidR="00FD69B7" w:rsidRPr="00F60277" w:rsidRDefault="00FD69B7" w:rsidP="009A2EDD">
            <w:pPr>
              <w:pStyle w:val="17"/>
            </w:pPr>
            <w:r>
              <w:rPr>
                <w:sz w:val="22"/>
                <w:szCs w:val="22"/>
              </w:rPr>
              <w:t xml:space="preserve">                                                                                                                                                                                          </w:t>
            </w:r>
            <w:r>
              <w:t>Наименование показателя</w:t>
            </w:r>
          </w:p>
        </w:tc>
        <w:tc>
          <w:tcPr>
            <w:tcW w:w="1409" w:type="dxa"/>
          </w:tcPr>
          <w:p w14:paraId="0EEEC363" w14:textId="77777777" w:rsidR="00FD69B7" w:rsidRPr="00F60277" w:rsidRDefault="00FD69B7" w:rsidP="009A2EDD">
            <w:pPr>
              <w:pStyle w:val="17"/>
            </w:pPr>
            <w:r>
              <w:t>КОСГУ</w:t>
            </w:r>
          </w:p>
        </w:tc>
        <w:tc>
          <w:tcPr>
            <w:tcW w:w="1485" w:type="dxa"/>
          </w:tcPr>
          <w:p w14:paraId="78CA5ECA" w14:textId="77777777" w:rsidR="00FD69B7" w:rsidRPr="00F60277" w:rsidRDefault="00FD69B7" w:rsidP="009A2EDD">
            <w:pPr>
              <w:pStyle w:val="17"/>
            </w:pPr>
            <w:r>
              <w:t>Утверждено</w:t>
            </w:r>
          </w:p>
        </w:tc>
        <w:tc>
          <w:tcPr>
            <w:tcW w:w="1326" w:type="dxa"/>
          </w:tcPr>
          <w:p w14:paraId="06A36392" w14:textId="77777777" w:rsidR="00FD69B7" w:rsidRPr="00F60277" w:rsidRDefault="00FD69B7" w:rsidP="009A2EDD">
            <w:pPr>
              <w:pStyle w:val="17"/>
            </w:pPr>
            <w:r>
              <w:t>Фактические  расходы</w:t>
            </w:r>
          </w:p>
        </w:tc>
        <w:tc>
          <w:tcPr>
            <w:tcW w:w="1206" w:type="dxa"/>
          </w:tcPr>
          <w:p w14:paraId="452F9900" w14:textId="77777777" w:rsidR="00FD69B7" w:rsidRPr="00F60277" w:rsidRDefault="00FD69B7" w:rsidP="009A2EDD">
            <w:pPr>
              <w:pStyle w:val="17"/>
            </w:pPr>
            <w:r>
              <w:t>Кассовые расходы</w:t>
            </w:r>
          </w:p>
        </w:tc>
        <w:tc>
          <w:tcPr>
            <w:tcW w:w="811" w:type="dxa"/>
          </w:tcPr>
          <w:p w14:paraId="4E0D8159" w14:textId="77777777" w:rsidR="00FD69B7" w:rsidRPr="00F60277" w:rsidRDefault="00FD69B7" w:rsidP="009A2EDD">
            <w:pPr>
              <w:pStyle w:val="17"/>
            </w:pPr>
            <w:r>
              <w:t>% испол. факта от плана</w:t>
            </w:r>
          </w:p>
        </w:tc>
      </w:tr>
      <w:tr w:rsidR="00FD69B7" w:rsidRPr="00F60277" w14:paraId="73FC3A1B" w14:textId="77777777" w:rsidTr="009A2EDD">
        <w:trPr>
          <w:trHeight w:val="302"/>
        </w:trPr>
        <w:tc>
          <w:tcPr>
            <w:tcW w:w="3113" w:type="dxa"/>
          </w:tcPr>
          <w:p w14:paraId="548E79AD" w14:textId="77777777" w:rsidR="00FD69B7" w:rsidRPr="00F60277" w:rsidRDefault="00FD69B7" w:rsidP="009A2EDD">
            <w:pPr>
              <w:pStyle w:val="17"/>
            </w:pPr>
            <w:r>
              <w:t>Заработная  плата</w:t>
            </w:r>
          </w:p>
        </w:tc>
        <w:tc>
          <w:tcPr>
            <w:tcW w:w="1409" w:type="dxa"/>
          </w:tcPr>
          <w:p w14:paraId="78DEBFE1" w14:textId="77777777" w:rsidR="00FD69B7" w:rsidRPr="00EE6815" w:rsidRDefault="00FD69B7" w:rsidP="009A2EDD">
            <w:pPr>
              <w:pStyle w:val="17"/>
              <w:jc w:val="center"/>
              <w:rPr>
                <w:sz w:val="24"/>
                <w:szCs w:val="24"/>
              </w:rPr>
            </w:pPr>
            <w:r>
              <w:rPr>
                <w:sz w:val="24"/>
                <w:szCs w:val="24"/>
              </w:rPr>
              <w:t>211</w:t>
            </w:r>
          </w:p>
        </w:tc>
        <w:tc>
          <w:tcPr>
            <w:tcW w:w="1485" w:type="dxa"/>
          </w:tcPr>
          <w:p w14:paraId="1474195F" w14:textId="77777777" w:rsidR="00FD69B7" w:rsidRPr="00EE6815" w:rsidRDefault="00FD69B7" w:rsidP="009A2EDD">
            <w:pPr>
              <w:pStyle w:val="17"/>
              <w:jc w:val="center"/>
              <w:rPr>
                <w:sz w:val="22"/>
                <w:szCs w:val="22"/>
              </w:rPr>
            </w:pPr>
            <w:r>
              <w:rPr>
                <w:sz w:val="22"/>
                <w:szCs w:val="22"/>
              </w:rPr>
              <w:t>56 113,00</w:t>
            </w:r>
          </w:p>
        </w:tc>
        <w:tc>
          <w:tcPr>
            <w:tcW w:w="1326" w:type="dxa"/>
          </w:tcPr>
          <w:p w14:paraId="44FE0417" w14:textId="77777777" w:rsidR="00FD69B7" w:rsidRPr="00EE6815" w:rsidRDefault="00FD69B7" w:rsidP="009A2EDD">
            <w:pPr>
              <w:pStyle w:val="17"/>
              <w:jc w:val="center"/>
              <w:rPr>
                <w:sz w:val="22"/>
                <w:szCs w:val="22"/>
              </w:rPr>
            </w:pPr>
            <w:r>
              <w:rPr>
                <w:sz w:val="22"/>
                <w:szCs w:val="22"/>
              </w:rPr>
              <w:t>56 113,00</w:t>
            </w:r>
          </w:p>
        </w:tc>
        <w:tc>
          <w:tcPr>
            <w:tcW w:w="1206" w:type="dxa"/>
          </w:tcPr>
          <w:p w14:paraId="5FEFB122" w14:textId="77777777" w:rsidR="00FD69B7" w:rsidRPr="00EE6815" w:rsidRDefault="00FD69B7" w:rsidP="009A2EDD">
            <w:pPr>
              <w:pStyle w:val="17"/>
              <w:jc w:val="center"/>
              <w:rPr>
                <w:sz w:val="22"/>
                <w:szCs w:val="22"/>
              </w:rPr>
            </w:pPr>
            <w:r>
              <w:rPr>
                <w:sz w:val="22"/>
                <w:szCs w:val="22"/>
              </w:rPr>
              <w:t>56 113,00</w:t>
            </w:r>
          </w:p>
        </w:tc>
        <w:tc>
          <w:tcPr>
            <w:tcW w:w="811" w:type="dxa"/>
          </w:tcPr>
          <w:p w14:paraId="096B49D6" w14:textId="77777777" w:rsidR="00FD69B7" w:rsidRPr="00EE6815" w:rsidRDefault="00FD69B7" w:rsidP="009A2EDD">
            <w:pPr>
              <w:pStyle w:val="17"/>
              <w:jc w:val="center"/>
              <w:rPr>
                <w:sz w:val="22"/>
                <w:szCs w:val="22"/>
              </w:rPr>
            </w:pPr>
            <w:r>
              <w:rPr>
                <w:sz w:val="22"/>
                <w:szCs w:val="22"/>
              </w:rPr>
              <w:t>100,0</w:t>
            </w:r>
          </w:p>
        </w:tc>
      </w:tr>
      <w:tr w:rsidR="00FD69B7" w:rsidRPr="00F60277" w14:paraId="0AC59471" w14:textId="77777777" w:rsidTr="009A2EDD">
        <w:trPr>
          <w:trHeight w:val="351"/>
        </w:trPr>
        <w:tc>
          <w:tcPr>
            <w:tcW w:w="3113" w:type="dxa"/>
          </w:tcPr>
          <w:p w14:paraId="2E4E13D2" w14:textId="77777777" w:rsidR="00FD69B7" w:rsidRPr="00F60277" w:rsidRDefault="00FD69B7" w:rsidP="009A2EDD">
            <w:pPr>
              <w:pStyle w:val="17"/>
            </w:pPr>
            <w:r>
              <w:t>Начисления на выплаты по оплате труда</w:t>
            </w:r>
          </w:p>
        </w:tc>
        <w:tc>
          <w:tcPr>
            <w:tcW w:w="1409" w:type="dxa"/>
          </w:tcPr>
          <w:p w14:paraId="045B3C6E" w14:textId="77777777" w:rsidR="00FD69B7" w:rsidRPr="00EE6815" w:rsidRDefault="00FD69B7" w:rsidP="009A2EDD">
            <w:pPr>
              <w:pStyle w:val="17"/>
              <w:jc w:val="center"/>
              <w:rPr>
                <w:sz w:val="24"/>
                <w:szCs w:val="24"/>
              </w:rPr>
            </w:pPr>
            <w:r>
              <w:rPr>
                <w:sz w:val="24"/>
                <w:szCs w:val="24"/>
              </w:rPr>
              <w:t>213</w:t>
            </w:r>
          </w:p>
        </w:tc>
        <w:tc>
          <w:tcPr>
            <w:tcW w:w="1485" w:type="dxa"/>
          </w:tcPr>
          <w:p w14:paraId="3B29F2F8" w14:textId="77777777" w:rsidR="00FD69B7" w:rsidRPr="00EE6815" w:rsidRDefault="00FD69B7" w:rsidP="009A2EDD">
            <w:pPr>
              <w:pStyle w:val="17"/>
              <w:jc w:val="center"/>
              <w:rPr>
                <w:sz w:val="22"/>
                <w:szCs w:val="22"/>
              </w:rPr>
            </w:pPr>
            <w:r>
              <w:rPr>
                <w:sz w:val="22"/>
                <w:szCs w:val="22"/>
              </w:rPr>
              <w:t>16 946,11</w:t>
            </w:r>
          </w:p>
        </w:tc>
        <w:tc>
          <w:tcPr>
            <w:tcW w:w="1326" w:type="dxa"/>
          </w:tcPr>
          <w:p w14:paraId="535AF7F9" w14:textId="77777777" w:rsidR="00FD69B7" w:rsidRPr="00EE6815" w:rsidRDefault="00FD69B7" w:rsidP="009A2EDD">
            <w:pPr>
              <w:pStyle w:val="17"/>
              <w:jc w:val="center"/>
              <w:rPr>
                <w:sz w:val="22"/>
                <w:szCs w:val="22"/>
              </w:rPr>
            </w:pPr>
            <w:r>
              <w:rPr>
                <w:sz w:val="22"/>
                <w:szCs w:val="22"/>
              </w:rPr>
              <w:t>16 946,11</w:t>
            </w:r>
          </w:p>
        </w:tc>
        <w:tc>
          <w:tcPr>
            <w:tcW w:w="1206" w:type="dxa"/>
          </w:tcPr>
          <w:p w14:paraId="63E7EA2A" w14:textId="77777777" w:rsidR="00FD69B7" w:rsidRPr="00EE6815" w:rsidRDefault="00FD69B7" w:rsidP="009A2EDD">
            <w:pPr>
              <w:pStyle w:val="17"/>
              <w:jc w:val="center"/>
              <w:rPr>
                <w:sz w:val="22"/>
                <w:szCs w:val="22"/>
              </w:rPr>
            </w:pPr>
            <w:r>
              <w:rPr>
                <w:sz w:val="22"/>
                <w:szCs w:val="22"/>
              </w:rPr>
              <w:t>16 946,11</w:t>
            </w:r>
          </w:p>
        </w:tc>
        <w:tc>
          <w:tcPr>
            <w:tcW w:w="811" w:type="dxa"/>
          </w:tcPr>
          <w:p w14:paraId="530F3DE0" w14:textId="77777777" w:rsidR="00FD69B7" w:rsidRPr="00EE6815" w:rsidRDefault="00FD69B7" w:rsidP="009A2EDD">
            <w:pPr>
              <w:pStyle w:val="17"/>
              <w:jc w:val="center"/>
              <w:rPr>
                <w:sz w:val="22"/>
                <w:szCs w:val="22"/>
              </w:rPr>
            </w:pPr>
            <w:r>
              <w:rPr>
                <w:sz w:val="22"/>
                <w:szCs w:val="22"/>
              </w:rPr>
              <w:t>100,0</w:t>
            </w:r>
          </w:p>
        </w:tc>
      </w:tr>
      <w:tr w:rsidR="00FD69B7" w:rsidRPr="00F60277" w14:paraId="009155B1" w14:textId="77777777" w:rsidTr="009A2EDD">
        <w:trPr>
          <w:trHeight w:val="284"/>
        </w:trPr>
        <w:tc>
          <w:tcPr>
            <w:tcW w:w="3113" w:type="dxa"/>
          </w:tcPr>
          <w:p w14:paraId="58DC7343" w14:textId="77777777" w:rsidR="00FD69B7" w:rsidRPr="00F60277" w:rsidRDefault="00FD69B7" w:rsidP="009A2EDD">
            <w:pPr>
              <w:pStyle w:val="17"/>
            </w:pPr>
            <w:r>
              <w:t>Услуги связи</w:t>
            </w:r>
          </w:p>
        </w:tc>
        <w:tc>
          <w:tcPr>
            <w:tcW w:w="1409" w:type="dxa"/>
          </w:tcPr>
          <w:p w14:paraId="1C3EC4BB" w14:textId="77777777" w:rsidR="00FD69B7" w:rsidRPr="00EE6815" w:rsidRDefault="00FD69B7" w:rsidP="009A2EDD">
            <w:pPr>
              <w:pStyle w:val="17"/>
              <w:jc w:val="center"/>
              <w:rPr>
                <w:sz w:val="24"/>
                <w:szCs w:val="24"/>
              </w:rPr>
            </w:pPr>
            <w:r>
              <w:rPr>
                <w:sz w:val="24"/>
                <w:szCs w:val="24"/>
              </w:rPr>
              <w:t>221</w:t>
            </w:r>
          </w:p>
        </w:tc>
        <w:tc>
          <w:tcPr>
            <w:tcW w:w="1485" w:type="dxa"/>
          </w:tcPr>
          <w:p w14:paraId="2F0E0949" w14:textId="77777777" w:rsidR="00FD69B7" w:rsidRPr="00EE6815" w:rsidRDefault="00FD69B7" w:rsidP="009A2EDD">
            <w:pPr>
              <w:pStyle w:val="17"/>
              <w:jc w:val="center"/>
              <w:rPr>
                <w:sz w:val="22"/>
                <w:szCs w:val="22"/>
              </w:rPr>
            </w:pPr>
            <w:r>
              <w:rPr>
                <w:sz w:val="22"/>
                <w:szCs w:val="22"/>
              </w:rPr>
              <w:t>561,00</w:t>
            </w:r>
          </w:p>
        </w:tc>
        <w:tc>
          <w:tcPr>
            <w:tcW w:w="1326" w:type="dxa"/>
          </w:tcPr>
          <w:p w14:paraId="4886F6B5" w14:textId="77777777" w:rsidR="00FD69B7" w:rsidRPr="00EE6815" w:rsidRDefault="00FD69B7" w:rsidP="009A2EDD">
            <w:pPr>
              <w:pStyle w:val="17"/>
              <w:jc w:val="center"/>
              <w:rPr>
                <w:sz w:val="22"/>
                <w:szCs w:val="22"/>
              </w:rPr>
            </w:pPr>
            <w:r>
              <w:rPr>
                <w:sz w:val="22"/>
                <w:szCs w:val="22"/>
              </w:rPr>
              <w:t>561,00</w:t>
            </w:r>
          </w:p>
        </w:tc>
        <w:tc>
          <w:tcPr>
            <w:tcW w:w="1206" w:type="dxa"/>
          </w:tcPr>
          <w:p w14:paraId="7CB358A3" w14:textId="77777777" w:rsidR="00FD69B7" w:rsidRPr="00EE6815" w:rsidRDefault="00FD69B7" w:rsidP="009A2EDD">
            <w:pPr>
              <w:pStyle w:val="17"/>
              <w:jc w:val="center"/>
              <w:rPr>
                <w:sz w:val="22"/>
                <w:szCs w:val="22"/>
              </w:rPr>
            </w:pPr>
            <w:r>
              <w:rPr>
                <w:sz w:val="22"/>
                <w:szCs w:val="22"/>
              </w:rPr>
              <w:t>561,00</w:t>
            </w:r>
          </w:p>
        </w:tc>
        <w:tc>
          <w:tcPr>
            <w:tcW w:w="811" w:type="dxa"/>
          </w:tcPr>
          <w:p w14:paraId="075C7215" w14:textId="77777777" w:rsidR="00FD69B7" w:rsidRPr="00EE6815" w:rsidRDefault="00FD69B7" w:rsidP="009A2EDD">
            <w:pPr>
              <w:pStyle w:val="17"/>
              <w:jc w:val="center"/>
              <w:rPr>
                <w:sz w:val="22"/>
                <w:szCs w:val="22"/>
              </w:rPr>
            </w:pPr>
            <w:r>
              <w:rPr>
                <w:sz w:val="22"/>
                <w:szCs w:val="22"/>
              </w:rPr>
              <w:t>100,0</w:t>
            </w:r>
          </w:p>
        </w:tc>
      </w:tr>
      <w:tr w:rsidR="00FD69B7" w:rsidRPr="00F60277" w14:paraId="4AAC9036" w14:textId="77777777" w:rsidTr="009A2EDD">
        <w:trPr>
          <w:trHeight w:val="385"/>
        </w:trPr>
        <w:tc>
          <w:tcPr>
            <w:tcW w:w="3113" w:type="dxa"/>
          </w:tcPr>
          <w:p w14:paraId="62911468" w14:textId="77777777" w:rsidR="00FD69B7" w:rsidRPr="00F60277" w:rsidRDefault="00FD69B7" w:rsidP="009A2EDD">
            <w:pPr>
              <w:pStyle w:val="17"/>
            </w:pPr>
            <w:r>
              <w:t>Работы, услуги по  содержанию  имущества</w:t>
            </w:r>
          </w:p>
        </w:tc>
        <w:tc>
          <w:tcPr>
            <w:tcW w:w="1409" w:type="dxa"/>
          </w:tcPr>
          <w:p w14:paraId="72C8C0F5" w14:textId="77777777" w:rsidR="00FD69B7" w:rsidRPr="00EE6815" w:rsidRDefault="00FD69B7" w:rsidP="009A2EDD">
            <w:pPr>
              <w:pStyle w:val="17"/>
              <w:jc w:val="center"/>
              <w:rPr>
                <w:sz w:val="24"/>
                <w:szCs w:val="24"/>
              </w:rPr>
            </w:pPr>
            <w:r>
              <w:rPr>
                <w:sz w:val="24"/>
                <w:szCs w:val="24"/>
              </w:rPr>
              <w:t>225</w:t>
            </w:r>
          </w:p>
        </w:tc>
        <w:tc>
          <w:tcPr>
            <w:tcW w:w="1485" w:type="dxa"/>
          </w:tcPr>
          <w:p w14:paraId="1A9F60E1" w14:textId="77777777" w:rsidR="00FD69B7" w:rsidRPr="00EE6815" w:rsidRDefault="00FD69B7" w:rsidP="009A2EDD">
            <w:pPr>
              <w:pStyle w:val="17"/>
              <w:jc w:val="center"/>
              <w:rPr>
                <w:sz w:val="22"/>
                <w:szCs w:val="22"/>
              </w:rPr>
            </w:pPr>
            <w:r>
              <w:rPr>
                <w:sz w:val="22"/>
                <w:szCs w:val="22"/>
              </w:rPr>
              <w:t>10 176,76</w:t>
            </w:r>
          </w:p>
        </w:tc>
        <w:tc>
          <w:tcPr>
            <w:tcW w:w="1326" w:type="dxa"/>
          </w:tcPr>
          <w:p w14:paraId="6F54648A" w14:textId="77777777" w:rsidR="00FD69B7" w:rsidRPr="00EE6815" w:rsidRDefault="00FD69B7" w:rsidP="009A2EDD">
            <w:pPr>
              <w:pStyle w:val="17"/>
              <w:jc w:val="center"/>
              <w:rPr>
                <w:sz w:val="22"/>
                <w:szCs w:val="22"/>
              </w:rPr>
            </w:pPr>
            <w:r>
              <w:rPr>
                <w:sz w:val="22"/>
                <w:szCs w:val="22"/>
              </w:rPr>
              <w:t>10 176,76</w:t>
            </w:r>
          </w:p>
        </w:tc>
        <w:tc>
          <w:tcPr>
            <w:tcW w:w="1206" w:type="dxa"/>
          </w:tcPr>
          <w:p w14:paraId="13A1E2F1" w14:textId="77777777" w:rsidR="00FD69B7" w:rsidRPr="00EE6815" w:rsidRDefault="00FD69B7" w:rsidP="009A2EDD">
            <w:pPr>
              <w:pStyle w:val="17"/>
              <w:jc w:val="center"/>
              <w:rPr>
                <w:sz w:val="22"/>
                <w:szCs w:val="22"/>
              </w:rPr>
            </w:pPr>
            <w:r>
              <w:rPr>
                <w:sz w:val="22"/>
                <w:szCs w:val="22"/>
              </w:rPr>
              <w:t>10 176,76</w:t>
            </w:r>
          </w:p>
        </w:tc>
        <w:tc>
          <w:tcPr>
            <w:tcW w:w="811" w:type="dxa"/>
          </w:tcPr>
          <w:p w14:paraId="448C051A" w14:textId="77777777" w:rsidR="00FD69B7" w:rsidRPr="00EE6815" w:rsidRDefault="00FD69B7" w:rsidP="009A2EDD">
            <w:pPr>
              <w:pStyle w:val="17"/>
              <w:jc w:val="center"/>
              <w:rPr>
                <w:sz w:val="22"/>
                <w:szCs w:val="22"/>
              </w:rPr>
            </w:pPr>
            <w:r>
              <w:rPr>
                <w:sz w:val="22"/>
                <w:szCs w:val="22"/>
              </w:rPr>
              <w:t>100,0</w:t>
            </w:r>
          </w:p>
        </w:tc>
      </w:tr>
      <w:tr w:rsidR="00FD69B7" w:rsidRPr="00F60277" w14:paraId="71C643CB" w14:textId="77777777" w:rsidTr="009A2EDD">
        <w:trPr>
          <w:trHeight w:val="385"/>
        </w:trPr>
        <w:tc>
          <w:tcPr>
            <w:tcW w:w="3113" w:type="dxa"/>
          </w:tcPr>
          <w:p w14:paraId="59253252" w14:textId="77777777" w:rsidR="00FD69B7" w:rsidRPr="00F60277" w:rsidRDefault="00FD69B7" w:rsidP="009A2EDD">
            <w:pPr>
              <w:pStyle w:val="17"/>
            </w:pPr>
            <w:r>
              <w:t>Прочие  работы,  услуги</w:t>
            </w:r>
          </w:p>
        </w:tc>
        <w:tc>
          <w:tcPr>
            <w:tcW w:w="1409" w:type="dxa"/>
          </w:tcPr>
          <w:p w14:paraId="0308514E" w14:textId="77777777" w:rsidR="00FD69B7" w:rsidRPr="00EE6815" w:rsidRDefault="00FD69B7" w:rsidP="009A2EDD">
            <w:pPr>
              <w:pStyle w:val="17"/>
              <w:jc w:val="center"/>
              <w:rPr>
                <w:sz w:val="24"/>
                <w:szCs w:val="24"/>
              </w:rPr>
            </w:pPr>
            <w:r>
              <w:rPr>
                <w:sz w:val="24"/>
                <w:szCs w:val="24"/>
              </w:rPr>
              <w:t>226</w:t>
            </w:r>
          </w:p>
        </w:tc>
        <w:tc>
          <w:tcPr>
            <w:tcW w:w="1485" w:type="dxa"/>
          </w:tcPr>
          <w:p w14:paraId="7123C4D2" w14:textId="77777777" w:rsidR="00FD69B7" w:rsidRPr="00EE6815" w:rsidRDefault="00FD69B7" w:rsidP="009A2EDD">
            <w:pPr>
              <w:pStyle w:val="17"/>
              <w:jc w:val="center"/>
              <w:rPr>
                <w:sz w:val="22"/>
                <w:szCs w:val="22"/>
              </w:rPr>
            </w:pPr>
            <w:r>
              <w:rPr>
                <w:sz w:val="22"/>
                <w:szCs w:val="22"/>
              </w:rPr>
              <w:t>62 606,00</w:t>
            </w:r>
          </w:p>
        </w:tc>
        <w:tc>
          <w:tcPr>
            <w:tcW w:w="1326" w:type="dxa"/>
          </w:tcPr>
          <w:p w14:paraId="0442A1EF" w14:textId="77777777" w:rsidR="00FD69B7" w:rsidRPr="00EE6815" w:rsidRDefault="00FD69B7" w:rsidP="009A2EDD">
            <w:pPr>
              <w:pStyle w:val="17"/>
              <w:jc w:val="center"/>
              <w:rPr>
                <w:sz w:val="22"/>
                <w:szCs w:val="22"/>
              </w:rPr>
            </w:pPr>
            <w:r>
              <w:rPr>
                <w:sz w:val="22"/>
                <w:szCs w:val="22"/>
              </w:rPr>
              <w:t>62 606,00</w:t>
            </w:r>
          </w:p>
        </w:tc>
        <w:tc>
          <w:tcPr>
            <w:tcW w:w="1206" w:type="dxa"/>
          </w:tcPr>
          <w:p w14:paraId="0B4AF8C3" w14:textId="77777777" w:rsidR="00FD69B7" w:rsidRPr="00EE6815" w:rsidRDefault="00FD69B7" w:rsidP="009A2EDD">
            <w:pPr>
              <w:pStyle w:val="17"/>
              <w:jc w:val="center"/>
              <w:rPr>
                <w:sz w:val="22"/>
                <w:szCs w:val="22"/>
              </w:rPr>
            </w:pPr>
            <w:r>
              <w:rPr>
                <w:sz w:val="22"/>
                <w:szCs w:val="22"/>
              </w:rPr>
              <w:t>62 606,00</w:t>
            </w:r>
          </w:p>
        </w:tc>
        <w:tc>
          <w:tcPr>
            <w:tcW w:w="811" w:type="dxa"/>
          </w:tcPr>
          <w:p w14:paraId="56360763" w14:textId="77777777" w:rsidR="00FD69B7" w:rsidRPr="00EE6815" w:rsidRDefault="00FD69B7" w:rsidP="009A2EDD">
            <w:pPr>
              <w:pStyle w:val="17"/>
              <w:jc w:val="center"/>
              <w:rPr>
                <w:sz w:val="22"/>
                <w:szCs w:val="22"/>
              </w:rPr>
            </w:pPr>
            <w:r>
              <w:rPr>
                <w:sz w:val="22"/>
                <w:szCs w:val="22"/>
              </w:rPr>
              <w:t>100,0</w:t>
            </w:r>
          </w:p>
        </w:tc>
      </w:tr>
      <w:tr w:rsidR="00FD69B7" w:rsidRPr="00F60277" w14:paraId="007E26E5" w14:textId="77777777" w:rsidTr="009A2EDD">
        <w:trPr>
          <w:trHeight w:val="335"/>
        </w:trPr>
        <w:tc>
          <w:tcPr>
            <w:tcW w:w="3113" w:type="dxa"/>
          </w:tcPr>
          <w:p w14:paraId="5E23B2FD" w14:textId="77777777" w:rsidR="00FD69B7" w:rsidRPr="00F60277" w:rsidRDefault="00FD69B7" w:rsidP="009A2EDD">
            <w:pPr>
              <w:pStyle w:val="17"/>
            </w:pPr>
            <w:r>
              <w:t>Штрафы за  нарушение законодательства о налогах и  сборах</w:t>
            </w:r>
          </w:p>
        </w:tc>
        <w:tc>
          <w:tcPr>
            <w:tcW w:w="1409" w:type="dxa"/>
          </w:tcPr>
          <w:p w14:paraId="1A9671A6" w14:textId="77777777" w:rsidR="00FD69B7" w:rsidRPr="00EE6815" w:rsidRDefault="00FD69B7" w:rsidP="009A2EDD">
            <w:pPr>
              <w:pStyle w:val="17"/>
              <w:jc w:val="center"/>
              <w:rPr>
                <w:sz w:val="24"/>
                <w:szCs w:val="24"/>
              </w:rPr>
            </w:pPr>
            <w:r>
              <w:rPr>
                <w:sz w:val="24"/>
                <w:szCs w:val="24"/>
              </w:rPr>
              <w:t>292</w:t>
            </w:r>
          </w:p>
        </w:tc>
        <w:tc>
          <w:tcPr>
            <w:tcW w:w="1485" w:type="dxa"/>
          </w:tcPr>
          <w:p w14:paraId="1892A9B3" w14:textId="77777777" w:rsidR="00FD69B7" w:rsidRPr="00EE6815" w:rsidRDefault="00FD69B7" w:rsidP="009A2EDD">
            <w:pPr>
              <w:pStyle w:val="17"/>
              <w:jc w:val="center"/>
              <w:rPr>
                <w:sz w:val="22"/>
                <w:szCs w:val="22"/>
              </w:rPr>
            </w:pPr>
            <w:r>
              <w:rPr>
                <w:sz w:val="22"/>
                <w:szCs w:val="22"/>
              </w:rPr>
              <w:t>1 284,88</w:t>
            </w:r>
          </w:p>
        </w:tc>
        <w:tc>
          <w:tcPr>
            <w:tcW w:w="1326" w:type="dxa"/>
          </w:tcPr>
          <w:p w14:paraId="4D84FAF0" w14:textId="77777777" w:rsidR="00FD69B7" w:rsidRPr="00EE6815" w:rsidRDefault="00FD69B7" w:rsidP="009A2EDD">
            <w:pPr>
              <w:pStyle w:val="17"/>
              <w:jc w:val="center"/>
              <w:rPr>
                <w:sz w:val="22"/>
                <w:szCs w:val="22"/>
              </w:rPr>
            </w:pPr>
            <w:r>
              <w:rPr>
                <w:sz w:val="22"/>
                <w:szCs w:val="22"/>
              </w:rPr>
              <w:t>1 284,88</w:t>
            </w:r>
          </w:p>
        </w:tc>
        <w:tc>
          <w:tcPr>
            <w:tcW w:w="1206" w:type="dxa"/>
          </w:tcPr>
          <w:p w14:paraId="019BAAE6" w14:textId="77777777" w:rsidR="00FD69B7" w:rsidRPr="00EE6815" w:rsidRDefault="00FD69B7" w:rsidP="009A2EDD">
            <w:pPr>
              <w:pStyle w:val="17"/>
              <w:jc w:val="center"/>
              <w:rPr>
                <w:sz w:val="22"/>
                <w:szCs w:val="22"/>
              </w:rPr>
            </w:pPr>
            <w:r>
              <w:rPr>
                <w:sz w:val="22"/>
                <w:szCs w:val="22"/>
              </w:rPr>
              <w:t>1 284,88</w:t>
            </w:r>
          </w:p>
        </w:tc>
        <w:tc>
          <w:tcPr>
            <w:tcW w:w="811" w:type="dxa"/>
          </w:tcPr>
          <w:p w14:paraId="4BF7E7A3" w14:textId="77777777" w:rsidR="00FD69B7" w:rsidRPr="00EE6815" w:rsidRDefault="00FD69B7" w:rsidP="009A2EDD">
            <w:pPr>
              <w:pStyle w:val="17"/>
              <w:jc w:val="center"/>
              <w:rPr>
                <w:sz w:val="22"/>
                <w:szCs w:val="22"/>
              </w:rPr>
            </w:pPr>
            <w:r>
              <w:rPr>
                <w:sz w:val="22"/>
                <w:szCs w:val="22"/>
              </w:rPr>
              <w:t>100,0</w:t>
            </w:r>
          </w:p>
        </w:tc>
      </w:tr>
      <w:tr w:rsidR="00FD69B7" w:rsidRPr="00F60277" w14:paraId="4096E9A3" w14:textId="77777777" w:rsidTr="009A2EDD">
        <w:trPr>
          <w:trHeight w:val="368"/>
        </w:trPr>
        <w:tc>
          <w:tcPr>
            <w:tcW w:w="3113" w:type="dxa"/>
          </w:tcPr>
          <w:p w14:paraId="02A6D37F" w14:textId="77777777" w:rsidR="00FD69B7" w:rsidRPr="00F60277" w:rsidRDefault="00FD69B7" w:rsidP="009A2EDD">
            <w:pPr>
              <w:pStyle w:val="17"/>
            </w:pPr>
            <w:r>
              <w:t>Увеличение стоимости основных средств</w:t>
            </w:r>
          </w:p>
        </w:tc>
        <w:tc>
          <w:tcPr>
            <w:tcW w:w="1409" w:type="dxa"/>
          </w:tcPr>
          <w:p w14:paraId="550C5A5F" w14:textId="77777777" w:rsidR="00FD69B7" w:rsidRPr="00EE6815" w:rsidRDefault="00FD69B7" w:rsidP="009A2EDD">
            <w:pPr>
              <w:pStyle w:val="17"/>
              <w:jc w:val="center"/>
              <w:rPr>
                <w:sz w:val="24"/>
                <w:szCs w:val="24"/>
              </w:rPr>
            </w:pPr>
            <w:r>
              <w:rPr>
                <w:sz w:val="24"/>
                <w:szCs w:val="24"/>
              </w:rPr>
              <w:t>310</w:t>
            </w:r>
          </w:p>
        </w:tc>
        <w:tc>
          <w:tcPr>
            <w:tcW w:w="1485" w:type="dxa"/>
          </w:tcPr>
          <w:p w14:paraId="55F3CC6E" w14:textId="77777777" w:rsidR="00FD69B7" w:rsidRPr="00EE6815" w:rsidRDefault="00FD69B7" w:rsidP="009A2EDD">
            <w:pPr>
              <w:pStyle w:val="17"/>
              <w:jc w:val="center"/>
              <w:rPr>
                <w:sz w:val="22"/>
                <w:szCs w:val="22"/>
              </w:rPr>
            </w:pPr>
          </w:p>
        </w:tc>
        <w:tc>
          <w:tcPr>
            <w:tcW w:w="1326" w:type="dxa"/>
          </w:tcPr>
          <w:p w14:paraId="04F6885B" w14:textId="77777777" w:rsidR="00FD69B7" w:rsidRPr="00EE6815" w:rsidRDefault="00FD69B7" w:rsidP="009A2EDD">
            <w:pPr>
              <w:pStyle w:val="17"/>
              <w:jc w:val="center"/>
              <w:rPr>
                <w:sz w:val="22"/>
                <w:szCs w:val="22"/>
              </w:rPr>
            </w:pPr>
            <w:r>
              <w:rPr>
                <w:sz w:val="22"/>
                <w:szCs w:val="22"/>
              </w:rPr>
              <w:t>27 907,00</w:t>
            </w:r>
          </w:p>
        </w:tc>
        <w:tc>
          <w:tcPr>
            <w:tcW w:w="1206" w:type="dxa"/>
          </w:tcPr>
          <w:p w14:paraId="00D9D039" w14:textId="77777777" w:rsidR="00FD69B7" w:rsidRPr="00EE6815" w:rsidRDefault="00FD69B7" w:rsidP="009A2EDD">
            <w:pPr>
              <w:pStyle w:val="17"/>
              <w:jc w:val="center"/>
              <w:rPr>
                <w:sz w:val="22"/>
                <w:szCs w:val="22"/>
              </w:rPr>
            </w:pPr>
          </w:p>
        </w:tc>
        <w:tc>
          <w:tcPr>
            <w:tcW w:w="811" w:type="dxa"/>
          </w:tcPr>
          <w:p w14:paraId="3F15C0EC" w14:textId="77777777" w:rsidR="00FD69B7" w:rsidRPr="00EE6815" w:rsidRDefault="00FD69B7" w:rsidP="009A2EDD">
            <w:pPr>
              <w:pStyle w:val="17"/>
              <w:jc w:val="center"/>
              <w:rPr>
                <w:sz w:val="22"/>
                <w:szCs w:val="22"/>
              </w:rPr>
            </w:pPr>
          </w:p>
        </w:tc>
      </w:tr>
      <w:tr w:rsidR="00FD69B7" w:rsidRPr="00F60277" w14:paraId="08CEC7A5" w14:textId="77777777" w:rsidTr="009A2EDD">
        <w:trPr>
          <w:trHeight w:val="284"/>
        </w:trPr>
        <w:tc>
          <w:tcPr>
            <w:tcW w:w="3113" w:type="dxa"/>
          </w:tcPr>
          <w:p w14:paraId="788DF797" w14:textId="77777777" w:rsidR="00FD69B7" w:rsidRPr="00F60277" w:rsidRDefault="00FD69B7" w:rsidP="009A2EDD">
            <w:pPr>
              <w:pStyle w:val="17"/>
            </w:pPr>
            <w:r>
              <w:lastRenderedPageBreak/>
              <w:t>Увеличение  стоимости прочих оборотных запасов</w:t>
            </w:r>
          </w:p>
        </w:tc>
        <w:tc>
          <w:tcPr>
            <w:tcW w:w="1409" w:type="dxa"/>
          </w:tcPr>
          <w:p w14:paraId="796052D7" w14:textId="77777777" w:rsidR="00FD69B7" w:rsidRPr="00EE6815" w:rsidRDefault="00FD69B7" w:rsidP="009A2EDD">
            <w:pPr>
              <w:pStyle w:val="17"/>
              <w:jc w:val="center"/>
              <w:rPr>
                <w:sz w:val="24"/>
                <w:szCs w:val="24"/>
              </w:rPr>
            </w:pPr>
            <w:r>
              <w:rPr>
                <w:sz w:val="24"/>
                <w:szCs w:val="24"/>
              </w:rPr>
              <w:t>346</w:t>
            </w:r>
          </w:p>
        </w:tc>
        <w:tc>
          <w:tcPr>
            <w:tcW w:w="1485" w:type="dxa"/>
          </w:tcPr>
          <w:p w14:paraId="7F56ED06" w14:textId="77777777" w:rsidR="00FD69B7" w:rsidRPr="00EE6815" w:rsidRDefault="00FD69B7" w:rsidP="009A2EDD">
            <w:pPr>
              <w:pStyle w:val="17"/>
              <w:jc w:val="center"/>
              <w:rPr>
                <w:sz w:val="22"/>
                <w:szCs w:val="22"/>
              </w:rPr>
            </w:pPr>
            <w:r>
              <w:rPr>
                <w:sz w:val="22"/>
                <w:szCs w:val="22"/>
              </w:rPr>
              <w:t>61 336,25</w:t>
            </w:r>
          </w:p>
        </w:tc>
        <w:tc>
          <w:tcPr>
            <w:tcW w:w="1326" w:type="dxa"/>
          </w:tcPr>
          <w:p w14:paraId="44D0072D" w14:textId="77777777" w:rsidR="00FD69B7" w:rsidRPr="00EE6815" w:rsidRDefault="00FD69B7" w:rsidP="009A2EDD">
            <w:pPr>
              <w:pStyle w:val="17"/>
              <w:jc w:val="center"/>
              <w:rPr>
                <w:sz w:val="22"/>
                <w:szCs w:val="22"/>
              </w:rPr>
            </w:pPr>
            <w:r>
              <w:rPr>
                <w:sz w:val="22"/>
                <w:szCs w:val="22"/>
              </w:rPr>
              <w:t>43 616,00</w:t>
            </w:r>
          </w:p>
        </w:tc>
        <w:tc>
          <w:tcPr>
            <w:tcW w:w="1206" w:type="dxa"/>
          </w:tcPr>
          <w:p w14:paraId="7BB016E5" w14:textId="77777777" w:rsidR="00FD69B7" w:rsidRPr="00EE6815" w:rsidRDefault="00FD69B7" w:rsidP="009A2EDD">
            <w:pPr>
              <w:pStyle w:val="17"/>
              <w:jc w:val="center"/>
              <w:rPr>
                <w:sz w:val="22"/>
                <w:szCs w:val="22"/>
              </w:rPr>
            </w:pPr>
            <w:r>
              <w:rPr>
                <w:sz w:val="22"/>
                <w:szCs w:val="22"/>
              </w:rPr>
              <w:t>56 690,00</w:t>
            </w:r>
          </w:p>
        </w:tc>
        <w:tc>
          <w:tcPr>
            <w:tcW w:w="811" w:type="dxa"/>
          </w:tcPr>
          <w:p w14:paraId="2D6B4F52" w14:textId="77777777" w:rsidR="00FD69B7" w:rsidRPr="00EE6815" w:rsidRDefault="00FD69B7" w:rsidP="009A2EDD">
            <w:pPr>
              <w:pStyle w:val="17"/>
              <w:jc w:val="center"/>
              <w:rPr>
                <w:sz w:val="22"/>
                <w:szCs w:val="22"/>
              </w:rPr>
            </w:pPr>
            <w:r>
              <w:rPr>
                <w:sz w:val="22"/>
                <w:szCs w:val="22"/>
              </w:rPr>
              <w:t xml:space="preserve">71,1 </w:t>
            </w:r>
          </w:p>
        </w:tc>
      </w:tr>
      <w:tr w:rsidR="00FD69B7" w:rsidRPr="00F60277" w14:paraId="6305365C" w14:textId="77777777" w:rsidTr="009A2EDD">
        <w:trPr>
          <w:trHeight w:val="385"/>
        </w:trPr>
        <w:tc>
          <w:tcPr>
            <w:tcW w:w="3113" w:type="dxa"/>
          </w:tcPr>
          <w:p w14:paraId="7FCDCA06" w14:textId="77777777" w:rsidR="00FD69B7" w:rsidRPr="00F60277" w:rsidRDefault="00FD69B7" w:rsidP="009A2EDD">
            <w:pPr>
              <w:pStyle w:val="17"/>
            </w:pPr>
            <w:r>
              <w:t>Увеличение  стоимости прочих  материальных запасов однократного  применения</w:t>
            </w:r>
          </w:p>
        </w:tc>
        <w:tc>
          <w:tcPr>
            <w:tcW w:w="1409" w:type="dxa"/>
          </w:tcPr>
          <w:p w14:paraId="14CC3428" w14:textId="77777777" w:rsidR="00FD69B7" w:rsidRPr="00EE6815" w:rsidRDefault="00FD69B7" w:rsidP="009A2EDD">
            <w:pPr>
              <w:pStyle w:val="17"/>
              <w:jc w:val="center"/>
              <w:rPr>
                <w:sz w:val="24"/>
                <w:szCs w:val="24"/>
              </w:rPr>
            </w:pPr>
            <w:r>
              <w:rPr>
                <w:sz w:val="24"/>
                <w:szCs w:val="24"/>
              </w:rPr>
              <w:t>349</w:t>
            </w:r>
          </w:p>
        </w:tc>
        <w:tc>
          <w:tcPr>
            <w:tcW w:w="1485" w:type="dxa"/>
          </w:tcPr>
          <w:p w14:paraId="78F98C43" w14:textId="77777777" w:rsidR="00FD69B7" w:rsidRPr="00EE6815" w:rsidRDefault="00FD69B7" w:rsidP="009A2EDD">
            <w:pPr>
              <w:pStyle w:val="17"/>
              <w:jc w:val="center"/>
              <w:rPr>
                <w:sz w:val="22"/>
                <w:szCs w:val="22"/>
              </w:rPr>
            </w:pPr>
            <w:r>
              <w:rPr>
                <w:sz w:val="22"/>
                <w:szCs w:val="22"/>
              </w:rPr>
              <w:t>70 876,00</w:t>
            </w:r>
          </w:p>
        </w:tc>
        <w:tc>
          <w:tcPr>
            <w:tcW w:w="1326" w:type="dxa"/>
          </w:tcPr>
          <w:p w14:paraId="1886ED37" w14:textId="77777777" w:rsidR="00FD69B7" w:rsidRPr="00EE6815" w:rsidRDefault="00FD69B7" w:rsidP="009A2EDD">
            <w:pPr>
              <w:pStyle w:val="17"/>
              <w:jc w:val="center"/>
              <w:rPr>
                <w:sz w:val="22"/>
                <w:szCs w:val="22"/>
              </w:rPr>
            </w:pPr>
            <w:r>
              <w:rPr>
                <w:sz w:val="22"/>
                <w:szCs w:val="22"/>
              </w:rPr>
              <w:t>68 257,26</w:t>
            </w:r>
          </w:p>
        </w:tc>
        <w:tc>
          <w:tcPr>
            <w:tcW w:w="1206" w:type="dxa"/>
          </w:tcPr>
          <w:p w14:paraId="0B4708A9" w14:textId="77777777" w:rsidR="00FD69B7" w:rsidRPr="00EE6815" w:rsidRDefault="00FD69B7" w:rsidP="009A2EDD">
            <w:pPr>
              <w:pStyle w:val="17"/>
              <w:jc w:val="center"/>
              <w:rPr>
                <w:sz w:val="22"/>
                <w:szCs w:val="22"/>
              </w:rPr>
            </w:pPr>
            <w:r>
              <w:rPr>
                <w:sz w:val="22"/>
                <w:szCs w:val="22"/>
              </w:rPr>
              <w:t>70 876,00</w:t>
            </w:r>
          </w:p>
        </w:tc>
        <w:tc>
          <w:tcPr>
            <w:tcW w:w="811" w:type="dxa"/>
          </w:tcPr>
          <w:p w14:paraId="3F23FF48" w14:textId="77777777" w:rsidR="00FD69B7" w:rsidRPr="00EE6815" w:rsidRDefault="00FD69B7" w:rsidP="009A2EDD">
            <w:pPr>
              <w:pStyle w:val="17"/>
              <w:jc w:val="center"/>
              <w:rPr>
                <w:sz w:val="22"/>
                <w:szCs w:val="22"/>
              </w:rPr>
            </w:pPr>
            <w:r>
              <w:rPr>
                <w:sz w:val="22"/>
                <w:szCs w:val="22"/>
              </w:rPr>
              <w:t>96,3</w:t>
            </w:r>
          </w:p>
        </w:tc>
      </w:tr>
      <w:tr w:rsidR="00FD69B7" w:rsidRPr="00EE6815" w14:paraId="5AE8F88B" w14:textId="77777777" w:rsidTr="009A2EDD">
        <w:trPr>
          <w:trHeight w:val="268"/>
        </w:trPr>
        <w:tc>
          <w:tcPr>
            <w:tcW w:w="3113" w:type="dxa"/>
          </w:tcPr>
          <w:p w14:paraId="5A035305" w14:textId="77777777" w:rsidR="00FD69B7" w:rsidRPr="00F60277" w:rsidRDefault="00FD69B7" w:rsidP="009A2EDD">
            <w:pPr>
              <w:pStyle w:val="17"/>
            </w:pPr>
            <w:r>
              <w:t>ВСЕГО:</w:t>
            </w:r>
          </w:p>
        </w:tc>
        <w:tc>
          <w:tcPr>
            <w:tcW w:w="1409" w:type="dxa"/>
          </w:tcPr>
          <w:p w14:paraId="4C94BA5C" w14:textId="77777777" w:rsidR="00FD69B7" w:rsidRPr="00EE6815" w:rsidRDefault="00FD69B7" w:rsidP="009A2EDD">
            <w:pPr>
              <w:pStyle w:val="17"/>
              <w:jc w:val="center"/>
              <w:rPr>
                <w:b/>
                <w:bCs/>
                <w:sz w:val="24"/>
                <w:szCs w:val="24"/>
              </w:rPr>
            </w:pPr>
          </w:p>
        </w:tc>
        <w:tc>
          <w:tcPr>
            <w:tcW w:w="1485" w:type="dxa"/>
          </w:tcPr>
          <w:p w14:paraId="00BE4992" w14:textId="77777777" w:rsidR="00FD69B7" w:rsidRPr="00EE6815" w:rsidRDefault="00FD69B7" w:rsidP="009A2EDD">
            <w:pPr>
              <w:pStyle w:val="17"/>
              <w:jc w:val="center"/>
              <w:rPr>
                <w:b/>
                <w:bCs/>
                <w:sz w:val="22"/>
                <w:szCs w:val="22"/>
              </w:rPr>
            </w:pPr>
            <w:r>
              <w:rPr>
                <w:b/>
                <w:bCs/>
                <w:sz w:val="22"/>
                <w:szCs w:val="22"/>
              </w:rPr>
              <w:t>279 900,00</w:t>
            </w:r>
          </w:p>
        </w:tc>
        <w:tc>
          <w:tcPr>
            <w:tcW w:w="1326" w:type="dxa"/>
          </w:tcPr>
          <w:p w14:paraId="1F1919F7" w14:textId="77777777" w:rsidR="00FD69B7" w:rsidRPr="00EE6815" w:rsidRDefault="00FD69B7" w:rsidP="009A2EDD">
            <w:pPr>
              <w:pStyle w:val="17"/>
              <w:jc w:val="center"/>
              <w:rPr>
                <w:b/>
                <w:bCs/>
                <w:sz w:val="22"/>
                <w:szCs w:val="22"/>
              </w:rPr>
            </w:pPr>
            <w:r>
              <w:rPr>
                <w:b/>
                <w:bCs/>
                <w:sz w:val="22"/>
                <w:szCs w:val="22"/>
              </w:rPr>
              <w:t>285 468,01</w:t>
            </w:r>
          </w:p>
        </w:tc>
        <w:tc>
          <w:tcPr>
            <w:tcW w:w="1206" w:type="dxa"/>
          </w:tcPr>
          <w:p w14:paraId="2105EDDA" w14:textId="77777777" w:rsidR="00FD69B7" w:rsidRPr="00EE6815" w:rsidRDefault="00FD69B7" w:rsidP="009A2EDD">
            <w:pPr>
              <w:pStyle w:val="17"/>
              <w:jc w:val="center"/>
              <w:rPr>
                <w:b/>
                <w:bCs/>
                <w:sz w:val="22"/>
                <w:szCs w:val="22"/>
              </w:rPr>
            </w:pPr>
            <w:r>
              <w:rPr>
                <w:b/>
                <w:bCs/>
                <w:sz w:val="22"/>
                <w:szCs w:val="22"/>
              </w:rPr>
              <w:t>273 253,75</w:t>
            </w:r>
          </w:p>
        </w:tc>
        <w:tc>
          <w:tcPr>
            <w:tcW w:w="811" w:type="dxa"/>
          </w:tcPr>
          <w:p w14:paraId="7B82905B" w14:textId="77777777" w:rsidR="00FD69B7" w:rsidRPr="00EE6815" w:rsidRDefault="00FD69B7" w:rsidP="009A2EDD">
            <w:pPr>
              <w:pStyle w:val="17"/>
              <w:jc w:val="center"/>
              <w:rPr>
                <w:b/>
                <w:bCs/>
                <w:sz w:val="22"/>
                <w:szCs w:val="22"/>
              </w:rPr>
            </w:pPr>
            <w:r>
              <w:rPr>
                <w:b/>
                <w:bCs/>
                <w:sz w:val="22"/>
                <w:szCs w:val="22"/>
              </w:rPr>
              <w:t>102,0</w:t>
            </w:r>
          </w:p>
        </w:tc>
      </w:tr>
    </w:tbl>
    <w:p w14:paraId="3693C9EF" w14:textId="77777777" w:rsidR="00FD69B7" w:rsidRPr="00F60277" w:rsidRDefault="00FD69B7" w:rsidP="00FD69B7">
      <w:pPr>
        <w:pStyle w:val="17"/>
      </w:pPr>
    </w:p>
    <w:p w14:paraId="5EB69CB4" w14:textId="77777777" w:rsidR="00FD69B7" w:rsidRDefault="00FD69B7" w:rsidP="00FD69B7">
      <w:pPr>
        <w:pStyle w:val="17"/>
        <w:rPr>
          <w:sz w:val="28"/>
          <w:szCs w:val="28"/>
        </w:rPr>
      </w:pPr>
      <w:r>
        <w:rPr>
          <w:sz w:val="28"/>
          <w:szCs w:val="28"/>
        </w:rPr>
        <w:t>Фактические  расходы  превысили  плановые  за счет амортизации оборудования.</w:t>
      </w:r>
    </w:p>
    <w:p w14:paraId="1EA69F27" w14:textId="77777777" w:rsidR="00FD69B7" w:rsidRDefault="00FD69B7" w:rsidP="00FD69B7">
      <w:pPr>
        <w:pStyle w:val="17"/>
        <w:rPr>
          <w:sz w:val="28"/>
          <w:szCs w:val="28"/>
        </w:rPr>
      </w:pPr>
    </w:p>
    <w:p w14:paraId="79345502" w14:textId="77777777" w:rsidR="00FD69B7" w:rsidRDefault="00FD69B7" w:rsidP="00FD69B7">
      <w:pPr>
        <w:pStyle w:val="17"/>
        <w:rPr>
          <w:sz w:val="28"/>
          <w:szCs w:val="28"/>
        </w:rPr>
      </w:pPr>
      <w:r>
        <w:rPr>
          <w:sz w:val="28"/>
          <w:szCs w:val="28"/>
        </w:rPr>
        <w:t>2.Субсидия  на  выполнение  муниципального      задания:</w:t>
      </w:r>
    </w:p>
    <w:p w14:paraId="67AE369E" w14:textId="77777777" w:rsidR="00FD69B7" w:rsidRDefault="00FD69B7" w:rsidP="00FD69B7">
      <w:pPr>
        <w:pStyle w:val="17"/>
        <w:jc w:val="center"/>
        <w:rPr>
          <w:sz w:val="22"/>
          <w:szCs w:val="22"/>
        </w:rPr>
      </w:pPr>
      <w:r>
        <w:rPr>
          <w:sz w:val="22"/>
          <w:szCs w:val="22"/>
        </w:rPr>
        <w:t xml:space="preserve">                                                                                                                                                         Таблица 9</w:t>
      </w:r>
    </w:p>
    <w:p w14:paraId="21724635" w14:textId="77777777" w:rsidR="00FD69B7" w:rsidRPr="00250413" w:rsidRDefault="00FD69B7" w:rsidP="00FD69B7">
      <w:pPr>
        <w:pStyle w:val="17"/>
        <w:jc w:val="center"/>
        <w:rPr>
          <w:sz w:val="22"/>
          <w:szCs w:val="22"/>
        </w:rPr>
      </w:pPr>
      <w:r>
        <w:rPr>
          <w:sz w:val="22"/>
          <w:szCs w:val="22"/>
        </w:rPr>
        <w:t xml:space="preserve">                                                                                                                                                          Рублей</w:t>
      </w:r>
    </w:p>
    <w:tbl>
      <w:tblPr>
        <w:tblW w:w="981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1160"/>
        <w:gridCol w:w="1101"/>
        <w:gridCol w:w="771"/>
        <w:gridCol w:w="1160"/>
        <w:gridCol w:w="1065"/>
        <w:gridCol w:w="1036"/>
        <w:gridCol w:w="992"/>
      </w:tblGrid>
      <w:tr w:rsidR="00FD69B7" w14:paraId="2E957F2A" w14:textId="77777777" w:rsidTr="009A2EDD">
        <w:trPr>
          <w:trHeight w:val="167"/>
        </w:trPr>
        <w:tc>
          <w:tcPr>
            <w:tcW w:w="2533" w:type="dxa"/>
            <w:vMerge w:val="restart"/>
          </w:tcPr>
          <w:p w14:paraId="37FC2DEE" w14:textId="77777777" w:rsidR="00FD69B7" w:rsidRDefault="00FD69B7" w:rsidP="009A2EDD">
            <w:pPr>
              <w:pStyle w:val="17"/>
              <w:jc w:val="both"/>
            </w:pPr>
            <w:r>
              <w:t>Наименование</w:t>
            </w:r>
          </w:p>
          <w:p w14:paraId="607AD2A9" w14:textId="77777777" w:rsidR="00FD69B7" w:rsidRPr="00250413" w:rsidRDefault="00FD69B7" w:rsidP="009A2EDD">
            <w:pPr>
              <w:pStyle w:val="17"/>
              <w:jc w:val="both"/>
            </w:pPr>
            <w:r>
              <w:t>показателя</w:t>
            </w:r>
          </w:p>
        </w:tc>
        <w:tc>
          <w:tcPr>
            <w:tcW w:w="3032" w:type="dxa"/>
            <w:gridSpan w:val="3"/>
          </w:tcPr>
          <w:p w14:paraId="62F07702" w14:textId="77777777" w:rsidR="00FD69B7" w:rsidRPr="00250413" w:rsidRDefault="00FD69B7" w:rsidP="009A2EDD">
            <w:pPr>
              <w:pStyle w:val="17"/>
              <w:jc w:val="center"/>
              <w:rPr>
                <w:sz w:val="22"/>
                <w:szCs w:val="22"/>
              </w:rPr>
            </w:pPr>
            <w:r>
              <w:rPr>
                <w:sz w:val="22"/>
                <w:szCs w:val="22"/>
              </w:rPr>
              <w:t>Доходы</w:t>
            </w:r>
          </w:p>
        </w:tc>
        <w:tc>
          <w:tcPr>
            <w:tcW w:w="3261" w:type="dxa"/>
            <w:gridSpan w:val="3"/>
          </w:tcPr>
          <w:p w14:paraId="3E126ADB" w14:textId="77777777" w:rsidR="00FD69B7" w:rsidRPr="00250413" w:rsidRDefault="00FD69B7" w:rsidP="009A2EDD">
            <w:pPr>
              <w:pStyle w:val="17"/>
              <w:jc w:val="center"/>
              <w:rPr>
                <w:sz w:val="22"/>
                <w:szCs w:val="22"/>
              </w:rPr>
            </w:pPr>
            <w:r w:rsidRPr="00250413">
              <w:rPr>
                <w:sz w:val="22"/>
                <w:szCs w:val="22"/>
              </w:rPr>
              <w:t>Расходы</w:t>
            </w:r>
          </w:p>
        </w:tc>
        <w:tc>
          <w:tcPr>
            <w:tcW w:w="992" w:type="dxa"/>
            <w:vMerge w:val="restart"/>
          </w:tcPr>
          <w:p w14:paraId="639A394F" w14:textId="77777777" w:rsidR="00FD69B7" w:rsidRPr="00F60277" w:rsidRDefault="00FD69B7" w:rsidP="009A2EDD">
            <w:pPr>
              <w:pStyle w:val="17"/>
              <w:jc w:val="both"/>
              <w:rPr>
                <w:sz w:val="18"/>
                <w:szCs w:val="18"/>
              </w:rPr>
            </w:pPr>
            <w:r>
              <w:rPr>
                <w:sz w:val="18"/>
                <w:szCs w:val="18"/>
              </w:rPr>
              <w:t>%  исполнения</w:t>
            </w:r>
          </w:p>
        </w:tc>
      </w:tr>
      <w:tr w:rsidR="00FD69B7" w:rsidRPr="00250413" w14:paraId="467EF35A" w14:textId="77777777" w:rsidTr="009A2EDD">
        <w:trPr>
          <w:trHeight w:val="138"/>
        </w:trPr>
        <w:tc>
          <w:tcPr>
            <w:tcW w:w="2533" w:type="dxa"/>
            <w:vMerge/>
          </w:tcPr>
          <w:p w14:paraId="383C4493" w14:textId="77777777" w:rsidR="00FD69B7" w:rsidRPr="00250413" w:rsidRDefault="00FD69B7" w:rsidP="009A2EDD">
            <w:pPr>
              <w:pStyle w:val="17"/>
              <w:jc w:val="both"/>
              <w:rPr>
                <w:sz w:val="18"/>
                <w:szCs w:val="18"/>
              </w:rPr>
            </w:pPr>
          </w:p>
        </w:tc>
        <w:tc>
          <w:tcPr>
            <w:tcW w:w="1160" w:type="dxa"/>
          </w:tcPr>
          <w:p w14:paraId="7B1F9ED4" w14:textId="77777777" w:rsidR="00FD69B7" w:rsidRPr="00250413" w:rsidRDefault="00FD69B7" w:rsidP="009A2EDD">
            <w:pPr>
              <w:pStyle w:val="17"/>
              <w:jc w:val="both"/>
              <w:rPr>
                <w:sz w:val="18"/>
                <w:szCs w:val="18"/>
              </w:rPr>
            </w:pPr>
            <w:r>
              <w:rPr>
                <w:sz w:val="18"/>
                <w:szCs w:val="18"/>
              </w:rPr>
              <w:t>Утверждено</w:t>
            </w:r>
          </w:p>
        </w:tc>
        <w:tc>
          <w:tcPr>
            <w:tcW w:w="1101" w:type="dxa"/>
          </w:tcPr>
          <w:p w14:paraId="071D2CA5" w14:textId="77777777" w:rsidR="00FD69B7" w:rsidRPr="00250413" w:rsidRDefault="00FD69B7" w:rsidP="009A2EDD">
            <w:pPr>
              <w:pStyle w:val="17"/>
              <w:jc w:val="both"/>
              <w:rPr>
                <w:sz w:val="18"/>
                <w:szCs w:val="18"/>
              </w:rPr>
            </w:pPr>
            <w:r>
              <w:rPr>
                <w:sz w:val="18"/>
                <w:szCs w:val="18"/>
              </w:rPr>
              <w:t>Исполнено</w:t>
            </w:r>
          </w:p>
        </w:tc>
        <w:tc>
          <w:tcPr>
            <w:tcW w:w="771" w:type="dxa"/>
          </w:tcPr>
          <w:p w14:paraId="054672B6" w14:textId="77777777" w:rsidR="00FD69B7" w:rsidRPr="00250413" w:rsidRDefault="00FD69B7" w:rsidP="009A2EDD">
            <w:pPr>
              <w:pStyle w:val="17"/>
              <w:jc w:val="both"/>
              <w:rPr>
                <w:sz w:val="18"/>
                <w:szCs w:val="18"/>
              </w:rPr>
            </w:pPr>
            <w:r>
              <w:rPr>
                <w:sz w:val="18"/>
                <w:szCs w:val="18"/>
              </w:rPr>
              <w:t xml:space="preserve"> +; -</w:t>
            </w:r>
          </w:p>
        </w:tc>
        <w:tc>
          <w:tcPr>
            <w:tcW w:w="1160" w:type="dxa"/>
          </w:tcPr>
          <w:p w14:paraId="7AAB6F81" w14:textId="77777777" w:rsidR="00FD69B7" w:rsidRPr="00250413" w:rsidRDefault="00FD69B7" w:rsidP="009A2EDD">
            <w:pPr>
              <w:pStyle w:val="17"/>
              <w:jc w:val="both"/>
              <w:rPr>
                <w:sz w:val="18"/>
                <w:szCs w:val="18"/>
              </w:rPr>
            </w:pPr>
            <w:r>
              <w:rPr>
                <w:sz w:val="18"/>
                <w:szCs w:val="18"/>
              </w:rPr>
              <w:t>Утверждено</w:t>
            </w:r>
          </w:p>
        </w:tc>
        <w:tc>
          <w:tcPr>
            <w:tcW w:w="1065" w:type="dxa"/>
          </w:tcPr>
          <w:p w14:paraId="1DE19B55" w14:textId="77777777" w:rsidR="00FD69B7" w:rsidRPr="00250413" w:rsidRDefault="00FD69B7" w:rsidP="009A2EDD">
            <w:pPr>
              <w:pStyle w:val="17"/>
              <w:jc w:val="both"/>
              <w:rPr>
                <w:sz w:val="18"/>
                <w:szCs w:val="18"/>
              </w:rPr>
            </w:pPr>
            <w:r>
              <w:rPr>
                <w:sz w:val="18"/>
                <w:szCs w:val="18"/>
              </w:rPr>
              <w:t>Исполнено</w:t>
            </w:r>
          </w:p>
        </w:tc>
        <w:tc>
          <w:tcPr>
            <w:tcW w:w="1036" w:type="dxa"/>
          </w:tcPr>
          <w:p w14:paraId="7310BBE8" w14:textId="77777777" w:rsidR="00FD69B7" w:rsidRPr="00250413" w:rsidRDefault="00FD69B7" w:rsidP="009A2EDD">
            <w:pPr>
              <w:pStyle w:val="17"/>
              <w:jc w:val="both"/>
              <w:rPr>
                <w:sz w:val="18"/>
                <w:szCs w:val="18"/>
              </w:rPr>
            </w:pPr>
            <w:r>
              <w:rPr>
                <w:sz w:val="18"/>
                <w:szCs w:val="18"/>
              </w:rPr>
              <w:t xml:space="preserve"> +; -</w:t>
            </w:r>
          </w:p>
        </w:tc>
        <w:tc>
          <w:tcPr>
            <w:tcW w:w="992" w:type="dxa"/>
            <w:vMerge/>
          </w:tcPr>
          <w:p w14:paraId="64059DAD" w14:textId="77777777" w:rsidR="00FD69B7" w:rsidRPr="00250413" w:rsidRDefault="00FD69B7" w:rsidP="009A2EDD">
            <w:pPr>
              <w:pStyle w:val="17"/>
              <w:jc w:val="both"/>
              <w:rPr>
                <w:sz w:val="18"/>
                <w:szCs w:val="18"/>
              </w:rPr>
            </w:pPr>
          </w:p>
        </w:tc>
      </w:tr>
      <w:tr w:rsidR="00FD69B7" w:rsidRPr="00250413" w14:paraId="729A6FE8" w14:textId="77777777" w:rsidTr="009A2EDD">
        <w:trPr>
          <w:trHeight w:val="817"/>
        </w:trPr>
        <w:tc>
          <w:tcPr>
            <w:tcW w:w="2533" w:type="dxa"/>
          </w:tcPr>
          <w:p w14:paraId="0F4AA70E" w14:textId="77777777" w:rsidR="00FD69B7" w:rsidRPr="00250413" w:rsidRDefault="00FD69B7" w:rsidP="009A2EDD">
            <w:pPr>
              <w:pStyle w:val="17"/>
              <w:jc w:val="both"/>
              <w:rPr>
                <w:sz w:val="22"/>
                <w:szCs w:val="22"/>
              </w:rPr>
            </w:pPr>
            <w:r w:rsidRPr="00250413">
              <w:rPr>
                <w:sz w:val="22"/>
                <w:szCs w:val="22"/>
              </w:rPr>
              <w:t>Доходы  от  оказания  платных  услуг</w:t>
            </w:r>
          </w:p>
        </w:tc>
        <w:tc>
          <w:tcPr>
            <w:tcW w:w="1160" w:type="dxa"/>
          </w:tcPr>
          <w:p w14:paraId="3DF77204" w14:textId="77777777" w:rsidR="00FD69B7" w:rsidRPr="00250413" w:rsidRDefault="00FD69B7" w:rsidP="009A2EDD">
            <w:pPr>
              <w:pStyle w:val="17"/>
              <w:jc w:val="both"/>
              <w:rPr>
                <w:sz w:val="18"/>
                <w:szCs w:val="18"/>
              </w:rPr>
            </w:pPr>
            <w:r>
              <w:rPr>
                <w:sz w:val="18"/>
                <w:szCs w:val="18"/>
              </w:rPr>
              <w:t>19 717 873,12</w:t>
            </w:r>
          </w:p>
        </w:tc>
        <w:tc>
          <w:tcPr>
            <w:tcW w:w="1101" w:type="dxa"/>
          </w:tcPr>
          <w:p w14:paraId="58DDEA8E" w14:textId="77777777" w:rsidR="00FD69B7" w:rsidRPr="00250413" w:rsidRDefault="00FD69B7" w:rsidP="009A2EDD">
            <w:pPr>
              <w:pStyle w:val="17"/>
              <w:jc w:val="both"/>
              <w:rPr>
                <w:sz w:val="18"/>
                <w:szCs w:val="18"/>
              </w:rPr>
            </w:pPr>
            <w:r>
              <w:rPr>
                <w:sz w:val="18"/>
                <w:szCs w:val="18"/>
              </w:rPr>
              <w:t>19 069 119,36</w:t>
            </w:r>
          </w:p>
        </w:tc>
        <w:tc>
          <w:tcPr>
            <w:tcW w:w="771" w:type="dxa"/>
          </w:tcPr>
          <w:p w14:paraId="547C2107" w14:textId="77777777" w:rsidR="00FD69B7" w:rsidRPr="00250413" w:rsidRDefault="00FD69B7" w:rsidP="009A2EDD">
            <w:pPr>
              <w:pStyle w:val="17"/>
              <w:jc w:val="both"/>
              <w:rPr>
                <w:sz w:val="18"/>
                <w:szCs w:val="18"/>
              </w:rPr>
            </w:pPr>
            <w:r>
              <w:rPr>
                <w:sz w:val="18"/>
                <w:szCs w:val="18"/>
              </w:rPr>
              <w:t>-648753,76</w:t>
            </w:r>
          </w:p>
        </w:tc>
        <w:tc>
          <w:tcPr>
            <w:tcW w:w="1160" w:type="dxa"/>
          </w:tcPr>
          <w:p w14:paraId="390BE269" w14:textId="77777777" w:rsidR="00FD69B7" w:rsidRPr="00250413" w:rsidRDefault="00FD69B7" w:rsidP="009A2EDD">
            <w:pPr>
              <w:pStyle w:val="17"/>
              <w:jc w:val="both"/>
              <w:rPr>
                <w:sz w:val="18"/>
                <w:szCs w:val="18"/>
              </w:rPr>
            </w:pPr>
            <w:r>
              <w:rPr>
                <w:sz w:val="18"/>
                <w:szCs w:val="18"/>
              </w:rPr>
              <w:t>19 717 873,12</w:t>
            </w:r>
          </w:p>
        </w:tc>
        <w:tc>
          <w:tcPr>
            <w:tcW w:w="1065" w:type="dxa"/>
          </w:tcPr>
          <w:p w14:paraId="17F999F5" w14:textId="77777777" w:rsidR="00FD69B7" w:rsidRPr="00250413" w:rsidRDefault="00FD69B7" w:rsidP="009A2EDD">
            <w:pPr>
              <w:pStyle w:val="17"/>
              <w:jc w:val="both"/>
              <w:rPr>
                <w:sz w:val="18"/>
                <w:szCs w:val="18"/>
              </w:rPr>
            </w:pPr>
            <w:r>
              <w:rPr>
                <w:sz w:val="18"/>
                <w:szCs w:val="18"/>
              </w:rPr>
              <w:t>19 069 119,36</w:t>
            </w:r>
          </w:p>
        </w:tc>
        <w:tc>
          <w:tcPr>
            <w:tcW w:w="1036" w:type="dxa"/>
          </w:tcPr>
          <w:p w14:paraId="5D940E3D" w14:textId="77777777" w:rsidR="00FD69B7" w:rsidRPr="00250413" w:rsidRDefault="00FD69B7" w:rsidP="009A2EDD">
            <w:pPr>
              <w:pStyle w:val="17"/>
              <w:jc w:val="both"/>
              <w:rPr>
                <w:sz w:val="16"/>
                <w:szCs w:val="16"/>
              </w:rPr>
            </w:pPr>
            <w:r>
              <w:rPr>
                <w:sz w:val="16"/>
                <w:szCs w:val="16"/>
              </w:rPr>
              <w:t>-648753,76</w:t>
            </w:r>
          </w:p>
        </w:tc>
        <w:tc>
          <w:tcPr>
            <w:tcW w:w="992" w:type="dxa"/>
          </w:tcPr>
          <w:p w14:paraId="13F329E2" w14:textId="77777777" w:rsidR="00FD69B7" w:rsidRPr="00250413" w:rsidRDefault="00FD69B7" w:rsidP="009A2EDD">
            <w:pPr>
              <w:pStyle w:val="17"/>
              <w:jc w:val="both"/>
              <w:rPr>
                <w:sz w:val="18"/>
                <w:szCs w:val="18"/>
              </w:rPr>
            </w:pPr>
            <w:r>
              <w:rPr>
                <w:sz w:val="18"/>
                <w:szCs w:val="18"/>
              </w:rPr>
              <w:t>96,7</w:t>
            </w:r>
          </w:p>
        </w:tc>
      </w:tr>
    </w:tbl>
    <w:p w14:paraId="29C408F3" w14:textId="77777777" w:rsidR="00FD69B7" w:rsidRDefault="00FD69B7" w:rsidP="00FD69B7">
      <w:pPr>
        <w:pStyle w:val="17"/>
        <w:jc w:val="both"/>
        <w:rPr>
          <w:sz w:val="18"/>
          <w:szCs w:val="18"/>
        </w:rPr>
      </w:pPr>
      <w:r>
        <w:rPr>
          <w:sz w:val="18"/>
          <w:szCs w:val="18"/>
        </w:rPr>
        <w:t xml:space="preserve"> </w:t>
      </w:r>
    </w:p>
    <w:p w14:paraId="60981AE2" w14:textId="77777777" w:rsidR="00FD69B7" w:rsidRPr="00F60277" w:rsidRDefault="00FD69B7" w:rsidP="00FD69B7">
      <w:pPr>
        <w:pStyle w:val="17"/>
        <w:jc w:val="both"/>
        <w:rPr>
          <w:sz w:val="28"/>
          <w:szCs w:val="28"/>
        </w:rPr>
      </w:pPr>
      <w:r>
        <w:rPr>
          <w:sz w:val="28"/>
          <w:szCs w:val="28"/>
        </w:rPr>
        <w:t xml:space="preserve"> В том  числе по КОСГУ:</w:t>
      </w:r>
    </w:p>
    <w:p w14:paraId="464C2A51" w14:textId="77777777" w:rsidR="00FD69B7" w:rsidRPr="007C55B7" w:rsidRDefault="00FD69B7" w:rsidP="00FD69B7">
      <w:pPr>
        <w:pStyle w:val="17"/>
        <w:jc w:val="both"/>
        <w:rPr>
          <w:sz w:val="28"/>
          <w:szCs w:val="28"/>
        </w:rPr>
      </w:pPr>
    </w:p>
    <w:p w14:paraId="73003393" w14:textId="77777777" w:rsidR="00FD69B7" w:rsidRDefault="00FD69B7" w:rsidP="00FD69B7">
      <w:pPr>
        <w:pStyle w:val="17"/>
        <w:jc w:val="center"/>
        <w:rPr>
          <w:sz w:val="22"/>
          <w:szCs w:val="22"/>
        </w:rPr>
      </w:pPr>
      <w:r>
        <w:rPr>
          <w:sz w:val="22"/>
          <w:szCs w:val="22"/>
        </w:rPr>
        <w:t xml:space="preserve">                                                                                                                                                     Таблица 10</w:t>
      </w:r>
    </w:p>
    <w:p w14:paraId="69C7798C" w14:textId="77777777" w:rsidR="00FD69B7" w:rsidRPr="00F60277" w:rsidRDefault="00FD69B7" w:rsidP="00FD69B7">
      <w:pPr>
        <w:pStyle w:val="17"/>
        <w:jc w:val="center"/>
        <w:rPr>
          <w:sz w:val="22"/>
          <w:szCs w:val="22"/>
        </w:rPr>
      </w:pPr>
      <w:r>
        <w:rPr>
          <w:sz w:val="22"/>
          <w:szCs w:val="22"/>
        </w:rPr>
        <w:t xml:space="preserve">                                                                                                                                                             Рублей</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1352"/>
        <w:gridCol w:w="1523"/>
        <w:gridCol w:w="1481"/>
        <w:gridCol w:w="1481"/>
        <w:gridCol w:w="806"/>
      </w:tblGrid>
      <w:tr w:rsidR="00FD69B7" w:rsidRPr="00F60277" w14:paraId="4EC56609" w14:textId="77777777" w:rsidTr="009A2EDD">
        <w:trPr>
          <w:trHeight w:val="686"/>
        </w:trPr>
        <w:tc>
          <w:tcPr>
            <w:tcW w:w="3081" w:type="dxa"/>
          </w:tcPr>
          <w:p w14:paraId="248EE679" w14:textId="77777777" w:rsidR="00FD69B7" w:rsidRPr="00F60277" w:rsidRDefault="00FD69B7" w:rsidP="009A2EDD">
            <w:pPr>
              <w:pStyle w:val="17"/>
            </w:pPr>
            <w:r>
              <w:t>Наименование показателя</w:t>
            </w:r>
          </w:p>
        </w:tc>
        <w:tc>
          <w:tcPr>
            <w:tcW w:w="1540" w:type="dxa"/>
          </w:tcPr>
          <w:p w14:paraId="192C780A" w14:textId="77777777" w:rsidR="00FD69B7" w:rsidRPr="00F60277" w:rsidRDefault="00FD69B7" w:rsidP="009A2EDD">
            <w:pPr>
              <w:pStyle w:val="17"/>
            </w:pPr>
            <w:r>
              <w:t>КОСГУ</w:t>
            </w:r>
          </w:p>
        </w:tc>
        <w:tc>
          <w:tcPr>
            <w:tcW w:w="1540" w:type="dxa"/>
          </w:tcPr>
          <w:p w14:paraId="5A05E76E" w14:textId="77777777" w:rsidR="00FD69B7" w:rsidRPr="00F60277" w:rsidRDefault="00FD69B7" w:rsidP="009A2EDD">
            <w:pPr>
              <w:pStyle w:val="17"/>
            </w:pPr>
            <w:r>
              <w:t>Утверждено</w:t>
            </w:r>
          </w:p>
        </w:tc>
        <w:tc>
          <w:tcPr>
            <w:tcW w:w="1323" w:type="dxa"/>
          </w:tcPr>
          <w:p w14:paraId="2F8C51F6" w14:textId="77777777" w:rsidR="00FD69B7" w:rsidRPr="00F60277" w:rsidRDefault="00FD69B7" w:rsidP="009A2EDD">
            <w:pPr>
              <w:pStyle w:val="17"/>
            </w:pPr>
            <w:r>
              <w:t>Фактические  расходы</w:t>
            </w:r>
          </w:p>
        </w:tc>
        <w:tc>
          <w:tcPr>
            <w:tcW w:w="1172" w:type="dxa"/>
          </w:tcPr>
          <w:p w14:paraId="35310C88" w14:textId="77777777" w:rsidR="00FD69B7" w:rsidRPr="00F60277" w:rsidRDefault="00FD69B7" w:rsidP="009A2EDD">
            <w:pPr>
              <w:pStyle w:val="17"/>
            </w:pPr>
            <w:r>
              <w:t>Кассовые расходы</w:t>
            </w:r>
          </w:p>
        </w:tc>
        <w:tc>
          <w:tcPr>
            <w:tcW w:w="821" w:type="dxa"/>
          </w:tcPr>
          <w:p w14:paraId="35BA7FCB" w14:textId="77777777" w:rsidR="00FD69B7" w:rsidRPr="00F60277" w:rsidRDefault="00FD69B7" w:rsidP="009A2EDD">
            <w:pPr>
              <w:pStyle w:val="17"/>
            </w:pPr>
            <w:r>
              <w:t>% испол. факта от плана</w:t>
            </w:r>
          </w:p>
        </w:tc>
      </w:tr>
      <w:tr w:rsidR="00FD69B7" w:rsidRPr="00F60277" w14:paraId="14531454" w14:textId="77777777" w:rsidTr="009A2EDD">
        <w:trPr>
          <w:trHeight w:val="302"/>
        </w:trPr>
        <w:tc>
          <w:tcPr>
            <w:tcW w:w="3081" w:type="dxa"/>
          </w:tcPr>
          <w:p w14:paraId="05E85891" w14:textId="77777777" w:rsidR="00FD69B7" w:rsidRPr="00F60277" w:rsidRDefault="00FD69B7" w:rsidP="009A2EDD">
            <w:pPr>
              <w:pStyle w:val="17"/>
            </w:pPr>
            <w:r>
              <w:t>Заработная  плата</w:t>
            </w:r>
          </w:p>
        </w:tc>
        <w:tc>
          <w:tcPr>
            <w:tcW w:w="1540" w:type="dxa"/>
          </w:tcPr>
          <w:p w14:paraId="3D9A585D" w14:textId="77777777" w:rsidR="00FD69B7" w:rsidRPr="00EE6815" w:rsidRDefault="00FD69B7" w:rsidP="009A2EDD">
            <w:pPr>
              <w:pStyle w:val="17"/>
              <w:jc w:val="center"/>
              <w:rPr>
                <w:sz w:val="24"/>
                <w:szCs w:val="24"/>
              </w:rPr>
            </w:pPr>
            <w:r>
              <w:rPr>
                <w:sz w:val="24"/>
                <w:szCs w:val="24"/>
              </w:rPr>
              <w:t>211</w:t>
            </w:r>
          </w:p>
        </w:tc>
        <w:tc>
          <w:tcPr>
            <w:tcW w:w="1540" w:type="dxa"/>
          </w:tcPr>
          <w:p w14:paraId="653CCFA2" w14:textId="77777777" w:rsidR="00FD69B7" w:rsidRPr="00EE6815" w:rsidRDefault="00FD69B7" w:rsidP="009A2EDD">
            <w:pPr>
              <w:pStyle w:val="17"/>
              <w:jc w:val="center"/>
              <w:rPr>
                <w:sz w:val="22"/>
                <w:szCs w:val="22"/>
              </w:rPr>
            </w:pPr>
            <w:r>
              <w:rPr>
                <w:sz w:val="22"/>
                <w:szCs w:val="22"/>
              </w:rPr>
              <w:t>13 108 025,67</w:t>
            </w:r>
          </w:p>
        </w:tc>
        <w:tc>
          <w:tcPr>
            <w:tcW w:w="1323" w:type="dxa"/>
          </w:tcPr>
          <w:p w14:paraId="68F6709C" w14:textId="77777777" w:rsidR="00FD69B7" w:rsidRPr="00EE6815" w:rsidRDefault="00FD69B7" w:rsidP="009A2EDD">
            <w:pPr>
              <w:pStyle w:val="17"/>
              <w:jc w:val="center"/>
              <w:rPr>
                <w:sz w:val="22"/>
                <w:szCs w:val="22"/>
              </w:rPr>
            </w:pPr>
            <w:r>
              <w:rPr>
                <w:sz w:val="22"/>
                <w:szCs w:val="22"/>
              </w:rPr>
              <w:t>13 594 465,16</w:t>
            </w:r>
          </w:p>
        </w:tc>
        <w:tc>
          <w:tcPr>
            <w:tcW w:w="1172" w:type="dxa"/>
          </w:tcPr>
          <w:p w14:paraId="514B0D0D" w14:textId="77777777" w:rsidR="00FD69B7" w:rsidRPr="00EE6815" w:rsidRDefault="00FD69B7" w:rsidP="009A2EDD">
            <w:pPr>
              <w:pStyle w:val="17"/>
              <w:jc w:val="center"/>
              <w:rPr>
                <w:sz w:val="22"/>
                <w:szCs w:val="22"/>
              </w:rPr>
            </w:pPr>
            <w:r>
              <w:rPr>
                <w:sz w:val="22"/>
                <w:szCs w:val="22"/>
              </w:rPr>
              <w:t>13 092 159,33</w:t>
            </w:r>
          </w:p>
        </w:tc>
        <w:tc>
          <w:tcPr>
            <w:tcW w:w="821" w:type="dxa"/>
          </w:tcPr>
          <w:p w14:paraId="474099A4" w14:textId="77777777" w:rsidR="00FD69B7" w:rsidRPr="00EE6815" w:rsidRDefault="00FD69B7" w:rsidP="009A2EDD">
            <w:pPr>
              <w:pStyle w:val="17"/>
              <w:jc w:val="center"/>
              <w:rPr>
                <w:sz w:val="22"/>
                <w:szCs w:val="22"/>
              </w:rPr>
            </w:pPr>
            <w:r>
              <w:rPr>
                <w:sz w:val="22"/>
                <w:szCs w:val="22"/>
              </w:rPr>
              <w:t>103,7</w:t>
            </w:r>
          </w:p>
        </w:tc>
      </w:tr>
      <w:tr w:rsidR="00FD69B7" w:rsidRPr="00F60277" w14:paraId="11ED2603" w14:textId="77777777" w:rsidTr="009A2EDD">
        <w:trPr>
          <w:trHeight w:val="351"/>
        </w:trPr>
        <w:tc>
          <w:tcPr>
            <w:tcW w:w="3081" w:type="dxa"/>
          </w:tcPr>
          <w:p w14:paraId="523F95A2" w14:textId="77777777" w:rsidR="00FD69B7" w:rsidRPr="00F60277" w:rsidRDefault="00FD69B7" w:rsidP="009A2EDD">
            <w:pPr>
              <w:pStyle w:val="17"/>
            </w:pPr>
            <w:r>
              <w:t>Начисления на выплаты по оплате труда</w:t>
            </w:r>
          </w:p>
        </w:tc>
        <w:tc>
          <w:tcPr>
            <w:tcW w:w="1540" w:type="dxa"/>
          </w:tcPr>
          <w:p w14:paraId="6C5C4DC0" w14:textId="77777777" w:rsidR="00FD69B7" w:rsidRPr="00EE6815" w:rsidRDefault="00FD69B7" w:rsidP="009A2EDD">
            <w:pPr>
              <w:pStyle w:val="17"/>
              <w:jc w:val="center"/>
              <w:rPr>
                <w:sz w:val="24"/>
                <w:szCs w:val="24"/>
              </w:rPr>
            </w:pPr>
            <w:r>
              <w:rPr>
                <w:sz w:val="24"/>
                <w:szCs w:val="24"/>
              </w:rPr>
              <w:t>213</w:t>
            </w:r>
          </w:p>
        </w:tc>
        <w:tc>
          <w:tcPr>
            <w:tcW w:w="1540" w:type="dxa"/>
          </w:tcPr>
          <w:p w14:paraId="2C1FC027" w14:textId="77777777" w:rsidR="00FD69B7" w:rsidRPr="00EE6815" w:rsidRDefault="00FD69B7" w:rsidP="009A2EDD">
            <w:pPr>
              <w:pStyle w:val="17"/>
              <w:jc w:val="center"/>
              <w:rPr>
                <w:sz w:val="22"/>
                <w:szCs w:val="22"/>
              </w:rPr>
            </w:pPr>
            <w:r>
              <w:rPr>
                <w:sz w:val="22"/>
                <w:szCs w:val="22"/>
              </w:rPr>
              <w:t>4 013 902,18</w:t>
            </w:r>
          </w:p>
        </w:tc>
        <w:tc>
          <w:tcPr>
            <w:tcW w:w="1323" w:type="dxa"/>
          </w:tcPr>
          <w:p w14:paraId="591B6651" w14:textId="77777777" w:rsidR="00FD69B7" w:rsidRPr="00EE6815" w:rsidRDefault="00FD69B7" w:rsidP="009A2EDD">
            <w:pPr>
              <w:pStyle w:val="17"/>
              <w:jc w:val="center"/>
              <w:rPr>
                <w:sz w:val="22"/>
                <w:szCs w:val="22"/>
              </w:rPr>
            </w:pPr>
            <w:r>
              <w:rPr>
                <w:sz w:val="22"/>
                <w:szCs w:val="22"/>
              </w:rPr>
              <w:t>4 105 528,49</w:t>
            </w:r>
          </w:p>
        </w:tc>
        <w:tc>
          <w:tcPr>
            <w:tcW w:w="1172" w:type="dxa"/>
          </w:tcPr>
          <w:p w14:paraId="0B311C94" w14:textId="77777777" w:rsidR="00FD69B7" w:rsidRPr="00EE6815" w:rsidRDefault="00FD69B7" w:rsidP="009A2EDD">
            <w:pPr>
              <w:pStyle w:val="17"/>
              <w:jc w:val="center"/>
              <w:rPr>
                <w:sz w:val="22"/>
                <w:szCs w:val="22"/>
              </w:rPr>
            </w:pPr>
            <w:r>
              <w:rPr>
                <w:sz w:val="22"/>
                <w:szCs w:val="22"/>
              </w:rPr>
              <w:t>4 013 902,18</w:t>
            </w:r>
          </w:p>
        </w:tc>
        <w:tc>
          <w:tcPr>
            <w:tcW w:w="821" w:type="dxa"/>
          </w:tcPr>
          <w:p w14:paraId="7622037F" w14:textId="77777777" w:rsidR="00FD69B7" w:rsidRPr="00EE6815" w:rsidRDefault="00FD69B7" w:rsidP="009A2EDD">
            <w:pPr>
              <w:pStyle w:val="17"/>
              <w:jc w:val="center"/>
              <w:rPr>
                <w:sz w:val="22"/>
                <w:szCs w:val="22"/>
              </w:rPr>
            </w:pPr>
            <w:r>
              <w:rPr>
                <w:sz w:val="22"/>
                <w:szCs w:val="22"/>
              </w:rPr>
              <w:t>102,3</w:t>
            </w:r>
          </w:p>
        </w:tc>
      </w:tr>
      <w:tr w:rsidR="00FD69B7" w:rsidRPr="00F60277" w14:paraId="3202B6B3" w14:textId="77777777" w:rsidTr="009A2EDD">
        <w:trPr>
          <w:trHeight w:val="284"/>
        </w:trPr>
        <w:tc>
          <w:tcPr>
            <w:tcW w:w="3081" w:type="dxa"/>
          </w:tcPr>
          <w:p w14:paraId="51D7F2C4" w14:textId="77777777" w:rsidR="00FD69B7" w:rsidRPr="00F60277" w:rsidRDefault="00FD69B7" w:rsidP="009A2EDD">
            <w:pPr>
              <w:pStyle w:val="17"/>
            </w:pPr>
            <w:r>
              <w:t>Услуги связи</w:t>
            </w:r>
          </w:p>
        </w:tc>
        <w:tc>
          <w:tcPr>
            <w:tcW w:w="1540" w:type="dxa"/>
          </w:tcPr>
          <w:p w14:paraId="64893373" w14:textId="77777777" w:rsidR="00FD69B7" w:rsidRPr="00EE6815" w:rsidRDefault="00FD69B7" w:rsidP="009A2EDD">
            <w:pPr>
              <w:pStyle w:val="17"/>
              <w:jc w:val="center"/>
              <w:rPr>
                <w:sz w:val="24"/>
                <w:szCs w:val="24"/>
              </w:rPr>
            </w:pPr>
            <w:r>
              <w:rPr>
                <w:sz w:val="24"/>
                <w:szCs w:val="24"/>
              </w:rPr>
              <w:t>221</w:t>
            </w:r>
          </w:p>
        </w:tc>
        <w:tc>
          <w:tcPr>
            <w:tcW w:w="1540" w:type="dxa"/>
          </w:tcPr>
          <w:p w14:paraId="7E87B258" w14:textId="77777777" w:rsidR="00FD69B7" w:rsidRPr="00EE6815" w:rsidRDefault="00FD69B7" w:rsidP="009A2EDD">
            <w:pPr>
              <w:pStyle w:val="17"/>
              <w:jc w:val="center"/>
              <w:rPr>
                <w:sz w:val="22"/>
                <w:szCs w:val="22"/>
              </w:rPr>
            </w:pPr>
            <w:r>
              <w:rPr>
                <w:sz w:val="22"/>
                <w:szCs w:val="22"/>
              </w:rPr>
              <w:t>501 770,80</w:t>
            </w:r>
          </w:p>
        </w:tc>
        <w:tc>
          <w:tcPr>
            <w:tcW w:w="1323" w:type="dxa"/>
          </w:tcPr>
          <w:p w14:paraId="36D1C591" w14:textId="77777777" w:rsidR="00FD69B7" w:rsidRPr="00EE6815" w:rsidRDefault="00FD69B7" w:rsidP="009A2EDD">
            <w:pPr>
              <w:pStyle w:val="17"/>
              <w:jc w:val="center"/>
              <w:rPr>
                <w:sz w:val="22"/>
                <w:szCs w:val="22"/>
              </w:rPr>
            </w:pPr>
            <w:r>
              <w:rPr>
                <w:sz w:val="22"/>
                <w:szCs w:val="22"/>
              </w:rPr>
              <w:t xml:space="preserve">445 500,00 </w:t>
            </w:r>
          </w:p>
        </w:tc>
        <w:tc>
          <w:tcPr>
            <w:tcW w:w="1172" w:type="dxa"/>
          </w:tcPr>
          <w:p w14:paraId="28951F39" w14:textId="77777777" w:rsidR="00FD69B7" w:rsidRPr="00EE6815" w:rsidRDefault="00FD69B7" w:rsidP="009A2EDD">
            <w:pPr>
              <w:pStyle w:val="17"/>
              <w:jc w:val="center"/>
              <w:rPr>
                <w:sz w:val="22"/>
                <w:szCs w:val="22"/>
              </w:rPr>
            </w:pPr>
            <w:r>
              <w:rPr>
                <w:sz w:val="22"/>
                <w:szCs w:val="22"/>
              </w:rPr>
              <w:t>450 000,00</w:t>
            </w:r>
          </w:p>
        </w:tc>
        <w:tc>
          <w:tcPr>
            <w:tcW w:w="821" w:type="dxa"/>
          </w:tcPr>
          <w:p w14:paraId="7BDB957C" w14:textId="77777777" w:rsidR="00FD69B7" w:rsidRPr="00EE6815" w:rsidRDefault="00FD69B7" w:rsidP="009A2EDD">
            <w:pPr>
              <w:pStyle w:val="17"/>
              <w:jc w:val="center"/>
              <w:rPr>
                <w:sz w:val="22"/>
                <w:szCs w:val="22"/>
              </w:rPr>
            </w:pPr>
            <w:r>
              <w:rPr>
                <w:sz w:val="22"/>
                <w:szCs w:val="22"/>
              </w:rPr>
              <w:t>88,7</w:t>
            </w:r>
          </w:p>
        </w:tc>
      </w:tr>
      <w:tr w:rsidR="00FD69B7" w:rsidRPr="00F60277" w14:paraId="67D9AE59" w14:textId="77777777" w:rsidTr="009A2EDD">
        <w:trPr>
          <w:trHeight w:val="385"/>
        </w:trPr>
        <w:tc>
          <w:tcPr>
            <w:tcW w:w="3081" w:type="dxa"/>
          </w:tcPr>
          <w:p w14:paraId="2D27C639" w14:textId="77777777" w:rsidR="00FD69B7" w:rsidRPr="00F60277" w:rsidRDefault="00FD69B7" w:rsidP="009A2EDD">
            <w:pPr>
              <w:pStyle w:val="17"/>
            </w:pPr>
            <w:r>
              <w:t>Работы, услуги по  содержанию  имущества</w:t>
            </w:r>
          </w:p>
        </w:tc>
        <w:tc>
          <w:tcPr>
            <w:tcW w:w="1540" w:type="dxa"/>
          </w:tcPr>
          <w:p w14:paraId="69EC4056" w14:textId="77777777" w:rsidR="00FD69B7" w:rsidRPr="00EE6815" w:rsidRDefault="00FD69B7" w:rsidP="009A2EDD">
            <w:pPr>
              <w:pStyle w:val="17"/>
              <w:jc w:val="center"/>
              <w:rPr>
                <w:sz w:val="24"/>
                <w:szCs w:val="24"/>
              </w:rPr>
            </w:pPr>
            <w:r>
              <w:rPr>
                <w:sz w:val="24"/>
                <w:szCs w:val="24"/>
              </w:rPr>
              <w:t>225</w:t>
            </w:r>
          </w:p>
        </w:tc>
        <w:tc>
          <w:tcPr>
            <w:tcW w:w="1540" w:type="dxa"/>
          </w:tcPr>
          <w:p w14:paraId="276D15F6" w14:textId="77777777" w:rsidR="00FD69B7" w:rsidRPr="00EE6815" w:rsidRDefault="00FD69B7" w:rsidP="009A2EDD">
            <w:pPr>
              <w:pStyle w:val="17"/>
              <w:jc w:val="center"/>
              <w:rPr>
                <w:sz w:val="22"/>
                <w:szCs w:val="22"/>
              </w:rPr>
            </w:pPr>
            <w:r>
              <w:rPr>
                <w:sz w:val="22"/>
                <w:szCs w:val="22"/>
              </w:rPr>
              <w:t>152 240,00</w:t>
            </w:r>
          </w:p>
        </w:tc>
        <w:tc>
          <w:tcPr>
            <w:tcW w:w="1323" w:type="dxa"/>
          </w:tcPr>
          <w:p w14:paraId="1EF0355E" w14:textId="77777777" w:rsidR="00FD69B7" w:rsidRPr="00EE6815" w:rsidRDefault="00FD69B7" w:rsidP="009A2EDD">
            <w:pPr>
              <w:pStyle w:val="17"/>
              <w:jc w:val="center"/>
              <w:rPr>
                <w:sz w:val="22"/>
                <w:szCs w:val="22"/>
              </w:rPr>
            </w:pPr>
            <w:r>
              <w:rPr>
                <w:sz w:val="22"/>
                <w:szCs w:val="22"/>
              </w:rPr>
              <w:t>146 385,00</w:t>
            </w:r>
          </w:p>
        </w:tc>
        <w:tc>
          <w:tcPr>
            <w:tcW w:w="1172" w:type="dxa"/>
          </w:tcPr>
          <w:p w14:paraId="003C1711" w14:textId="77777777" w:rsidR="00FD69B7" w:rsidRPr="00EE6815" w:rsidRDefault="00FD69B7" w:rsidP="009A2EDD">
            <w:pPr>
              <w:pStyle w:val="17"/>
              <w:jc w:val="center"/>
              <w:rPr>
                <w:sz w:val="22"/>
                <w:szCs w:val="22"/>
              </w:rPr>
            </w:pPr>
            <w:r>
              <w:rPr>
                <w:sz w:val="22"/>
                <w:szCs w:val="22"/>
              </w:rPr>
              <w:t>146 385,00</w:t>
            </w:r>
          </w:p>
        </w:tc>
        <w:tc>
          <w:tcPr>
            <w:tcW w:w="821" w:type="dxa"/>
          </w:tcPr>
          <w:p w14:paraId="1C4D9855" w14:textId="77777777" w:rsidR="00FD69B7" w:rsidRPr="00EE6815" w:rsidRDefault="00FD69B7" w:rsidP="009A2EDD">
            <w:pPr>
              <w:pStyle w:val="17"/>
              <w:jc w:val="center"/>
              <w:rPr>
                <w:sz w:val="22"/>
                <w:szCs w:val="22"/>
              </w:rPr>
            </w:pPr>
            <w:r>
              <w:rPr>
                <w:sz w:val="22"/>
                <w:szCs w:val="22"/>
              </w:rPr>
              <w:t>96,2</w:t>
            </w:r>
          </w:p>
        </w:tc>
      </w:tr>
      <w:tr w:rsidR="00FD69B7" w:rsidRPr="00F60277" w14:paraId="0EB53974" w14:textId="77777777" w:rsidTr="009A2EDD">
        <w:trPr>
          <w:trHeight w:val="385"/>
        </w:trPr>
        <w:tc>
          <w:tcPr>
            <w:tcW w:w="3081" w:type="dxa"/>
          </w:tcPr>
          <w:p w14:paraId="250280C6" w14:textId="77777777" w:rsidR="00FD69B7" w:rsidRPr="00F60277" w:rsidRDefault="00FD69B7" w:rsidP="009A2EDD">
            <w:pPr>
              <w:pStyle w:val="17"/>
            </w:pPr>
            <w:r>
              <w:t>Прочие  работы,  услуги</w:t>
            </w:r>
          </w:p>
        </w:tc>
        <w:tc>
          <w:tcPr>
            <w:tcW w:w="1540" w:type="dxa"/>
          </w:tcPr>
          <w:p w14:paraId="6C12E9BE" w14:textId="77777777" w:rsidR="00FD69B7" w:rsidRPr="00EE6815" w:rsidRDefault="00FD69B7" w:rsidP="009A2EDD">
            <w:pPr>
              <w:pStyle w:val="17"/>
              <w:jc w:val="center"/>
              <w:rPr>
                <w:sz w:val="24"/>
                <w:szCs w:val="24"/>
              </w:rPr>
            </w:pPr>
            <w:r>
              <w:rPr>
                <w:sz w:val="24"/>
                <w:szCs w:val="24"/>
              </w:rPr>
              <w:t>226</w:t>
            </w:r>
          </w:p>
        </w:tc>
        <w:tc>
          <w:tcPr>
            <w:tcW w:w="1540" w:type="dxa"/>
          </w:tcPr>
          <w:p w14:paraId="2C9E189C" w14:textId="77777777" w:rsidR="00FD69B7" w:rsidRPr="00EE6815" w:rsidRDefault="00FD69B7" w:rsidP="009A2EDD">
            <w:pPr>
              <w:pStyle w:val="17"/>
              <w:jc w:val="center"/>
              <w:rPr>
                <w:sz w:val="22"/>
                <w:szCs w:val="22"/>
              </w:rPr>
            </w:pPr>
            <w:r>
              <w:rPr>
                <w:sz w:val="22"/>
                <w:szCs w:val="22"/>
              </w:rPr>
              <w:t>29 434,38</w:t>
            </w:r>
          </w:p>
        </w:tc>
        <w:tc>
          <w:tcPr>
            <w:tcW w:w="1323" w:type="dxa"/>
          </w:tcPr>
          <w:p w14:paraId="4822D271" w14:textId="77777777" w:rsidR="00FD69B7" w:rsidRPr="00EE6815" w:rsidRDefault="00FD69B7" w:rsidP="009A2EDD">
            <w:pPr>
              <w:pStyle w:val="17"/>
              <w:jc w:val="center"/>
              <w:rPr>
                <w:sz w:val="22"/>
                <w:szCs w:val="22"/>
              </w:rPr>
            </w:pPr>
            <w:r>
              <w:rPr>
                <w:sz w:val="22"/>
                <w:szCs w:val="22"/>
              </w:rPr>
              <w:t>29 434,38</w:t>
            </w:r>
          </w:p>
        </w:tc>
        <w:tc>
          <w:tcPr>
            <w:tcW w:w="1172" w:type="dxa"/>
          </w:tcPr>
          <w:p w14:paraId="7AF0149C" w14:textId="77777777" w:rsidR="00FD69B7" w:rsidRPr="00EE6815" w:rsidRDefault="00FD69B7" w:rsidP="009A2EDD">
            <w:pPr>
              <w:pStyle w:val="17"/>
              <w:jc w:val="center"/>
              <w:rPr>
                <w:sz w:val="22"/>
                <w:szCs w:val="22"/>
              </w:rPr>
            </w:pPr>
            <w:r>
              <w:rPr>
                <w:sz w:val="22"/>
                <w:szCs w:val="22"/>
              </w:rPr>
              <w:t>29 434,38</w:t>
            </w:r>
          </w:p>
        </w:tc>
        <w:tc>
          <w:tcPr>
            <w:tcW w:w="821" w:type="dxa"/>
          </w:tcPr>
          <w:p w14:paraId="6753A386" w14:textId="77777777" w:rsidR="00FD69B7" w:rsidRPr="00EE6815" w:rsidRDefault="00FD69B7" w:rsidP="009A2EDD">
            <w:pPr>
              <w:pStyle w:val="17"/>
              <w:jc w:val="center"/>
              <w:rPr>
                <w:sz w:val="22"/>
                <w:szCs w:val="22"/>
              </w:rPr>
            </w:pPr>
            <w:r>
              <w:rPr>
                <w:sz w:val="22"/>
                <w:szCs w:val="22"/>
              </w:rPr>
              <w:t>100,0</w:t>
            </w:r>
          </w:p>
        </w:tc>
      </w:tr>
      <w:tr w:rsidR="00FD69B7" w:rsidRPr="00F60277" w14:paraId="7C63724A" w14:textId="77777777" w:rsidTr="009A2EDD">
        <w:trPr>
          <w:trHeight w:val="313"/>
        </w:trPr>
        <w:tc>
          <w:tcPr>
            <w:tcW w:w="3081" w:type="dxa"/>
          </w:tcPr>
          <w:p w14:paraId="5969CE96" w14:textId="77777777" w:rsidR="00FD69B7" w:rsidRDefault="00FD69B7" w:rsidP="009A2EDD">
            <w:pPr>
              <w:pStyle w:val="17"/>
            </w:pPr>
            <w:r>
              <w:t>Прочие  работы,  услуги</w:t>
            </w:r>
          </w:p>
          <w:p w14:paraId="4B273A37" w14:textId="77777777" w:rsidR="00FD69B7" w:rsidRPr="00F60277" w:rsidRDefault="00FD69B7" w:rsidP="009A2EDD">
            <w:pPr>
              <w:pStyle w:val="17"/>
            </w:pPr>
          </w:p>
        </w:tc>
        <w:tc>
          <w:tcPr>
            <w:tcW w:w="1540" w:type="dxa"/>
          </w:tcPr>
          <w:p w14:paraId="3AF13522" w14:textId="77777777" w:rsidR="00FD69B7" w:rsidRPr="00EE6815" w:rsidRDefault="00FD69B7" w:rsidP="009A2EDD">
            <w:pPr>
              <w:pStyle w:val="17"/>
              <w:jc w:val="center"/>
              <w:rPr>
                <w:sz w:val="24"/>
                <w:szCs w:val="24"/>
              </w:rPr>
            </w:pPr>
            <w:r>
              <w:rPr>
                <w:sz w:val="24"/>
                <w:szCs w:val="24"/>
              </w:rPr>
              <w:t>266</w:t>
            </w:r>
          </w:p>
        </w:tc>
        <w:tc>
          <w:tcPr>
            <w:tcW w:w="1540" w:type="dxa"/>
          </w:tcPr>
          <w:p w14:paraId="52903B6F" w14:textId="77777777" w:rsidR="00FD69B7" w:rsidRPr="00EE6815" w:rsidRDefault="00FD69B7" w:rsidP="009A2EDD">
            <w:pPr>
              <w:pStyle w:val="17"/>
              <w:jc w:val="center"/>
              <w:rPr>
                <w:sz w:val="22"/>
                <w:szCs w:val="22"/>
              </w:rPr>
            </w:pPr>
            <w:r>
              <w:rPr>
                <w:sz w:val="22"/>
                <w:szCs w:val="22"/>
              </w:rPr>
              <w:t>78 507,90</w:t>
            </w:r>
          </w:p>
        </w:tc>
        <w:tc>
          <w:tcPr>
            <w:tcW w:w="1323" w:type="dxa"/>
          </w:tcPr>
          <w:p w14:paraId="0244E240" w14:textId="77777777" w:rsidR="00FD69B7" w:rsidRPr="00EE6815" w:rsidRDefault="00FD69B7" w:rsidP="009A2EDD">
            <w:pPr>
              <w:pStyle w:val="17"/>
              <w:jc w:val="center"/>
              <w:rPr>
                <w:sz w:val="22"/>
                <w:szCs w:val="22"/>
              </w:rPr>
            </w:pPr>
            <w:r>
              <w:rPr>
                <w:sz w:val="22"/>
                <w:szCs w:val="22"/>
              </w:rPr>
              <w:t>94 374,24</w:t>
            </w:r>
          </w:p>
        </w:tc>
        <w:tc>
          <w:tcPr>
            <w:tcW w:w="1172" w:type="dxa"/>
          </w:tcPr>
          <w:p w14:paraId="27A86B52" w14:textId="77777777" w:rsidR="00FD69B7" w:rsidRPr="00EE6815" w:rsidRDefault="00FD69B7" w:rsidP="009A2EDD">
            <w:pPr>
              <w:pStyle w:val="17"/>
              <w:jc w:val="center"/>
              <w:rPr>
                <w:sz w:val="22"/>
                <w:szCs w:val="22"/>
              </w:rPr>
            </w:pPr>
            <w:r>
              <w:rPr>
                <w:sz w:val="22"/>
                <w:szCs w:val="22"/>
              </w:rPr>
              <w:t>78 507,90</w:t>
            </w:r>
          </w:p>
        </w:tc>
        <w:tc>
          <w:tcPr>
            <w:tcW w:w="821" w:type="dxa"/>
          </w:tcPr>
          <w:p w14:paraId="0329F9DE" w14:textId="77777777" w:rsidR="00FD69B7" w:rsidRPr="00EE6815" w:rsidRDefault="00FD69B7" w:rsidP="009A2EDD">
            <w:pPr>
              <w:pStyle w:val="17"/>
              <w:jc w:val="center"/>
              <w:rPr>
                <w:sz w:val="22"/>
                <w:szCs w:val="22"/>
              </w:rPr>
            </w:pPr>
            <w:r>
              <w:rPr>
                <w:sz w:val="22"/>
                <w:szCs w:val="22"/>
              </w:rPr>
              <w:t>120,2</w:t>
            </w:r>
          </w:p>
        </w:tc>
      </w:tr>
      <w:tr w:rsidR="00FD69B7" w:rsidRPr="00F60277" w14:paraId="0161E2A8" w14:textId="77777777" w:rsidTr="009A2EDD">
        <w:trPr>
          <w:trHeight w:val="820"/>
        </w:trPr>
        <w:tc>
          <w:tcPr>
            <w:tcW w:w="3081" w:type="dxa"/>
          </w:tcPr>
          <w:p w14:paraId="0E248D61" w14:textId="77777777" w:rsidR="00FD69B7" w:rsidRDefault="00FD69B7" w:rsidP="009A2EDD">
            <w:pPr>
              <w:pStyle w:val="17"/>
            </w:pPr>
            <w:r>
              <w:t>Штрафы за  нарушение законодательства о налогах и  сборах</w:t>
            </w:r>
          </w:p>
        </w:tc>
        <w:tc>
          <w:tcPr>
            <w:tcW w:w="1540" w:type="dxa"/>
          </w:tcPr>
          <w:p w14:paraId="2B507C76" w14:textId="77777777" w:rsidR="00FD69B7" w:rsidRDefault="00FD69B7" w:rsidP="009A2EDD">
            <w:pPr>
              <w:pStyle w:val="17"/>
              <w:jc w:val="center"/>
              <w:rPr>
                <w:sz w:val="24"/>
                <w:szCs w:val="24"/>
              </w:rPr>
            </w:pPr>
          </w:p>
          <w:p w14:paraId="49C37383" w14:textId="77777777" w:rsidR="00FD69B7" w:rsidRDefault="00FD69B7" w:rsidP="009A2EDD">
            <w:pPr>
              <w:pStyle w:val="17"/>
              <w:jc w:val="center"/>
              <w:rPr>
                <w:sz w:val="24"/>
                <w:szCs w:val="24"/>
              </w:rPr>
            </w:pPr>
            <w:r>
              <w:rPr>
                <w:sz w:val="24"/>
                <w:szCs w:val="24"/>
              </w:rPr>
              <w:t>291</w:t>
            </w:r>
          </w:p>
        </w:tc>
        <w:tc>
          <w:tcPr>
            <w:tcW w:w="1540" w:type="dxa"/>
          </w:tcPr>
          <w:p w14:paraId="6A334EB7" w14:textId="77777777" w:rsidR="00FD69B7" w:rsidRDefault="00FD69B7" w:rsidP="009A2EDD">
            <w:pPr>
              <w:pStyle w:val="17"/>
              <w:jc w:val="center"/>
              <w:rPr>
                <w:sz w:val="22"/>
                <w:szCs w:val="22"/>
              </w:rPr>
            </w:pPr>
          </w:p>
          <w:p w14:paraId="4D5FB26C" w14:textId="77777777" w:rsidR="00FD69B7" w:rsidRPr="00EE6815" w:rsidRDefault="00FD69B7" w:rsidP="009A2EDD">
            <w:pPr>
              <w:pStyle w:val="17"/>
              <w:jc w:val="center"/>
              <w:rPr>
                <w:sz w:val="22"/>
                <w:szCs w:val="22"/>
              </w:rPr>
            </w:pPr>
            <w:r>
              <w:rPr>
                <w:sz w:val="22"/>
                <w:szCs w:val="22"/>
              </w:rPr>
              <w:t>6 100,00</w:t>
            </w:r>
          </w:p>
        </w:tc>
        <w:tc>
          <w:tcPr>
            <w:tcW w:w="1323" w:type="dxa"/>
          </w:tcPr>
          <w:p w14:paraId="6B4CC14F" w14:textId="77777777" w:rsidR="00FD69B7" w:rsidRDefault="00FD69B7" w:rsidP="009A2EDD">
            <w:pPr>
              <w:pStyle w:val="17"/>
              <w:jc w:val="center"/>
              <w:rPr>
                <w:sz w:val="22"/>
                <w:szCs w:val="22"/>
              </w:rPr>
            </w:pPr>
          </w:p>
          <w:p w14:paraId="7AA0D900" w14:textId="77777777" w:rsidR="00FD69B7" w:rsidRPr="00EE6815" w:rsidRDefault="00FD69B7" w:rsidP="009A2EDD">
            <w:pPr>
              <w:pStyle w:val="17"/>
              <w:jc w:val="center"/>
              <w:rPr>
                <w:sz w:val="22"/>
                <w:szCs w:val="22"/>
              </w:rPr>
            </w:pPr>
            <w:r>
              <w:rPr>
                <w:sz w:val="22"/>
                <w:szCs w:val="22"/>
              </w:rPr>
              <w:t>6 100,00</w:t>
            </w:r>
          </w:p>
        </w:tc>
        <w:tc>
          <w:tcPr>
            <w:tcW w:w="1172" w:type="dxa"/>
          </w:tcPr>
          <w:p w14:paraId="07B1C506" w14:textId="77777777" w:rsidR="00FD69B7" w:rsidRDefault="00FD69B7" w:rsidP="009A2EDD">
            <w:pPr>
              <w:pStyle w:val="17"/>
              <w:jc w:val="center"/>
              <w:rPr>
                <w:sz w:val="22"/>
                <w:szCs w:val="22"/>
              </w:rPr>
            </w:pPr>
          </w:p>
          <w:p w14:paraId="49E01992" w14:textId="77777777" w:rsidR="00FD69B7" w:rsidRPr="00EE6815" w:rsidRDefault="00FD69B7" w:rsidP="009A2EDD">
            <w:pPr>
              <w:pStyle w:val="17"/>
              <w:jc w:val="center"/>
              <w:rPr>
                <w:sz w:val="22"/>
                <w:szCs w:val="22"/>
              </w:rPr>
            </w:pPr>
            <w:r>
              <w:rPr>
                <w:sz w:val="22"/>
                <w:szCs w:val="22"/>
              </w:rPr>
              <w:t>6 100,00</w:t>
            </w:r>
          </w:p>
        </w:tc>
        <w:tc>
          <w:tcPr>
            <w:tcW w:w="821" w:type="dxa"/>
          </w:tcPr>
          <w:p w14:paraId="3541DE31" w14:textId="77777777" w:rsidR="00FD69B7" w:rsidRDefault="00FD69B7" w:rsidP="009A2EDD">
            <w:pPr>
              <w:pStyle w:val="17"/>
              <w:jc w:val="center"/>
              <w:rPr>
                <w:sz w:val="22"/>
                <w:szCs w:val="22"/>
              </w:rPr>
            </w:pPr>
          </w:p>
          <w:p w14:paraId="3AF5C3B6" w14:textId="77777777" w:rsidR="00FD69B7" w:rsidRPr="00EE6815" w:rsidRDefault="00FD69B7" w:rsidP="009A2EDD">
            <w:pPr>
              <w:pStyle w:val="17"/>
              <w:jc w:val="center"/>
              <w:rPr>
                <w:sz w:val="22"/>
                <w:szCs w:val="22"/>
              </w:rPr>
            </w:pPr>
            <w:r>
              <w:rPr>
                <w:sz w:val="22"/>
                <w:szCs w:val="22"/>
              </w:rPr>
              <w:t>100,0</w:t>
            </w:r>
          </w:p>
        </w:tc>
      </w:tr>
      <w:tr w:rsidR="00FD69B7" w:rsidRPr="00F60277" w14:paraId="24AE344D" w14:textId="77777777" w:rsidTr="009A2EDD">
        <w:trPr>
          <w:trHeight w:val="368"/>
        </w:trPr>
        <w:tc>
          <w:tcPr>
            <w:tcW w:w="3081" w:type="dxa"/>
          </w:tcPr>
          <w:p w14:paraId="2340E9BA" w14:textId="77777777" w:rsidR="00FD69B7" w:rsidRPr="00F60277" w:rsidRDefault="00FD69B7" w:rsidP="009A2EDD">
            <w:pPr>
              <w:pStyle w:val="17"/>
            </w:pPr>
            <w:r>
              <w:t>Увеличение стоимости основных средств</w:t>
            </w:r>
          </w:p>
        </w:tc>
        <w:tc>
          <w:tcPr>
            <w:tcW w:w="1540" w:type="dxa"/>
          </w:tcPr>
          <w:p w14:paraId="0C533BDF" w14:textId="77777777" w:rsidR="00FD69B7" w:rsidRPr="00EE6815" w:rsidRDefault="00FD69B7" w:rsidP="009A2EDD">
            <w:pPr>
              <w:pStyle w:val="17"/>
              <w:jc w:val="center"/>
              <w:rPr>
                <w:sz w:val="24"/>
                <w:szCs w:val="24"/>
              </w:rPr>
            </w:pPr>
            <w:r>
              <w:rPr>
                <w:sz w:val="24"/>
                <w:szCs w:val="24"/>
              </w:rPr>
              <w:t>310</w:t>
            </w:r>
          </w:p>
        </w:tc>
        <w:tc>
          <w:tcPr>
            <w:tcW w:w="1540" w:type="dxa"/>
          </w:tcPr>
          <w:p w14:paraId="702C9AEF" w14:textId="77777777" w:rsidR="00FD69B7" w:rsidRPr="00EE6815" w:rsidRDefault="00FD69B7" w:rsidP="009A2EDD">
            <w:pPr>
              <w:pStyle w:val="17"/>
              <w:jc w:val="center"/>
              <w:rPr>
                <w:sz w:val="22"/>
                <w:szCs w:val="22"/>
              </w:rPr>
            </w:pPr>
            <w:r>
              <w:rPr>
                <w:sz w:val="22"/>
                <w:szCs w:val="22"/>
              </w:rPr>
              <w:t>30 000,00</w:t>
            </w:r>
          </w:p>
        </w:tc>
        <w:tc>
          <w:tcPr>
            <w:tcW w:w="1323" w:type="dxa"/>
          </w:tcPr>
          <w:p w14:paraId="7A40BEDD" w14:textId="77777777" w:rsidR="00FD69B7" w:rsidRPr="00EE6815" w:rsidRDefault="00FD69B7" w:rsidP="009A2EDD">
            <w:pPr>
              <w:pStyle w:val="17"/>
              <w:jc w:val="center"/>
              <w:rPr>
                <w:sz w:val="22"/>
                <w:szCs w:val="22"/>
              </w:rPr>
            </w:pPr>
            <w:r>
              <w:rPr>
                <w:sz w:val="22"/>
                <w:szCs w:val="22"/>
              </w:rPr>
              <w:t>1 131 916,65</w:t>
            </w:r>
          </w:p>
        </w:tc>
        <w:tc>
          <w:tcPr>
            <w:tcW w:w="1172" w:type="dxa"/>
          </w:tcPr>
          <w:p w14:paraId="20E72C6F" w14:textId="77777777" w:rsidR="00FD69B7" w:rsidRPr="00EE6815" w:rsidRDefault="00FD69B7" w:rsidP="009A2EDD">
            <w:pPr>
              <w:pStyle w:val="17"/>
              <w:jc w:val="center"/>
              <w:rPr>
                <w:sz w:val="22"/>
                <w:szCs w:val="22"/>
              </w:rPr>
            </w:pPr>
            <w:r>
              <w:rPr>
                <w:sz w:val="22"/>
                <w:szCs w:val="22"/>
              </w:rPr>
              <w:t>30 000,0</w:t>
            </w:r>
          </w:p>
        </w:tc>
        <w:tc>
          <w:tcPr>
            <w:tcW w:w="821" w:type="dxa"/>
          </w:tcPr>
          <w:p w14:paraId="5FA05372" w14:textId="77777777" w:rsidR="00FD69B7" w:rsidRPr="00EE6815" w:rsidRDefault="00FD69B7" w:rsidP="009A2EDD">
            <w:pPr>
              <w:pStyle w:val="17"/>
              <w:jc w:val="center"/>
              <w:rPr>
                <w:sz w:val="22"/>
                <w:szCs w:val="22"/>
              </w:rPr>
            </w:pPr>
            <w:r>
              <w:rPr>
                <w:sz w:val="22"/>
                <w:szCs w:val="22"/>
              </w:rPr>
              <w:t>3773</w:t>
            </w:r>
          </w:p>
        </w:tc>
      </w:tr>
      <w:tr w:rsidR="00FD69B7" w:rsidRPr="00F60277" w14:paraId="3226CDC6" w14:textId="77777777" w:rsidTr="009A2EDD">
        <w:trPr>
          <w:trHeight w:val="284"/>
        </w:trPr>
        <w:tc>
          <w:tcPr>
            <w:tcW w:w="3081" w:type="dxa"/>
          </w:tcPr>
          <w:p w14:paraId="4A19396D" w14:textId="77777777" w:rsidR="00FD69B7" w:rsidRPr="00F60277" w:rsidRDefault="00FD69B7" w:rsidP="009A2EDD">
            <w:pPr>
              <w:pStyle w:val="17"/>
            </w:pPr>
            <w:r>
              <w:t>Увеличение  стоимости прочих оборотных запасов</w:t>
            </w:r>
          </w:p>
        </w:tc>
        <w:tc>
          <w:tcPr>
            <w:tcW w:w="1540" w:type="dxa"/>
          </w:tcPr>
          <w:p w14:paraId="44BCE111" w14:textId="77777777" w:rsidR="00FD69B7" w:rsidRPr="00EE6815" w:rsidRDefault="00FD69B7" w:rsidP="009A2EDD">
            <w:pPr>
              <w:pStyle w:val="17"/>
              <w:jc w:val="center"/>
              <w:rPr>
                <w:sz w:val="24"/>
                <w:szCs w:val="24"/>
              </w:rPr>
            </w:pPr>
            <w:r>
              <w:rPr>
                <w:sz w:val="24"/>
                <w:szCs w:val="24"/>
              </w:rPr>
              <w:t>346</w:t>
            </w:r>
          </w:p>
        </w:tc>
        <w:tc>
          <w:tcPr>
            <w:tcW w:w="1540" w:type="dxa"/>
          </w:tcPr>
          <w:p w14:paraId="1D13142E" w14:textId="77777777" w:rsidR="00FD69B7" w:rsidRPr="00EE6815" w:rsidRDefault="00FD69B7" w:rsidP="009A2EDD">
            <w:pPr>
              <w:pStyle w:val="17"/>
              <w:jc w:val="center"/>
              <w:rPr>
                <w:sz w:val="22"/>
                <w:szCs w:val="22"/>
              </w:rPr>
            </w:pPr>
            <w:r>
              <w:rPr>
                <w:sz w:val="22"/>
                <w:szCs w:val="22"/>
              </w:rPr>
              <w:t>24 031,50</w:t>
            </w:r>
          </w:p>
        </w:tc>
        <w:tc>
          <w:tcPr>
            <w:tcW w:w="1323" w:type="dxa"/>
          </w:tcPr>
          <w:p w14:paraId="7FF9FBBA" w14:textId="77777777" w:rsidR="00FD69B7" w:rsidRPr="00EE6815" w:rsidRDefault="00FD69B7" w:rsidP="009A2EDD">
            <w:pPr>
              <w:pStyle w:val="17"/>
              <w:jc w:val="center"/>
              <w:rPr>
                <w:sz w:val="22"/>
                <w:szCs w:val="22"/>
              </w:rPr>
            </w:pPr>
            <w:r>
              <w:rPr>
                <w:sz w:val="22"/>
                <w:szCs w:val="22"/>
              </w:rPr>
              <w:t>24 039,26</w:t>
            </w:r>
          </w:p>
        </w:tc>
        <w:tc>
          <w:tcPr>
            <w:tcW w:w="1172" w:type="dxa"/>
          </w:tcPr>
          <w:p w14:paraId="343B18AA" w14:textId="77777777" w:rsidR="00FD69B7" w:rsidRPr="00EE6815" w:rsidRDefault="00FD69B7" w:rsidP="009A2EDD">
            <w:pPr>
              <w:pStyle w:val="17"/>
              <w:jc w:val="center"/>
              <w:rPr>
                <w:sz w:val="22"/>
                <w:szCs w:val="22"/>
              </w:rPr>
            </w:pPr>
            <w:r>
              <w:rPr>
                <w:sz w:val="22"/>
                <w:szCs w:val="22"/>
              </w:rPr>
              <w:t>24 031,50</w:t>
            </w:r>
          </w:p>
        </w:tc>
        <w:tc>
          <w:tcPr>
            <w:tcW w:w="821" w:type="dxa"/>
          </w:tcPr>
          <w:p w14:paraId="5A2E029B" w14:textId="77777777" w:rsidR="00FD69B7" w:rsidRPr="00EE6815" w:rsidRDefault="00FD69B7" w:rsidP="009A2EDD">
            <w:pPr>
              <w:pStyle w:val="17"/>
              <w:jc w:val="center"/>
              <w:rPr>
                <w:sz w:val="22"/>
                <w:szCs w:val="22"/>
              </w:rPr>
            </w:pPr>
            <w:r>
              <w:rPr>
                <w:sz w:val="22"/>
                <w:szCs w:val="22"/>
              </w:rPr>
              <w:t>100,0</w:t>
            </w:r>
          </w:p>
        </w:tc>
      </w:tr>
      <w:tr w:rsidR="00FD69B7" w:rsidRPr="00F60277" w14:paraId="22714FC8" w14:textId="77777777" w:rsidTr="009A2EDD">
        <w:trPr>
          <w:trHeight w:val="385"/>
        </w:trPr>
        <w:tc>
          <w:tcPr>
            <w:tcW w:w="3081" w:type="dxa"/>
          </w:tcPr>
          <w:p w14:paraId="15B0FA20" w14:textId="77777777" w:rsidR="00FD69B7" w:rsidRPr="00F60277" w:rsidRDefault="00FD69B7" w:rsidP="009A2EDD">
            <w:pPr>
              <w:pStyle w:val="17"/>
            </w:pPr>
            <w:r>
              <w:t>Увеличение  стоимости прочих  материальных запасов однократного  применения</w:t>
            </w:r>
          </w:p>
        </w:tc>
        <w:tc>
          <w:tcPr>
            <w:tcW w:w="1540" w:type="dxa"/>
          </w:tcPr>
          <w:p w14:paraId="41786542" w14:textId="77777777" w:rsidR="00FD69B7" w:rsidRPr="00EE6815" w:rsidRDefault="00FD69B7" w:rsidP="009A2EDD">
            <w:pPr>
              <w:pStyle w:val="17"/>
              <w:jc w:val="center"/>
              <w:rPr>
                <w:sz w:val="24"/>
                <w:szCs w:val="24"/>
              </w:rPr>
            </w:pPr>
            <w:r>
              <w:rPr>
                <w:sz w:val="24"/>
                <w:szCs w:val="24"/>
              </w:rPr>
              <w:t>349</w:t>
            </w:r>
          </w:p>
        </w:tc>
        <w:tc>
          <w:tcPr>
            <w:tcW w:w="1540" w:type="dxa"/>
          </w:tcPr>
          <w:p w14:paraId="42D16154" w14:textId="77777777" w:rsidR="00FD69B7" w:rsidRPr="00EE6815" w:rsidRDefault="00FD69B7" w:rsidP="009A2EDD">
            <w:pPr>
              <w:pStyle w:val="17"/>
              <w:jc w:val="center"/>
              <w:rPr>
                <w:sz w:val="22"/>
                <w:szCs w:val="22"/>
              </w:rPr>
            </w:pPr>
            <w:r>
              <w:rPr>
                <w:sz w:val="22"/>
                <w:szCs w:val="22"/>
              </w:rPr>
              <w:t>1 910,00</w:t>
            </w:r>
          </w:p>
        </w:tc>
        <w:tc>
          <w:tcPr>
            <w:tcW w:w="1323" w:type="dxa"/>
          </w:tcPr>
          <w:p w14:paraId="758FB0E0" w14:textId="77777777" w:rsidR="00FD69B7" w:rsidRPr="00EE6815" w:rsidRDefault="00FD69B7" w:rsidP="009A2EDD">
            <w:pPr>
              <w:pStyle w:val="17"/>
              <w:jc w:val="center"/>
              <w:rPr>
                <w:sz w:val="22"/>
                <w:szCs w:val="22"/>
              </w:rPr>
            </w:pPr>
            <w:r>
              <w:rPr>
                <w:sz w:val="22"/>
                <w:szCs w:val="22"/>
              </w:rPr>
              <w:t xml:space="preserve">14 725,00 </w:t>
            </w:r>
          </w:p>
        </w:tc>
        <w:tc>
          <w:tcPr>
            <w:tcW w:w="1172" w:type="dxa"/>
          </w:tcPr>
          <w:p w14:paraId="248167A7" w14:textId="77777777" w:rsidR="00FD69B7" w:rsidRPr="00EE6815" w:rsidRDefault="00FD69B7" w:rsidP="009A2EDD">
            <w:pPr>
              <w:pStyle w:val="17"/>
              <w:jc w:val="center"/>
              <w:rPr>
                <w:sz w:val="22"/>
                <w:szCs w:val="22"/>
              </w:rPr>
            </w:pPr>
            <w:r>
              <w:rPr>
                <w:sz w:val="22"/>
                <w:szCs w:val="22"/>
              </w:rPr>
              <w:t>1 910,00</w:t>
            </w:r>
          </w:p>
        </w:tc>
        <w:tc>
          <w:tcPr>
            <w:tcW w:w="821" w:type="dxa"/>
          </w:tcPr>
          <w:p w14:paraId="13724943" w14:textId="77777777" w:rsidR="00FD69B7" w:rsidRPr="00EE6815" w:rsidRDefault="00FD69B7" w:rsidP="009A2EDD">
            <w:pPr>
              <w:pStyle w:val="17"/>
              <w:jc w:val="center"/>
              <w:rPr>
                <w:sz w:val="22"/>
                <w:szCs w:val="22"/>
              </w:rPr>
            </w:pPr>
            <w:r>
              <w:rPr>
                <w:sz w:val="22"/>
                <w:szCs w:val="22"/>
              </w:rPr>
              <w:t>771,0</w:t>
            </w:r>
          </w:p>
        </w:tc>
      </w:tr>
      <w:tr w:rsidR="00FD69B7" w:rsidRPr="00EE6815" w14:paraId="4C7F0230" w14:textId="77777777" w:rsidTr="009A2EDD">
        <w:trPr>
          <w:trHeight w:val="268"/>
        </w:trPr>
        <w:tc>
          <w:tcPr>
            <w:tcW w:w="3081" w:type="dxa"/>
          </w:tcPr>
          <w:p w14:paraId="700E6739" w14:textId="77777777" w:rsidR="00FD69B7" w:rsidRPr="00F60277" w:rsidRDefault="00FD69B7" w:rsidP="009A2EDD">
            <w:pPr>
              <w:pStyle w:val="17"/>
            </w:pPr>
            <w:r>
              <w:t>ВСЕГО:</w:t>
            </w:r>
          </w:p>
        </w:tc>
        <w:tc>
          <w:tcPr>
            <w:tcW w:w="1540" w:type="dxa"/>
          </w:tcPr>
          <w:p w14:paraId="739ADF0E" w14:textId="77777777" w:rsidR="00FD69B7" w:rsidRPr="00EE6815" w:rsidRDefault="00FD69B7" w:rsidP="009A2EDD">
            <w:pPr>
              <w:pStyle w:val="17"/>
              <w:jc w:val="center"/>
              <w:rPr>
                <w:b/>
                <w:bCs/>
                <w:sz w:val="24"/>
                <w:szCs w:val="24"/>
              </w:rPr>
            </w:pPr>
          </w:p>
        </w:tc>
        <w:tc>
          <w:tcPr>
            <w:tcW w:w="1540" w:type="dxa"/>
          </w:tcPr>
          <w:p w14:paraId="176C04EA" w14:textId="77777777" w:rsidR="00FD69B7" w:rsidRPr="00EE6815" w:rsidRDefault="00FD69B7" w:rsidP="009A2EDD">
            <w:pPr>
              <w:pStyle w:val="17"/>
              <w:jc w:val="center"/>
              <w:rPr>
                <w:b/>
                <w:bCs/>
                <w:sz w:val="22"/>
                <w:szCs w:val="22"/>
              </w:rPr>
            </w:pPr>
            <w:r>
              <w:rPr>
                <w:b/>
                <w:bCs/>
                <w:sz w:val="22"/>
                <w:szCs w:val="22"/>
              </w:rPr>
              <w:t>19 717 873,12</w:t>
            </w:r>
          </w:p>
        </w:tc>
        <w:tc>
          <w:tcPr>
            <w:tcW w:w="1323" w:type="dxa"/>
          </w:tcPr>
          <w:p w14:paraId="26053CFB" w14:textId="77777777" w:rsidR="00FD69B7" w:rsidRPr="00EE6815" w:rsidRDefault="00FD69B7" w:rsidP="009A2EDD">
            <w:pPr>
              <w:pStyle w:val="17"/>
              <w:jc w:val="center"/>
              <w:rPr>
                <w:b/>
                <w:bCs/>
                <w:sz w:val="22"/>
                <w:szCs w:val="22"/>
              </w:rPr>
            </w:pPr>
            <w:r>
              <w:rPr>
                <w:b/>
                <w:bCs/>
                <w:sz w:val="22"/>
                <w:szCs w:val="22"/>
              </w:rPr>
              <w:t>20 789 157,25</w:t>
            </w:r>
          </w:p>
        </w:tc>
        <w:tc>
          <w:tcPr>
            <w:tcW w:w="1172" w:type="dxa"/>
          </w:tcPr>
          <w:p w14:paraId="320136F6" w14:textId="77777777" w:rsidR="00FD69B7" w:rsidRPr="00EE6815" w:rsidRDefault="00FD69B7" w:rsidP="009A2EDD">
            <w:pPr>
              <w:pStyle w:val="17"/>
              <w:jc w:val="center"/>
              <w:rPr>
                <w:b/>
                <w:bCs/>
                <w:sz w:val="22"/>
                <w:szCs w:val="22"/>
              </w:rPr>
            </w:pPr>
            <w:r>
              <w:rPr>
                <w:b/>
                <w:bCs/>
                <w:sz w:val="22"/>
                <w:szCs w:val="22"/>
              </w:rPr>
              <w:t>19 069 119,36</w:t>
            </w:r>
          </w:p>
        </w:tc>
        <w:tc>
          <w:tcPr>
            <w:tcW w:w="821" w:type="dxa"/>
          </w:tcPr>
          <w:p w14:paraId="73A643AC" w14:textId="77777777" w:rsidR="00FD69B7" w:rsidRPr="00EE6815" w:rsidRDefault="00FD69B7" w:rsidP="009A2EDD">
            <w:pPr>
              <w:pStyle w:val="17"/>
              <w:jc w:val="center"/>
              <w:rPr>
                <w:b/>
                <w:bCs/>
                <w:sz w:val="22"/>
                <w:szCs w:val="22"/>
              </w:rPr>
            </w:pPr>
            <w:r>
              <w:rPr>
                <w:b/>
                <w:bCs/>
                <w:sz w:val="22"/>
                <w:szCs w:val="22"/>
              </w:rPr>
              <w:t>105,4</w:t>
            </w:r>
          </w:p>
        </w:tc>
      </w:tr>
    </w:tbl>
    <w:p w14:paraId="3F83CA13" w14:textId="77777777" w:rsidR="00FD69B7" w:rsidRDefault="00FD69B7" w:rsidP="00FD69B7">
      <w:pPr>
        <w:pStyle w:val="17"/>
        <w:rPr>
          <w:sz w:val="28"/>
          <w:szCs w:val="28"/>
        </w:rPr>
      </w:pPr>
    </w:p>
    <w:p w14:paraId="3DEBFE30" w14:textId="77777777" w:rsidR="00FD69B7" w:rsidRDefault="00FD69B7" w:rsidP="00FD69B7">
      <w:pPr>
        <w:pStyle w:val="17"/>
        <w:rPr>
          <w:sz w:val="28"/>
          <w:szCs w:val="28"/>
        </w:rPr>
      </w:pPr>
      <w:r>
        <w:rPr>
          <w:sz w:val="28"/>
          <w:szCs w:val="28"/>
        </w:rPr>
        <w:t>3.Субсидия  на  иные  цели:</w:t>
      </w:r>
    </w:p>
    <w:p w14:paraId="218355A0" w14:textId="77777777" w:rsidR="00FD69B7" w:rsidRDefault="00FD69B7" w:rsidP="00FD69B7">
      <w:pPr>
        <w:pStyle w:val="17"/>
        <w:jc w:val="center"/>
        <w:rPr>
          <w:sz w:val="22"/>
          <w:szCs w:val="22"/>
        </w:rPr>
      </w:pPr>
      <w:r>
        <w:rPr>
          <w:sz w:val="22"/>
          <w:szCs w:val="22"/>
        </w:rPr>
        <w:t xml:space="preserve">                                                                                                                                                         Таблица 11</w:t>
      </w:r>
    </w:p>
    <w:p w14:paraId="46789AF7" w14:textId="77777777" w:rsidR="00FD69B7" w:rsidRPr="00250413" w:rsidRDefault="00FD69B7" w:rsidP="00FD69B7">
      <w:pPr>
        <w:pStyle w:val="17"/>
        <w:jc w:val="center"/>
        <w:rPr>
          <w:sz w:val="22"/>
          <w:szCs w:val="22"/>
        </w:rPr>
      </w:pPr>
      <w:r>
        <w:rPr>
          <w:sz w:val="22"/>
          <w:szCs w:val="22"/>
        </w:rPr>
        <w:t xml:space="preserve">                                                                                                                                                          Рублей</w:t>
      </w:r>
    </w:p>
    <w:tbl>
      <w:tblPr>
        <w:tblW w:w="981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1160"/>
        <w:gridCol w:w="1101"/>
        <w:gridCol w:w="771"/>
        <w:gridCol w:w="1160"/>
        <w:gridCol w:w="1065"/>
        <w:gridCol w:w="1036"/>
        <w:gridCol w:w="992"/>
      </w:tblGrid>
      <w:tr w:rsidR="00FD69B7" w14:paraId="23D7EEC6" w14:textId="77777777" w:rsidTr="009A2EDD">
        <w:trPr>
          <w:trHeight w:val="167"/>
        </w:trPr>
        <w:tc>
          <w:tcPr>
            <w:tcW w:w="2533" w:type="dxa"/>
            <w:vMerge w:val="restart"/>
          </w:tcPr>
          <w:p w14:paraId="1BDDC648" w14:textId="77777777" w:rsidR="00FD69B7" w:rsidRDefault="00FD69B7" w:rsidP="009A2EDD">
            <w:pPr>
              <w:pStyle w:val="17"/>
              <w:jc w:val="both"/>
            </w:pPr>
            <w:r>
              <w:t>Наименование</w:t>
            </w:r>
          </w:p>
          <w:p w14:paraId="260C75C0" w14:textId="77777777" w:rsidR="00FD69B7" w:rsidRPr="00250413" w:rsidRDefault="00FD69B7" w:rsidP="009A2EDD">
            <w:pPr>
              <w:pStyle w:val="17"/>
              <w:jc w:val="both"/>
            </w:pPr>
            <w:r>
              <w:lastRenderedPageBreak/>
              <w:t>показателя</w:t>
            </w:r>
          </w:p>
        </w:tc>
        <w:tc>
          <w:tcPr>
            <w:tcW w:w="3032" w:type="dxa"/>
            <w:gridSpan w:val="3"/>
          </w:tcPr>
          <w:p w14:paraId="470E0610" w14:textId="77777777" w:rsidR="00FD69B7" w:rsidRPr="00250413" w:rsidRDefault="00FD69B7" w:rsidP="009A2EDD">
            <w:pPr>
              <w:pStyle w:val="17"/>
              <w:jc w:val="center"/>
              <w:rPr>
                <w:sz w:val="22"/>
                <w:szCs w:val="22"/>
              </w:rPr>
            </w:pPr>
            <w:r>
              <w:rPr>
                <w:sz w:val="22"/>
                <w:szCs w:val="22"/>
              </w:rPr>
              <w:lastRenderedPageBreak/>
              <w:t>Доходы</w:t>
            </w:r>
          </w:p>
        </w:tc>
        <w:tc>
          <w:tcPr>
            <w:tcW w:w="3261" w:type="dxa"/>
            <w:gridSpan w:val="3"/>
          </w:tcPr>
          <w:p w14:paraId="000B8050" w14:textId="77777777" w:rsidR="00FD69B7" w:rsidRPr="00250413" w:rsidRDefault="00FD69B7" w:rsidP="009A2EDD">
            <w:pPr>
              <w:pStyle w:val="17"/>
              <w:jc w:val="center"/>
              <w:rPr>
                <w:sz w:val="22"/>
                <w:szCs w:val="22"/>
              </w:rPr>
            </w:pPr>
            <w:r w:rsidRPr="00250413">
              <w:rPr>
                <w:sz w:val="22"/>
                <w:szCs w:val="22"/>
              </w:rPr>
              <w:t>Расходы</w:t>
            </w:r>
          </w:p>
        </w:tc>
        <w:tc>
          <w:tcPr>
            <w:tcW w:w="992" w:type="dxa"/>
            <w:vMerge w:val="restart"/>
          </w:tcPr>
          <w:p w14:paraId="54463123" w14:textId="77777777" w:rsidR="00FD69B7" w:rsidRPr="00F60277" w:rsidRDefault="00FD69B7" w:rsidP="009A2EDD">
            <w:pPr>
              <w:pStyle w:val="17"/>
              <w:jc w:val="both"/>
              <w:rPr>
                <w:sz w:val="18"/>
                <w:szCs w:val="18"/>
              </w:rPr>
            </w:pPr>
            <w:r>
              <w:rPr>
                <w:sz w:val="18"/>
                <w:szCs w:val="18"/>
              </w:rPr>
              <w:t>%  исполнения</w:t>
            </w:r>
          </w:p>
        </w:tc>
      </w:tr>
      <w:tr w:rsidR="00FD69B7" w:rsidRPr="00250413" w14:paraId="111658B2" w14:textId="77777777" w:rsidTr="009A2EDD">
        <w:trPr>
          <w:trHeight w:val="138"/>
        </w:trPr>
        <w:tc>
          <w:tcPr>
            <w:tcW w:w="2533" w:type="dxa"/>
            <w:vMerge/>
          </w:tcPr>
          <w:p w14:paraId="2DEFE7FD" w14:textId="77777777" w:rsidR="00FD69B7" w:rsidRPr="00250413" w:rsidRDefault="00FD69B7" w:rsidP="009A2EDD">
            <w:pPr>
              <w:pStyle w:val="17"/>
              <w:jc w:val="both"/>
              <w:rPr>
                <w:sz w:val="18"/>
                <w:szCs w:val="18"/>
              </w:rPr>
            </w:pPr>
          </w:p>
        </w:tc>
        <w:tc>
          <w:tcPr>
            <w:tcW w:w="1160" w:type="dxa"/>
          </w:tcPr>
          <w:p w14:paraId="67A3A861" w14:textId="77777777" w:rsidR="00FD69B7" w:rsidRPr="00250413" w:rsidRDefault="00FD69B7" w:rsidP="009A2EDD">
            <w:pPr>
              <w:pStyle w:val="17"/>
              <w:jc w:val="both"/>
              <w:rPr>
                <w:sz w:val="18"/>
                <w:szCs w:val="18"/>
              </w:rPr>
            </w:pPr>
            <w:r>
              <w:rPr>
                <w:sz w:val="18"/>
                <w:szCs w:val="18"/>
              </w:rPr>
              <w:t>Утверждено</w:t>
            </w:r>
          </w:p>
        </w:tc>
        <w:tc>
          <w:tcPr>
            <w:tcW w:w="1101" w:type="dxa"/>
          </w:tcPr>
          <w:p w14:paraId="0C7F786B" w14:textId="77777777" w:rsidR="00FD69B7" w:rsidRPr="00250413" w:rsidRDefault="00FD69B7" w:rsidP="009A2EDD">
            <w:pPr>
              <w:pStyle w:val="17"/>
              <w:jc w:val="both"/>
              <w:rPr>
                <w:sz w:val="18"/>
                <w:szCs w:val="18"/>
              </w:rPr>
            </w:pPr>
            <w:r>
              <w:rPr>
                <w:sz w:val="18"/>
                <w:szCs w:val="18"/>
              </w:rPr>
              <w:t>Исполнено</w:t>
            </w:r>
          </w:p>
        </w:tc>
        <w:tc>
          <w:tcPr>
            <w:tcW w:w="771" w:type="dxa"/>
          </w:tcPr>
          <w:p w14:paraId="113B58EC" w14:textId="77777777" w:rsidR="00FD69B7" w:rsidRPr="00250413" w:rsidRDefault="00FD69B7" w:rsidP="009A2EDD">
            <w:pPr>
              <w:pStyle w:val="17"/>
              <w:jc w:val="both"/>
              <w:rPr>
                <w:sz w:val="18"/>
                <w:szCs w:val="18"/>
              </w:rPr>
            </w:pPr>
            <w:r>
              <w:rPr>
                <w:sz w:val="18"/>
                <w:szCs w:val="18"/>
              </w:rPr>
              <w:t xml:space="preserve"> +; -</w:t>
            </w:r>
          </w:p>
        </w:tc>
        <w:tc>
          <w:tcPr>
            <w:tcW w:w="1160" w:type="dxa"/>
          </w:tcPr>
          <w:p w14:paraId="2CCF041E" w14:textId="77777777" w:rsidR="00FD69B7" w:rsidRPr="00250413" w:rsidRDefault="00FD69B7" w:rsidP="009A2EDD">
            <w:pPr>
              <w:pStyle w:val="17"/>
              <w:jc w:val="both"/>
              <w:rPr>
                <w:sz w:val="18"/>
                <w:szCs w:val="18"/>
              </w:rPr>
            </w:pPr>
            <w:r>
              <w:rPr>
                <w:sz w:val="18"/>
                <w:szCs w:val="18"/>
              </w:rPr>
              <w:t>Утверждено</w:t>
            </w:r>
          </w:p>
        </w:tc>
        <w:tc>
          <w:tcPr>
            <w:tcW w:w="1065" w:type="dxa"/>
          </w:tcPr>
          <w:p w14:paraId="1CDDB716" w14:textId="77777777" w:rsidR="00FD69B7" w:rsidRPr="00250413" w:rsidRDefault="00FD69B7" w:rsidP="009A2EDD">
            <w:pPr>
              <w:pStyle w:val="17"/>
              <w:jc w:val="both"/>
              <w:rPr>
                <w:sz w:val="18"/>
                <w:szCs w:val="18"/>
              </w:rPr>
            </w:pPr>
            <w:r>
              <w:rPr>
                <w:sz w:val="18"/>
                <w:szCs w:val="18"/>
              </w:rPr>
              <w:t>Исполнено</w:t>
            </w:r>
          </w:p>
        </w:tc>
        <w:tc>
          <w:tcPr>
            <w:tcW w:w="1036" w:type="dxa"/>
          </w:tcPr>
          <w:p w14:paraId="00C585B6" w14:textId="77777777" w:rsidR="00FD69B7" w:rsidRPr="00250413" w:rsidRDefault="00FD69B7" w:rsidP="009A2EDD">
            <w:pPr>
              <w:pStyle w:val="17"/>
              <w:jc w:val="both"/>
              <w:rPr>
                <w:sz w:val="18"/>
                <w:szCs w:val="18"/>
              </w:rPr>
            </w:pPr>
            <w:r>
              <w:rPr>
                <w:sz w:val="18"/>
                <w:szCs w:val="18"/>
              </w:rPr>
              <w:t xml:space="preserve"> +; -</w:t>
            </w:r>
          </w:p>
        </w:tc>
        <w:tc>
          <w:tcPr>
            <w:tcW w:w="992" w:type="dxa"/>
            <w:vMerge/>
          </w:tcPr>
          <w:p w14:paraId="34A74BDE" w14:textId="77777777" w:rsidR="00FD69B7" w:rsidRPr="00250413" w:rsidRDefault="00FD69B7" w:rsidP="009A2EDD">
            <w:pPr>
              <w:pStyle w:val="17"/>
              <w:jc w:val="both"/>
              <w:rPr>
                <w:sz w:val="18"/>
                <w:szCs w:val="18"/>
              </w:rPr>
            </w:pPr>
          </w:p>
        </w:tc>
      </w:tr>
      <w:tr w:rsidR="00FD69B7" w:rsidRPr="00250413" w14:paraId="4538BCCC" w14:textId="77777777" w:rsidTr="009A2EDD">
        <w:trPr>
          <w:trHeight w:val="817"/>
        </w:trPr>
        <w:tc>
          <w:tcPr>
            <w:tcW w:w="2533" w:type="dxa"/>
          </w:tcPr>
          <w:p w14:paraId="215569DD" w14:textId="77777777" w:rsidR="00FD69B7" w:rsidRPr="00250413" w:rsidRDefault="00FD69B7" w:rsidP="009A2EDD">
            <w:pPr>
              <w:pStyle w:val="17"/>
              <w:jc w:val="both"/>
              <w:rPr>
                <w:sz w:val="22"/>
                <w:szCs w:val="22"/>
              </w:rPr>
            </w:pPr>
            <w:r>
              <w:rPr>
                <w:sz w:val="22"/>
                <w:szCs w:val="22"/>
              </w:rPr>
              <w:t>Безвозмездные и  безвозвратные  поступления от бюджетов</w:t>
            </w:r>
          </w:p>
        </w:tc>
        <w:tc>
          <w:tcPr>
            <w:tcW w:w="1160" w:type="dxa"/>
          </w:tcPr>
          <w:p w14:paraId="64CB002A" w14:textId="77777777" w:rsidR="00FD69B7" w:rsidRPr="00250413" w:rsidRDefault="00FD69B7" w:rsidP="009A2EDD">
            <w:pPr>
              <w:pStyle w:val="17"/>
              <w:jc w:val="both"/>
              <w:rPr>
                <w:sz w:val="18"/>
                <w:szCs w:val="18"/>
              </w:rPr>
            </w:pPr>
            <w:r>
              <w:rPr>
                <w:sz w:val="18"/>
                <w:szCs w:val="18"/>
              </w:rPr>
              <w:t>68 895,00</w:t>
            </w:r>
          </w:p>
        </w:tc>
        <w:tc>
          <w:tcPr>
            <w:tcW w:w="1101" w:type="dxa"/>
          </w:tcPr>
          <w:p w14:paraId="5AD22848" w14:textId="77777777" w:rsidR="00FD69B7" w:rsidRPr="00250413" w:rsidRDefault="00FD69B7" w:rsidP="009A2EDD">
            <w:pPr>
              <w:pStyle w:val="17"/>
              <w:jc w:val="both"/>
              <w:rPr>
                <w:sz w:val="18"/>
                <w:szCs w:val="18"/>
              </w:rPr>
            </w:pPr>
            <w:r>
              <w:rPr>
                <w:sz w:val="18"/>
                <w:szCs w:val="18"/>
              </w:rPr>
              <w:t>68 895,00</w:t>
            </w:r>
          </w:p>
        </w:tc>
        <w:tc>
          <w:tcPr>
            <w:tcW w:w="771" w:type="dxa"/>
          </w:tcPr>
          <w:p w14:paraId="4B602C38" w14:textId="77777777" w:rsidR="00FD69B7" w:rsidRPr="00250413" w:rsidRDefault="00FD69B7" w:rsidP="009A2EDD">
            <w:pPr>
              <w:pStyle w:val="17"/>
              <w:jc w:val="both"/>
              <w:rPr>
                <w:sz w:val="18"/>
                <w:szCs w:val="18"/>
              </w:rPr>
            </w:pPr>
            <w:r>
              <w:rPr>
                <w:sz w:val="18"/>
                <w:szCs w:val="18"/>
              </w:rPr>
              <w:t>0,00</w:t>
            </w:r>
          </w:p>
        </w:tc>
        <w:tc>
          <w:tcPr>
            <w:tcW w:w="1160" w:type="dxa"/>
          </w:tcPr>
          <w:p w14:paraId="438D46EC" w14:textId="77777777" w:rsidR="00FD69B7" w:rsidRPr="00250413" w:rsidRDefault="00FD69B7" w:rsidP="009A2EDD">
            <w:pPr>
              <w:pStyle w:val="17"/>
              <w:jc w:val="both"/>
              <w:rPr>
                <w:sz w:val="18"/>
                <w:szCs w:val="18"/>
              </w:rPr>
            </w:pPr>
            <w:r>
              <w:rPr>
                <w:sz w:val="18"/>
                <w:szCs w:val="18"/>
              </w:rPr>
              <w:t>68 895,00</w:t>
            </w:r>
          </w:p>
        </w:tc>
        <w:tc>
          <w:tcPr>
            <w:tcW w:w="1065" w:type="dxa"/>
          </w:tcPr>
          <w:p w14:paraId="1DE698C3" w14:textId="77777777" w:rsidR="00FD69B7" w:rsidRPr="00250413" w:rsidRDefault="00FD69B7" w:rsidP="009A2EDD">
            <w:pPr>
              <w:pStyle w:val="17"/>
              <w:jc w:val="both"/>
              <w:rPr>
                <w:sz w:val="18"/>
                <w:szCs w:val="18"/>
              </w:rPr>
            </w:pPr>
            <w:r>
              <w:rPr>
                <w:sz w:val="18"/>
                <w:szCs w:val="18"/>
              </w:rPr>
              <w:t>68 895,00</w:t>
            </w:r>
          </w:p>
        </w:tc>
        <w:tc>
          <w:tcPr>
            <w:tcW w:w="1036" w:type="dxa"/>
          </w:tcPr>
          <w:p w14:paraId="327F4031" w14:textId="77777777" w:rsidR="00FD69B7" w:rsidRPr="00250413" w:rsidRDefault="00FD69B7" w:rsidP="009A2EDD">
            <w:pPr>
              <w:pStyle w:val="17"/>
              <w:jc w:val="both"/>
              <w:rPr>
                <w:sz w:val="16"/>
                <w:szCs w:val="16"/>
              </w:rPr>
            </w:pPr>
            <w:r>
              <w:rPr>
                <w:sz w:val="16"/>
                <w:szCs w:val="16"/>
              </w:rPr>
              <w:t>0,00</w:t>
            </w:r>
          </w:p>
        </w:tc>
        <w:tc>
          <w:tcPr>
            <w:tcW w:w="992" w:type="dxa"/>
          </w:tcPr>
          <w:p w14:paraId="56CE58FD" w14:textId="77777777" w:rsidR="00FD69B7" w:rsidRPr="00250413" w:rsidRDefault="00FD69B7" w:rsidP="009A2EDD">
            <w:pPr>
              <w:pStyle w:val="17"/>
              <w:jc w:val="both"/>
              <w:rPr>
                <w:sz w:val="18"/>
                <w:szCs w:val="18"/>
              </w:rPr>
            </w:pPr>
            <w:r>
              <w:rPr>
                <w:sz w:val="18"/>
                <w:szCs w:val="18"/>
              </w:rPr>
              <w:t>100,0</w:t>
            </w:r>
          </w:p>
        </w:tc>
      </w:tr>
    </w:tbl>
    <w:p w14:paraId="2CAFC49D" w14:textId="77777777" w:rsidR="00FD69B7" w:rsidRDefault="00FD69B7" w:rsidP="00FD69B7">
      <w:pPr>
        <w:pStyle w:val="17"/>
        <w:jc w:val="both"/>
        <w:rPr>
          <w:sz w:val="18"/>
          <w:szCs w:val="18"/>
        </w:rPr>
      </w:pPr>
      <w:r>
        <w:rPr>
          <w:sz w:val="18"/>
          <w:szCs w:val="18"/>
        </w:rPr>
        <w:t xml:space="preserve"> </w:t>
      </w:r>
    </w:p>
    <w:p w14:paraId="6E168117" w14:textId="77777777" w:rsidR="00FD69B7" w:rsidRPr="007C55B7" w:rsidRDefault="00FD69B7" w:rsidP="00FD69B7">
      <w:pPr>
        <w:pStyle w:val="17"/>
        <w:jc w:val="both"/>
        <w:rPr>
          <w:sz w:val="28"/>
          <w:szCs w:val="28"/>
        </w:rPr>
      </w:pPr>
      <w:r>
        <w:rPr>
          <w:sz w:val="28"/>
          <w:szCs w:val="28"/>
        </w:rPr>
        <w:t xml:space="preserve"> В том  числе по КОСГУ:</w:t>
      </w:r>
    </w:p>
    <w:p w14:paraId="70634930" w14:textId="77777777" w:rsidR="00FD69B7" w:rsidRDefault="00FD69B7" w:rsidP="00FD69B7">
      <w:pPr>
        <w:pStyle w:val="17"/>
        <w:jc w:val="center"/>
        <w:rPr>
          <w:sz w:val="22"/>
          <w:szCs w:val="22"/>
        </w:rPr>
      </w:pPr>
      <w:r>
        <w:rPr>
          <w:sz w:val="22"/>
          <w:szCs w:val="22"/>
        </w:rPr>
        <w:t xml:space="preserve">                                                                                                                                                     Таблица 12</w:t>
      </w:r>
    </w:p>
    <w:p w14:paraId="2BFB9DC4" w14:textId="77777777" w:rsidR="00FD69B7" w:rsidRPr="00F60277" w:rsidRDefault="00FD69B7" w:rsidP="00FD69B7">
      <w:pPr>
        <w:pStyle w:val="17"/>
        <w:jc w:val="center"/>
        <w:rPr>
          <w:sz w:val="22"/>
          <w:szCs w:val="22"/>
        </w:rPr>
      </w:pPr>
      <w:r>
        <w:rPr>
          <w:sz w:val="22"/>
          <w:szCs w:val="22"/>
        </w:rPr>
        <w:t xml:space="preserve">                                                                                                                                                             Рублей</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5"/>
        <w:gridCol w:w="1409"/>
        <w:gridCol w:w="1489"/>
        <w:gridCol w:w="1453"/>
        <w:gridCol w:w="1411"/>
        <w:gridCol w:w="811"/>
      </w:tblGrid>
      <w:tr w:rsidR="00FD69B7" w:rsidRPr="00F60277" w14:paraId="68F4F147" w14:textId="77777777" w:rsidTr="009A2EDD">
        <w:trPr>
          <w:trHeight w:val="686"/>
        </w:trPr>
        <w:tc>
          <w:tcPr>
            <w:tcW w:w="3048" w:type="dxa"/>
          </w:tcPr>
          <w:p w14:paraId="6EE02E42" w14:textId="77777777" w:rsidR="00FD69B7" w:rsidRPr="00F60277" w:rsidRDefault="00FD69B7" w:rsidP="009A2EDD">
            <w:pPr>
              <w:pStyle w:val="17"/>
            </w:pPr>
            <w:r>
              <w:t>аименование показателя</w:t>
            </w:r>
          </w:p>
        </w:tc>
        <w:tc>
          <w:tcPr>
            <w:tcW w:w="1525" w:type="dxa"/>
          </w:tcPr>
          <w:p w14:paraId="295B93D0" w14:textId="77777777" w:rsidR="00FD69B7" w:rsidRPr="00F60277" w:rsidRDefault="00FD69B7" w:rsidP="009A2EDD">
            <w:pPr>
              <w:pStyle w:val="17"/>
            </w:pPr>
            <w:r>
              <w:t>КОСГУ</w:t>
            </w:r>
          </w:p>
        </w:tc>
        <w:tc>
          <w:tcPr>
            <w:tcW w:w="1539" w:type="dxa"/>
          </w:tcPr>
          <w:p w14:paraId="39425387" w14:textId="77777777" w:rsidR="00FD69B7" w:rsidRPr="00F60277" w:rsidRDefault="00FD69B7" w:rsidP="009A2EDD">
            <w:pPr>
              <w:pStyle w:val="17"/>
            </w:pPr>
            <w:r>
              <w:t>Утверждено</w:t>
            </w:r>
          </w:p>
        </w:tc>
        <w:tc>
          <w:tcPr>
            <w:tcW w:w="1481" w:type="dxa"/>
          </w:tcPr>
          <w:p w14:paraId="408B2807" w14:textId="77777777" w:rsidR="00FD69B7" w:rsidRPr="00F60277" w:rsidRDefault="00FD69B7" w:rsidP="009A2EDD">
            <w:pPr>
              <w:pStyle w:val="17"/>
            </w:pPr>
            <w:r>
              <w:t>Фактические  расходы</w:t>
            </w:r>
          </w:p>
        </w:tc>
        <w:tc>
          <w:tcPr>
            <w:tcW w:w="1481" w:type="dxa"/>
          </w:tcPr>
          <w:p w14:paraId="358B610C" w14:textId="77777777" w:rsidR="00FD69B7" w:rsidRPr="00F60277" w:rsidRDefault="00FD69B7" w:rsidP="009A2EDD">
            <w:pPr>
              <w:pStyle w:val="17"/>
            </w:pPr>
            <w:r>
              <w:t>Кассовые расходы</w:t>
            </w:r>
          </w:p>
        </w:tc>
        <w:tc>
          <w:tcPr>
            <w:tcW w:w="820" w:type="dxa"/>
          </w:tcPr>
          <w:p w14:paraId="3F16CE4B" w14:textId="77777777" w:rsidR="00FD69B7" w:rsidRPr="00F60277" w:rsidRDefault="00FD69B7" w:rsidP="009A2EDD">
            <w:pPr>
              <w:pStyle w:val="17"/>
            </w:pPr>
            <w:r>
              <w:t>% испол. факта от плана</w:t>
            </w:r>
          </w:p>
        </w:tc>
      </w:tr>
      <w:tr w:rsidR="00FD69B7" w:rsidRPr="00F60277" w14:paraId="01FD1B07" w14:textId="77777777" w:rsidTr="009A2EDD">
        <w:trPr>
          <w:trHeight w:val="77"/>
        </w:trPr>
        <w:tc>
          <w:tcPr>
            <w:tcW w:w="9894" w:type="dxa"/>
            <w:gridSpan w:val="6"/>
            <w:tcBorders>
              <w:left w:val="nil"/>
              <w:bottom w:val="nil"/>
              <w:right w:val="nil"/>
            </w:tcBorders>
          </w:tcPr>
          <w:p w14:paraId="17D92F6D" w14:textId="77777777" w:rsidR="00FD69B7" w:rsidRPr="00EE6815" w:rsidRDefault="00FD69B7" w:rsidP="009A2EDD">
            <w:pPr>
              <w:pStyle w:val="17"/>
              <w:jc w:val="center"/>
              <w:rPr>
                <w:sz w:val="22"/>
                <w:szCs w:val="22"/>
              </w:rPr>
            </w:pPr>
          </w:p>
        </w:tc>
      </w:tr>
      <w:tr w:rsidR="00FD69B7" w:rsidRPr="00F60277" w14:paraId="0BE42953" w14:textId="77777777" w:rsidTr="009A2EDD">
        <w:trPr>
          <w:trHeight w:val="385"/>
        </w:trPr>
        <w:tc>
          <w:tcPr>
            <w:tcW w:w="3048" w:type="dxa"/>
            <w:tcBorders>
              <w:top w:val="nil"/>
            </w:tcBorders>
          </w:tcPr>
          <w:p w14:paraId="66029862" w14:textId="77777777" w:rsidR="00FD69B7" w:rsidRPr="00F60277" w:rsidRDefault="00FD69B7" w:rsidP="009A2EDD">
            <w:pPr>
              <w:pStyle w:val="17"/>
            </w:pPr>
            <w:r>
              <w:t>Прочие  работы,  услуги</w:t>
            </w:r>
          </w:p>
        </w:tc>
        <w:tc>
          <w:tcPr>
            <w:tcW w:w="1525" w:type="dxa"/>
            <w:tcBorders>
              <w:top w:val="nil"/>
            </w:tcBorders>
          </w:tcPr>
          <w:p w14:paraId="0C9CD454" w14:textId="77777777" w:rsidR="00FD69B7" w:rsidRPr="00EE6815" w:rsidRDefault="00FD69B7" w:rsidP="009A2EDD">
            <w:pPr>
              <w:pStyle w:val="17"/>
              <w:jc w:val="center"/>
              <w:rPr>
                <w:sz w:val="24"/>
                <w:szCs w:val="24"/>
              </w:rPr>
            </w:pPr>
            <w:r>
              <w:rPr>
                <w:sz w:val="24"/>
                <w:szCs w:val="24"/>
              </w:rPr>
              <w:t>226</w:t>
            </w:r>
          </w:p>
        </w:tc>
        <w:tc>
          <w:tcPr>
            <w:tcW w:w="1539" w:type="dxa"/>
            <w:tcBorders>
              <w:top w:val="nil"/>
            </w:tcBorders>
          </w:tcPr>
          <w:p w14:paraId="778A5422" w14:textId="77777777" w:rsidR="00FD69B7" w:rsidRPr="00CE2FF4" w:rsidRDefault="00FD69B7" w:rsidP="009A2EDD">
            <w:r w:rsidRPr="00CE2FF4">
              <w:t>1</w:t>
            </w:r>
            <w:r>
              <w:t> 200,00</w:t>
            </w:r>
          </w:p>
        </w:tc>
        <w:tc>
          <w:tcPr>
            <w:tcW w:w="1481" w:type="dxa"/>
            <w:tcBorders>
              <w:top w:val="nil"/>
            </w:tcBorders>
          </w:tcPr>
          <w:p w14:paraId="10CA9058" w14:textId="77777777" w:rsidR="00FD69B7" w:rsidRPr="00CE2FF4" w:rsidRDefault="00FD69B7" w:rsidP="009A2EDD">
            <w:pPr>
              <w:pStyle w:val="17"/>
              <w:jc w:val="center"/>
              <w:rPr>
                <w:sz w:val="22"/>
                <w:szCs w:val="22"/>
              </w:rPr>
            </w:pPr>
            <w:r>
              <w:rPr>
                <w:sz w:val="22"/>
                <w:szCs w:val="22"/>
              </w:rPr>
              <w:t xml:space="preserve"> 1200,00</w:t>
            </w:r>
          </w:p>
        </w:tc>
        <w:tc>
          <w:tcPr>
            <w:tcW w:w="1481" w:type="dxa"/>
            <w:tcBorders>
              <w:top w:val="nil"/>
            </w:tcBorders>
          </w:tcPr>
          <w:p w14:paraId="46103A56" w14:textId="77777777" w:rsidR="00FD69B7" w:rsidRPr="00CE2FF4" w:rsidRDefault="00FD69B7" w:rsidP="009A2EDD">
            <w:pPr>
              <w:pStyle w:val="17"/>
              <w:jc w:val="center"/>
              <w:rPr>
                <w:sz w:val="22"/>
                <w:szCs w:val="22"/>
              </w:rPr>
            </w:pPr>
            <w:r>
              <w:rPr>
                <w:sz w:val="22"/>
                <w:szCs w:val="22"/>
              </w:rPr>
              <w:t>1 200,00</w:t>
            </w:r>
          </w:p>
        </w:tc>
        <w:tc>
          <w:tcPr>
            <w:tcW w:w="820" w:type="dxa"/>
            <w:tcBorders>
              <w:top w:val="nil"/>
            </w:tcBorders>
          </w:tcPr>
          <w:p w14:paraId="779AE22F" w14:textId="77777777" w:rsidR="00FD69B7" w:rsidRPr="00CE2FF4" w:rsidRDefault="00FD69B7" w:rsidP="009A2EDD">
            <w:pPr>
              <w:pStyle w:val="17"/>
              <w:jc w:val="center"/>
              <w:rPr>
                <w:sz w:val="22"/>
                <w:szCs w:val="22"/>
              </w:rPr>
            </w:pPr>
            <w:r>
              <w:rPr>
                <w:sz w:val="22"/>
                <w:szCs w:val="22"/>
              </w:rPr>
              <w:t>100,0</w:t>
            </w:r>
          </w:p>
        </w:tc>
      </w:tr>
      <w:tr w:rsidR="00FD69B7" w:rsidRPr="00F60277" w14:paraId="11517297" w14:textId="77777777" w:rsidTr="009A2EDD">
        <w:trPr>
          <w:trHeight w:val="77"/>
        </w:trPr>
        <w:tc>
          <w:tcPr>
            <w:tcW w:w="9894" w:type="dxa"/>
            <w:gridSpan w:val="6"/>
          </w:tcPr>
          <w:p w14:paraId="4B121F8E" w14:textId="77777777" w:rsidR="00FD69B7" w:rsidRPr="00CE2FF4" w:rsidRDefault="00FD69B7" w:rsidP="009A2EDD">
            <w:pPr>
              <w:pStyle w:val="17"/>
              <w:jc w:val="center"/>
              <w:rPr>
                <w:sz w:val="22"/>
                <w:szCs w:val="22"/>
              </w:rPr>
            </w:pPr>
          </w:p>
        </w:tc>
      </w:tr>
      <w:tr w:rsidR="00FD69B7" w:rsidRPr="00F60277" w14:paraId="0A3BB6C2" w14:textId="77777777" w:rsidTr="009A2EDD">
        <w:trPr>
          <w:trHeight w:val="284"/>
        </w:trPr>
        <w:tc>
          <w:tcPr>
            <w:tcW w:w="3048" w:type="dxa"/>
          </w:tcPr>
          <w:p w14:paraId="7CA5C2D3" w14:textId="77777777" w:rsidR="00FD69B7" w:rsidRPr="00F60277" w:rsidRDefault="00FD69B7" w:rsidP="009A2EDD">
            <w:pPr>
              <w:pStyle w:val="17"/>
            </w:pPr>
            <w:r>
              <w:t>Увеличение  стоимости прочих оборотных запасов</w:t>
            </w:r>
          </w:p>
        </w:tc>
        <w:tc>
          <w:tcPr>
            <w:tcW w:w="1525" w:type="dxa"/>
          </w:tcPr>
          <w:p w14:paraId="7E300CCA" w14:textId="77777777" w:rsidR="00FD69B7" w:rsidRPr="00EE6815" w:rsidRDefault="00FD69B7" w:rsidP="009A2EDD">
            <w:pPr>
              <w:pStyle w:val="17"/>
              <w:jc w:val="center"/>
              <w:rPr>
                <w:sz w:val="24"/>
                <w:szCs w:val="24"/>
              </w:rPr>
            </w:pPr>
            <w:r>
              <w:rPr>
                <w:sz w:val="24"/>
                <w:szCs w:val="24"/>
              </w:rPr>
              <w:t>346</w:t>
            </w:r>
          </w:p>
        </w:tc>
        <w:tc>
          <w:tcPr>
            <w:tcW w:w="1539" w:type="dxa"/>
          </w:tcPr>
          <w:p w14:paraId="14679034" w14:textId="77777777" w:rsidR="00FD69B7" w:rsidRPr="00CE2FF4" w:rsidRDefault="00FD69B7" w:rsidP="009A2EDD">
            <w:pPr>
              <w:pStyle w:val="17"/>
              <w:jc w:val="center"/>
              <w:rPr>
                <w:sz w:val="22"/>
                <w:szCs w:val="22"/>
              </w:rPr>
            </w:pPr>
            <w:r>
              <w:rPr>
                <w:sz w:val="22"/>
                <w:szCs w:val="22"/>
              </w:rPr>
              <w:t>9 100,00</w:t>
            </w:r>
          </w:p>
        </w:tc>
        <w:tc>
          <w:tcPr>
            <w:tcW w:w="1481" w:type="dxa"/>
          </w:tcPr>
          <w:p w14:paraId="6413E73E" w14:textId="77777777" w:rsidR="00FD69B7" w:rsidRPr="00CE2FF4" w:rsidRDefault="00FD69B7" w:rsidP="009A2EDD">
            <w:pPr>
              <w:pStyle w:val="17"/>
              <w:jc w:val="center"/>
              <w:rPr>
                <w:sz w:val="22"/>
                <w:szCs w:val="22"/>
              </w:rPr>
            </w:pPr>
            <w:r>
              <w:rPr>
                <w:sz w:val="22"/>
                <w:szCs w:val="22"/>
              </w:rPr>
              <w:t>0,0</w:t>
            </w:r>
          </w:p>
        </w:tc>
        <w:tc>
          <w:tcPr>
            <w:tcW w:w="1481" w:type="dxa"/>
          </w:tcPr>
          <w:p w14:paraId="6A9B12E2" w14:textId="77777777" w:rsidR="00FD69B7" w:rsidRPr="00CE2FF4" w:rsidRDefault="00FD69B7" w:rsidP="009A2EDD">
            <w:pPr>
              <w:pStyle w:val="17"/>
              <w:jc w:val="center"/>
              <w:rPr>
                <w:sz w:val="22"/>
                <w:szCs w:val="22"/>
              </w:rPr>
            </w:pPr>
            <w:r>
              <w:rPr>
                <w:sz w:val="22"/>
                <w:szCs w:val="22"/>
              </w:rPr>
              <w:t>9 100,00</w:t>
            </w:r>
          </w:p>
        </w:tc>
        <w:tc>
          <w:tcPr>
            <w:tcW w:w="820" w:type="dxa"/>
          </w:tcPr>
          <w:p w14:paraId="5A304E61" w14:textId="77777777" w:rsidR="00FD69B7" w:rsidRPr="00CE2FF4" w:rsidRDefault="00FD69B7" w:rsidP="009A2EDD">
            <w:pPr>
              <w:pStyle w:val="17"/>
              <w:jc w:val="center"/>
              <w:rPr>
                <w:sz w:val="22"/>
                <w:szCs w:val="22"/>
              </w:rPr>
            </w:pPr>
            <w:r>
              <w:rPr>
                <w:sz w:val="22"/>
                <w:szCs w:val="22"/>
              </w:rPr>
              <w:t>0,0</w:t>
            </w:r>
          </w:p>
        </w:tc>
      </w:tr>
      <w:tr w:rsidR="00FD69B7" w:rsidRPr="00F60277" w14:paraId="460D976E" w14:textId="77777777" w:rsidTr="009A2EDD">
        <w:trPr>
          <w:trHeight w:val="385"/>
        </w:trPr>
        <w:tc>
          <w:tcPr>
            <w:tcW w:w="3048" w:type="dxa"/>
          </w:tcPr>
          <w:p w14:paraId="2FDEE9F3" w14:textId="77777777" w:rsidR="00FD69B7" w:rsidRPr="00F60277" w:rsidRDefault="00FD69B7" w:rsidP="009A2EDD">
            <w:pPr>
              <w:pStyle w:val="17"/>
            </w:pPr>
            <w:r>
              <w:t>Увеличение  стоимости прочих  материальных запасов однократного  применения</w:t>
            </w:r>
          </w:p>
        </w:tc>
        <w:tc>
          <w:tcPr>
            <w:tcW w:w="1525" w:type="dxa"/>
          </w:tcPr>
          <w:p w14:paraId="15C1CEF8" w14:textId="77777777" w:rsidR="00FD69B7" w:rsidRPr="00EE6815" w:rsidRDefault="00FD69B7" w:rsidP="009A2EDD">
            <w:pPr>
              <w:pStyle w:val="17"/>
              <w:jc w:val="center"/>
              <w:rPr>
                <w:sz w:val="24"/>
                <w:szCs w:val="24"/>
              </w:rPr>
            </w:pPr>
            <w:r>
              <w:rPr>
                <w:sz w:val="24"/>
                <w:szCs w:val="24"/>
              </w:rPr>
              <w:t>349</w:t>
            </w:r>
          </w:p>
        </w:tc>
        <w:tc>
          <w:tcPr>
            <w:tcW w:w="1539" w:type="dxa"/>
          </w:tcPr>
          <w:p w14:paraId="472DC2B4" w14:textId="77777777" w:rsidR="00FD69B7" w:rsidRPr="00CE2FF4" w:rsidRDefault="00FD69B7" w:rsidP="009A2EDD">
            <w:pPr>
              <w:pStyle w:val="17"/>
              <w:jc w:val="center"/>
              <w:rPr>
                <w:sz w:val="22"/>
                <w:szCs w:val="22"/>
              </w:rPr>
            </w:pPr>
            <w:r>
              <w:rPr>
                <w:sz w:val="22"/>
                <w:szCs w:val="22"/>
              </w:rPr>
              <w:t>58 595,00</w:t>
            </w:r>
          </w:p>
        </w:tc>
        <w:tc>
          <w:tcPr>
            <w:tcW w:w="1481" w:type="dxa"/>
          </w:tcPr>
          <w:p w14:paraId="41935F96" w14:textId="77777777" w:rsidR="00FD69B7" w:rsidRPr="00CE2FF4" w:rsidRDefault="00FD69B7" w:rsidP="009A2EDD">
            <w:pPr>
              <w:pStyle w:val="17"/>
              <w:jc w:val="center"/>
              <w:rPr>
                <w:sz w:val="22"/>
                <w:szCs w:val="22"/>
              </w:rPr>
            </w:pPr>
            <w:r>
              <w:rPr>
                <w:sz w:val="22"/>
                <w:szCs w:val="22"/>
              </w:rPr>
              <w:t>120 600,67</w:t>
            </w:r>
          </w:p>
        </w:tc>
        <w:tc>
          <w:tcPr>
            <w:tcW w:w="1481" w:type="dxa"/>
          </w:tcPr>
          <w:p w14:paraId="4DC6E26C" w14:textId="77777777" w:rsidR="00FD69B7" w:rsidRPr="00CE2FF4" w:rsidRDefault="00FD69B7" w:rsidP="009A2EDD">
            <w:pPr>
              <w:pStyle w:val="17"/>
              <w:jc w:val="center"/>
              <w:rPr>
                <w:sz w:val="22"/>
                <w:szCs w:val="22"/>
              </w:rPr>
            </w:pPr>
            <w:r>
              <w:rPr>
                <w:sz w:val="22"/>
                <w:szCs w:val="22"/>
              </w:rPr>
              <w:t>58 595,00</w:t>
            </w:r>
          </w:p>
        </w:tc>
        <w:tc>
          <w:tcPr>
            <w:tcW w:w="820" w:type="dxa"/>
          </w:tcPr>
          <w:p w14:paraId="61E91669" w14:textId="77777777" w:rsidR="00FD69B7" w:rsidRPr="00CE2FF4" w:rsidRDefault="00FD69B7" w:rsidP="009A2EDD">
            <w:pPr>
              <w:pStyle w:val="17"/>
              <w:jc w:val="center"/>
              <w:rPr>
                <w:sz w:val="22"/>
                <w:szCs w:val="22"/>
              </w:rPr>
            </w:pPr>
            <w:r>
              <w:rPr>
                <w:sz w:val="22"/>
                <w:szCs w:val="22"/>
              </w:rPr>
              <w:t>205,8</w:t>
            </w:r>
          </w:p>
        </w:tc>
      </w:tr>
      <w:tr w:rsidR="00FD69B7" w:rsidRPr="00EE6815" w14:paraId="5EFA23F9" w14:textId="77777777" w:rsidTr="009A2EDD">
        <w:trPr>
          <w:trHeight w:val="268"/>
        </w:trPr>
        <w:tc>
          <w:tcPr>
            <w:tcW w:w="3048" w:type="dxa"/>
          </w:tcPr>
          <w:p w14:paraId="12773646" w14:textId="77777777" w:rsidR="00FD69B7" w:rsidRPr="00F60277" w:rsidRDefault="00FD69B7" w:rsidP="009A2EDD">
            <w:pPr>
              <w:pStyle w:val="17"/>
            </w:pPr>
            <w:r>
              <w:t>ВСЕГО:</w:t>
            </w:r>
          </w:p>
        </w:tc>
        <w:tc>
          <w:tcPr>
            <w:tcW w:w="1525" w:type="dxa"/>
          </w:tcPr>
          <w:p w14:paraId="0269D0B5" w14:textId="77777777" w:rsidR="00FD69B7" w:rsidRPr="00EE6815" w:rsidRDefault="00FD69B7" w:rsidP="009A2EDD">
            <w:pPr>
              <w:pStyle w:val="17"/>
              <w:jc w:val="center"/>
              <w:rPr>
                <w:b/>
                <w:bCs/>
                <w:sz w:val="24"/>
                <w:szCs w:val="24"/>
              </w:rPr>
            </w:pPr>
          </w:p>
        </w:tc>
        <w:tc>
          <w:tcPr>
            <w:tcW w:w="1539" w:type="dxa"/>
          </w:tcPr>
          <w:p w14:paraId="307868DA" w14:textId="77777777" w:rsidR="00FD69B7" w:rsidRPr="00CE2FF4" w:rsidRDefault="00FD69B7" w:rsidP="009A2EDD">
            <w:pPr>
              <w:pStyle w:val="17"/>
              <w:jc w:val="center"/>
              <w:rPr>
                <w:b/>
                <w:bCs/>
                <w:sz w:val="22"/>
                <w:szCs w:val="22"/>
              </w:rPr>
            </w:pPr>
            <w:r>
              <w:rPr>
                <w:b/>
                <w:bCs/>
                <w:sz w:val="24"/>
                <w:szCs w:val="24"/>
              </w:rPr>
              <w:t>68 895,00</w:t>
            </w:r>
          </w:p>
        </w:tc>
        <w:tc>
          <w:tcPr>
            <w:tcW w:w="1481" w:type="dxa"/>
          </w:tcPr>
          <w:p w14:paraId="165B3669" w14:textId="77777777" w:rsidR="00FD69B7" w:rsidRPr="00CE2FF4" w:rsidRDefault="00FD69B7" w:rsidP="009A2EDD">
            <w:pPr>
              <w:pStyle w:val="17"/>
              <w:jc w:val="center"/>
              <w:rPr>
                <w:b/>
                <w:bCs/>
                <w:sz w:val="22"/>
                <w:szCs w:val="22"/>
              </w:rPr>
            </w:pPr>
            <w:r>
              <w:rPr>
                <w:b/>
                <w:bCs/>
                <w:sz w:val="22"/>
                <w:szCs w:val="22"/>
              </w:rPr>
              <w:t>121 800,67</w:t>
            </w:r>
          </w:p>
        </w:tc>
        <w:tc>
          <w:tcPr>
            <w:tcW w:w="1481" w:type="dxa"/>
          </w:tcPr>
          <w:p w14:paraId="44432200" w14:textId="77777777" w:rsidR="00FD69B7" w:rsidRPr="00CE2FF4" w:rsidRDefault="00FD69B7" w:rsidP="009A2EDD">
            <w:pPr>
              <w:pStyle w:val="17"/>
              <w:jc w:val="center"/>
              <w:rPr>
                <w:b/>
                <w:bCs/>
                <w:sz w:val="22"/>
                <w:szCs w:val="22"/>
              </w:rPr>
            </w:pPr>
            <w:r>
              <w:rPr>
                <w:b/>
                <w:bCs/>
                <w:sz w:val="22"/>
                <w:szCs w:val="22"/>
              </w:rPr>
              <w:t>68 895,00</w:t>
            </w:r>
          </w:p>
        </w:tc>
        <w:tc>
          <w:tcPr>
            <w:tcW w:w="820" w:type="dxa"/>
          </w:tcPr>
          <w:p w14:paraId="5E7C3B41" w14:textId="77777777" w:rsidR="00FD69B7" w:rsidRPr="00CE2FF4" w:rsidRDefault="00FD69B7" w:rsidP="009A2EDD">
            <w:pPr>
              <w:pStyle w:val="17"/>
              <w:jc w:val="center"/>
              <w:rPr>
                <w:b/>
                <w:bCs/>
                <w:sz w:val="22"/>
                <w:szCs w:val="22"/>
              </w:rPr>
            </w:pPr>
            <w:r>
              <w:rPr>
                <w:b/>
                <w:bCs/>
                <w:sz w:val="22"/>
                <w:szCs w:val="22"/>
              </w:rPr>
              <w:t>177</w:t>
            </w:r>
          </w:p>
        </w:tc>
      </w:tr>
    </w:tbl>
    <w:p w14:paraId="3D42EEDC" w14:textId="77777777" w:rsidR="00FD69B7" w:rsidRDefault="00FD69B7" w:rsidP="00FD69B7">
      <w:pPr>
        <w:pStyle w:val="17"/>
        <w:rPr>
          <w:sz w:val="28"/>
          <w:szCs w:val="28"/>
        </w:rPr>
      </w:pPr>
    </w:p>
    <w:p w14:paraId="4BD23ADF" w14:textId="77777777" w:rsidR="00FD69B7" w:rsidRPr="00CF1783" w:rsidRDefault="00FD69B7" w:rsidP="00FD69B7">
      <w:pPr>
        <w:ind w:firstLine="709"/>
        <w:jc w:val="center"/>
        <w:rPr>
          <w:b/>
          <w:sz w:val="28"/>
          <w:szCs w:val="28"/>
        </w:rPr>
      </w:pPr>
      <w:r w:rsidRPr="00CF1783">
        <w:rPr>
          <w:b/>
          <w:sz w:val="28"/>
          <w:szCs w:val="28"/>
        </w:rPr>
        <w:t>2.1.3. Субсидия  на финансовое обеспечение выполнения муниципального задания.</w:t>
      </w:r>
    </w:p>
    <w:p w14:paraId="5B296BC1" w14:textId="77777777" w:rsidR="00FD69B7" w:rsidRPr="00CF1783" w:rsidRDefault="00FD69B7" w:rsidP="00FD69B7">
      <w:pPr>
        <w:ind w:firstLine="709"/>
        <w:jc w:val="center"/>
        <w:rPr>
          <w:b/>
          <w:sz w:val="28"/>
          <w:szCs w:val="28"/>
        </w:rPr>
      </w:pPr>
    </w:p>
    <w:p w14:paraId="5F17B6C9" w14:textId="77777777" w:rsidR="00FD69B7" w:rsidRPr="00CF1783" w:rsidRDefault="00FD69B7" w:rsidP="00FD69B7">
      <w:pPr>
        <w:ind w:firstLine="709"/>
        <w:jc w:val="both"/>
        <w:rPr>
          <w:sz w:val="28"/>
          <w:szCs w:val="28"/>
        </w:rPr>
      </w:pPr>
      <w:r w:rsidRPr="00CF1783">
        <w:rPr>
          <w:sz w:val="28"/>
          <w:szCs w:val="28"/>
        </w:rPr>
        <w:t>В соответствии с пунктом 7 Порядка  определения  и условий предоставления субсидий бюджетным и автономным учреждениям Чебулинского  муниципального округа  на  возмещение нормативных затрат,  связанных с оказанием  ими  в соответствии с муниципальным заданием муниципальных услуг (выполнением работ),финансовое обеспечение выполнения муниципального задания муниципальными бюджетными, автономными учреждениями осуществляется в виде субсидии из бюджета  муниципального образования «Чебулинский  муниципальный  округ»  на  основании Соглашения, заключаемого  между  учредителем бюджетного и автономного  учреждения  и Учреждением.</w:t>
      </w:r>
    </w:p>
    <w:p w14:paraId="2BCC1789" w14:textId="77777777" w:rsidR="00FD69B7" w:rsidRPr="00CF1783" w:rsidRDefault="00FD69B7" w:rsidP="00FD69B7">
      <w:pPr>
        <w:jc w:val="both"/>
        <w:rPr>
          <w:sz w:val="28"/>
          <w:szCs w:val="28"/>
        </w:rPr>
      </w:pPr>
      <w:r w:rsidRPr="00CF1783">
        <w:rPr>
          <w:sz w:val="28"/>
          <w:szCs w:val="28"/>
        </w:rPr>
        <w:t xml:space="preserve">Приложением №2 к Постановлению администрации Чебулинского округа от 17.01.2020 г. №22-п, приведена  типовая  форма  Соглашения о порядке и условиях предоставления  субсидии. </w:t>
      </w:r>
    </w:p>
    <w:p w14:paraId="4FAFA66E" w14:textId="77777777" w:rsidR="00FD69B7" w:rsidRPr="00CF1783" w:rsidRDefault="00FD69B7" w:rsidP="00FD69B7">
      <w:pPr>
        <w:ind w:firstLine="708"/>
        <w:jc w:val="both"/>
        <w:rPr>
          <w:sz w:val="28"/>
          <w:szCs w:val="28"/>
        </w:rPr>
      </w:pPr>
      <w:r w:rsidRPr="00CF1783">
        <w:rPr>
          <w:color w:val="000000"/>
          <w:sz w:val="28"/>
          <w:szCs w:val="28"/>
        </w:rPr>
        <w:t>Федеральным законом от 07.06.2017 № 118-ФЗ «О внесении изменений в Кодекс Российской Федерации об административных правонарушениях» (далее – Федеральный закон № 118-ФЗ) в гл. 15 КоАП РФ внесен ряд изменений, направленных на усиление административной ответственности за нарушение бюджетного законодательства.</w:t>
      </w:r>
    </w:p>
    <w:p w14:paraId="2090A4A0" w14:textId="77777777" w:rsidR="00FD69B7" w:rsidRDefault="00FD69B7" w:rsidP="00FD69B7">
      <w:pPr>
        <w:ind w:firstLine="709"/>
        <w:jc w:val="both"/>
        <w:rPr>
          <w:sz w:val="24"/>
          <w:szCs w:val="24"/>
        </w:rPr>
      </w:pPr>
    </w:p>
    <w:p w14:paraId="68085FB8" w14:textId="77777777" w:rsidR="00FD69B7" w:rsidRPr="00123CFD" w:rsidRDefault="00FD69B7" w:rsidP="00FD69B7">
      <w:pPr>
        <w:ind w:firstLine="709"/>
        <w:jc w:val="both"/>
        <w:rPr>
          <w:b/>
          <w:bCs/>
          <w:sz w:val="28"/>
          <w:szCs w:val="28"/>
        </w:rPr>
      </w:pPr>
      <w:r w:rsidRPr="00123CFD">
        <w:rPr>
          <w:b/>
          <w:bCs/>
          <w:sz w:val="28"/>
          <w:szCs w:val="28"/>
        </w:rPr>
        <w:t>Анализ обеспеченности учреждения средствами на финансовое обеспечение выполнения муниципального задания приведен в  таблице 13.</w:t>
      </w:r>
    </w:p>
    <w:p w14:paraId="244D0EA1" w14:textId="77777777" w:rsidR="00FD69B7" w:rsidRDefault="00FD69B7" w:rsidP="00FD69B7">
      <w:pPr>
        <w:ind w:firstLine="709"/>
        <w:jc w:val="both"/>
        <w:rPr>
          <w:sz w:val="24"/>
          <w:szCs w:val="24"/>
        </w:rPr>
      </w:pPr>
      <w:r>
        <w:rPr>
          <w:sz w:val="24"/>
          <w:szCs w:val="24"/>
        </w:rPr>
        <w:lastRenderedPageBreak/>
        <w:t xml:space="preserve">                                                                                                                             Таблица 13</w:t>
      </w:r>
    </w:p>
    <w:tbl>
      <w:tblPr>
        <w:tblW w:w="5000" w:type="pct"/>
        <w:tblLook w:val="04A0" w:firstRow="1" w:lastRow="0" w:firstColumn="1" w:lastColumn="0" w:noHBand="0" w:noVBand="1"/>
      </w:tblPr>
      <w:tblGrid>
        <w:gridCol w:w="1180"/>
        <w:gridCol w:w="2049"/>
        <w:gridCol w:w="1175"/>
        <w:gridCol w:w="1791"/>
        <w:gridCol w:w="1814"/>
        <w:gridCol w:w="1610"/>
      </w:tblGrid>
      <w:tr w:rsidR="00FD69B7" w14:paraId="3A4905C3" w14:textId="77777777" w:rsidTr="009A2EDD">
        <w:trPr>
          <w:trHeight w:val="645"/>
        </w:trPr>
        <w:tc>
          <w:tcPr>
            <w:tcW w:w="613" w:type="pct"/>
            <w:vMerge w:val="restart"/>
            <w:tcBorders>
              <w:top w:val="single" w:sz="8" w:space="0" w:color="auto"/>
              <w:left w:val="single" w:sz="8" w:space="0" w:color="auto"/>
              <w:bottom w:val="single" w:sz="8" w:space="0" w:color="000000"/>
              <w:right w:val="single" w:sz="4" w:space="0" w:color="auto"/>
            </w:tcBorders>
            <w:vAlign w:val="center"/>
            <w:hideMark/>
          </w:tcPr>
          <w:p w14:paraId="3B3708D6" w14:textId="77777777" w:rsidR="00FD69B7" w:rsidRDefault="00FD69B7" w:rsidP="009A2EDD">
            <w:pPr>
              <w:jc w:val="center"/>
              <w:rPr>
                <w:color w:val="000000"/>
                <w:sz w:val="18"/>
                <w:szCs w:val="18"/>
              </w:rPr>
            </w:pPr>
            <w:r>
              <w:rPr>
                <w:color w:val="000000"/>
                <w:sz w:val="18"/>
                <w:szCs w:val="18"/>
              </w:rPr>
              <w:t>финансовый год /месяц</w:t>
            </w:r>
          </w:p>
        </w:tc>
        <w:tc>
          <w:tcPr>
            <w:tcW w:w="4387" w:type="pct"/>
            <w:gridSpan w:val="5"/>
            <w:tcBorders>
              <w:top w:val="single" w:sz="8" w:space="0" w:color="auto"/>
              <w:left w:val="nil"/>
              <w:bottom w:val="single" w:sz="4" w:space="0" w:color="auto"/>
              <w:right w:val="single" w:sz="8" w:space="0" w:color="000000"/>
            </w:tcBorders>
            <w:vAlign w:val="center"/>
            <w:hideMark/>
          </w:tcPr>
          <w:p w14:paraId="495AC51F" w14:textId="77777777" w:rsidR="00FD69B7" w:rsidRDefault="00FD69B7" w:rsidP="009A2EDD">
            <w:pPr>
              <w:jc w:val="center"/>
              <w:rPr>
                <w:color w:val="000000"/>
                <w:sz w:val="18"/>
                <w:szCs w:val="18"/>
              </w:rPr>
            </w:pPr>
            <w:r>
              <w:rPr>
                <w:color w:val="000000"/>
                <w:sz w:val="18"/>
                <w:szCs w:val="18"/>
              </w:rPr>
              <w:t>объем финансового обеспечения выполнения муниципального задания</w:t>
            </w:r>
          </w:p>
        </w:tc>
      </w:tr>
      <w:tr w:rsidR="00FD69B7" w14:paraId="7F5EE3FC" w14:textId="77777777" w:rsidTr="009A2EDD">
        <w:trPr>
          <w:trHeight w:val="96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1E6ED8F7" w14:textId="77777777" w:rsidR="00FD69B7" w:rsidRDefault="00FD69B7" w:rsidP="009A2EDD">
            <w:pPr>
              <w:rPr>
                <w:color w:val="000000"/>
                <w:sz w:val="18"/>
                <w:szCs w:val="18"/>
              </w:rPr>
            </w:pPr>
          </w:p>
        </w:tc>
        <w:tc>
          <w:tcPr>
            <w:tcW w:w="1065" w:type="pct"/>
            <w:vMerge w:val="restart"/>
            <w:tcBorders>
              <w:top w:val="single" w:sz="4" w:space="0" w:color="auto"/>
              <w:left w:val="single" w:sz="4" w:space="0" w:color="auto"/>
              <w:bottom w:val="single" w:sz="8" w:space="0" w:color="000000"/>
              <w:right w:val="single" w:sz="4" w:space="0" w:color="auto"/>
            </w:tcBorders>
            <w:vAlign w:val="center"/>
            <w:hideMark/>
          </w:tcPr>
          <w:p w14:paraId="1D864E61" w14:textId="77777777" w:rsidR="00FD69B7" w:rsidRDefault="00FD69B7" w:rsidP="009A2EDD">
            <w:pPr>
              <w:ind w:right="175"/>
              <w:jc w:val="center"/>
              <w:rPr>
                <w:color w:val="000000"/>
                <w:sz w:val="18"/>
                <w:szCs w:val="18"/>
              </w:rPr>
            </w:pPr>
            <w:r>
              <w:rPr>
                <w:color w:val="000000"/>
                <w:sz w:val="18"/>
                <w:szCs w:val="18"/>
              </w:rPr>
              <w:t xml:space="preserve">муниципальное задание (изменение муниципального задания)  </w:t>
            </w:r>
          </w:p>
        </w:tc>
        <w:tc>
          <w:tcPr>
            <w:tcW w:w="1542" w:type="pct"/>
            <w:gridSpan w:val="2"/>
            <w:tcBorders>
              <w:top w:val="single" w:sz="4" w:space="0" w:color="auto"/>
              <w:left w:val="nil"/>
              <w:bottom w:val="single" w:sz="4" w:space="0" w:color="auto"/>
              <w:right w:val="single" w:sz="4" w:space="0" w:color="auto"/>
            </w:tcBorders>
            <w:vAlign w:val="center"/>
            <w:hideMark/>
          </w:tcPr>
          <w:p w14:paraId="4479A020" w14:textId="77777777" w:rsidR="00FD69B7" w:rsidRDefault="00FD69B7" w:rsidP="009A2EDD">
            <w:pPr>
              <w:jc w:val="center"/>
              <w:rPr>
                <w:color w:val="000000"/>
                <w:sz w:val="18"/>
                <w:szCs w:val="18"/>
              </w:rPr>
            </w:pPr>
            <w:r>
              <w:rPr>
                <w:color w:val="000000"/>
                <w:sz w:val="18"/>
                <w:szCs w:val="18"/>
              </w:rPr>
              <w:t>Корректированный план в течение года</w:t>
            </w:r>
          </w:p>
        </w:tc>
        <w:tc>
          <w:tcPr>
            <w:tcW w:w="1779" w:type="pct"/>
            <w:gridSpan w:val="2"/>
            <w:tcBorders>
              <w:top w:val="single" w:sz="4" w:space="0" w:color="auto"/>
              <w:left w:val="nil"/>
              <w:bottom w:val="single" w:sz="4" w:space="0" w:color="auto"/>
              <w:right w:val="single" w:sz="8" w:space="0" w:color="000000"/>
            </w:tcBorders>
            <w:vAlign w:val="center"/>
            <w:hideMark/>
          </w:tcPr>
          <w:p w14:paraId="0900D102" w14:textId="77777777" w:rsidR="00FD69B7" w:rsidRDefault="00FD69B7" w:rsidP="009A2EDD">
            <w:pPr>
              <w:jc w:val="center"/>
              <w:rPr>
                <w:color w:val="000000"/>
                <w:sz w:val="18"/>
                <w:szCs w:val="18"/>
              </w:rPr>
            </w:pPr>
            <w:r>
              <w:rPr>
                <w:color w:val="000000"/>
                <w:sz w:val="18"/>
                <w:szCs w:val="18"/>
              </w:rPr>
              <w:t xml:space="preserve">отклонение </w:t>
            </w:r>
          </w:p>
        </w:tc>
      </w:tr>
      <w:tr w:rsidR="00FD69B7" w14:paraId="47B8039C" w14:textId="77777777" w:rsidTr="009A2EDD">
        <w:trPr>
          <w:trHeight w:val="1524"/>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765D2577" w14:textId="77777777" w:rsidR="00FD69B7" w:rsidRDefault="00FD69B7" w:rsidP="009A2EDD">
            <w:pPr>
              <w:rPr>
                <w:color w:val="000000"/>
                <w:sz w:val="18"/>
                <w:szCs w:val="18"/>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6E734E39" w14:textId="77777777" w:rsidR="00FD69B7" w:rsidRDefault="00FD69B7" w:rsidP="009A2EDD">
            <w:pPr>
              <w:rPr>
                <w:color w:val="000000"/>
                <w:sz w:val="18"/>
                <w:szCs w:val="18"/>
              </w:rPr>
            </w:pPr>
          </w:p>
        </w:tc>
        <w:tc>
          <w:tcPr>
            <w:tcW w:w="611" w:type="pct"/>
            <w:tcBorders>
              <w:top w:val="nil"/>
              <w:left w:val="nil"/>
              <w:bottom w:val="single" w:sz="8" w:space="0" w:color="auto"/>
              <w:right w:val="single" w:sz="4" w:space="0" w:color="auto"/>
            </w:tcBorders>
            <w:noWrap/>
            <w:vAlign w:val="center"/>
            <w:hideMark/>
          </w:tcPr>
          <w:p w14:paraId="588CD49F" w14:textId="77777777" w:rsidR="00FD69B7" w:rsidRDefault="00FD69B7" w:rsidP="009A2EDD">
            <w:pPr>
              <w:jc w:val="center"/>
              <w:rPr>
                <w:color w:val="000000"/>
                <w:sz w:val="18"/>
                <w:szCs w:val="18"/>
              </w:rPr>
            </w:pPr>
            <w:r>
              <w:rPr>
                <w:color w:val="000000"/>
                <w:sz w:val="18"/>
                <w:szCs w:val="18"/>
              </w:rPr>
              <w:t>план</w:t>
            </w:r>
          </w:p>
        </w:tc>
        <w:tc>
          <w:tcPr>
            <w:tcW w:w="931" w:type="pct"/>
            <w:tcBorders>
              <w:top w:val="nil"/>
              <w:left w:val="nil"/>
              <w:bottom w:val="single" w:sz="8" w:space="0" w:color="auto"/>
              <w:right w:val="single" w:sz="4" w:space="0" w:color="auto"/>
            </w:tcBorders>
            <w:vAlign w:val="center"/>
            <w:hideMark/>
          </w:tcPr>
          <w:p w14:paraId="2DC5B19A" w14:textId="77777777" w:rsidR="00FD69B7" w:rsidRDefault="00FD69B7" w:rsidP="009A2EDD">
            <w:pPr>
              <w:jc w:val="center"/>
              <w:rPr>
                <w:color w:val="000000"/>
                <w:sz w:val="18"/>
                <w:szCs w:val="18"/>
              </w:rPr>
            </w:pPr>
            <w:r>
              <w:rPr>
                <w:color w:val="000000"/>
                <w:sz w:val="18"/>
                <w:szCs w:val="18"/>
              </w:rPr>
              <w:t>факт (финансирование)</w:t>
            </w:r>
          </w:p>
        </w:tc>
        <w:tc>
          <w:tcPr>
            <w:tcW w:w="943" w:type="pct"/>
            <w:tcBorders>
              <w:top w:val="nil"/>
              <w:left w:val="nil"/>
              <w:bottom w:val="single" w:sz="8" w:space="0" w:color="auto"/>
              <w:right w:val="single" w:sz="4" w:space="0" w:color="auto"/>
            </w:tcBorders>
            <w:vAlign w:val="center"/>
            <w:hideMark/>
          </w:tcPr>
          <w:p w14:paraId="143B329F" w14:textId="77777777" w:rsidR="00FD69B7" w:rsidRDefault="00FD69B7" w:rsidP="009A2EDD">
            <w:pPr>
              <w:jc w:val="center"/>
              <w:rPr>
                <w:color w:val="000000"/>
                <w:sz w:val="18"/>
                <w:szCs w:val="18"/>
              </w:rPr>
            </w:pPr>
            <w:r>
              <w:rPr>
                <w:color w:val="000000"/>
                <w:sz w:val="18"/>
                <w:szCs w:val="18"/>
              </w:rPr>
              <w:t xml:space="preserve">расчетных значений муниципального задания и объема субсидии </w:t>
            </w:r>
            <w:r>
              <w:rPr>
                <w:color w:val="000000"/>
                <w:sz w:val="16"/>
                <w:szCs w:val="16"/>
              </w:rPr>
              <w:t xml:space="preserve">(гр.3- гр.2) </w:t>
            </w:r>
          </w:p>
        </w:tc>
        <w:tc>
          <w:tcPr>
            <w:tcW w:w="836" w:type="pct"/>
            <w:tcBorders>
              <w:top w:val="nil"/>
              <w:left w:val="nil"/>
              <w:bottom w:val="single" w:sz="8" w:space="0" w:color="auto"/>
              <w:right w:val="single" w:sz="8" w:space="0" w:color="auto"/>
            </w:tcBorders>
            <w:vAlign w:val="center"/>
            <w:hideMark/>
          </w:tcPr>
          <w:p w14:paraId="3E11B0CA" w14:textId="77777777" w:rsidR="00FD69B7" w:rsidRDefault="00FD69B7" w:rsidP="009A2EDD">
            <w:pPr>
              <w:jc w:val="center"/>
              <w:rPr>
                <w:color w:val="000000"/>
                <w:sz w:val="18"/>
                <w:szCs w:val="18"/>
              </w:rPr>
            </w:pPr>
            <w:r>
              <w:rPr>
                <w:color w:val="000000"/>
                <w:sz w:val="18"/>
                <w:szCs w:val="18"/>
              </w:rPr>
              <w:t xml:space="preserve">объемов финансирования от объемов, предусмотренных соглашением  </w:t>
            </w:r>
            <w:r>
              <w:rPr>
                <w:color w:val="000000"/>
                <w:sz w:val="16"/>
                <w:szCs w:val="16"/>
              </w:rPr>
              <w:t xml:space="preserve"> (гр.4- гр.3)</w:t>
            </w:r>
          </w:p>
        </w:tc>
      </w:tr>
      <w:tr w:rsidR="00FD69B7" w14:paraId="60FFFFBD" w14:textId="77777777" w:rsidTr="009A2EDD">
        <w:trPr>
          <w:trHeight w:val="228"/>
        </w:trPr>
        <w:tc>
          <w:tcPr>
            <w:tcW w:w="613" w:type="pct"/>
            <w:tcBorders>
              <w:top w:val="nil"/>
              <w:left w:val="single" w:sz="8" w:space="0" w:color="auto"/>
              <w:bottom w:val="single" w:sz="8" w:space="0" w:color="auto"/>
              <w:right w:val="single" w:sz="4" w:space="0" w:color="auto"/>
            </w:tcBorders>
            <w:noWrap/>
            <w:vAlign w:val="center"/>
            <w:hideMark/>
          </w:tcPr>
          <w:p w14:paraId="796F436C" w14:textId="77777777" w:rsidR="00FD69B7" w:rsidRDefault="00FD69B7" w:rsidP="009A2EDD">
            <w:pPr>
              <w:jc w:val="center"/>
              <w:rPr>
                <w:color w:val="000000"/>
                <w:sz w:val="18"/>
                <w:szCs w:val="18"/>
              </w:rPr>
            </w:pPr>
            <w:r>
              <w:rPr>
                <w:color w:val="000000"/>
                <w:sz w:val="18"/>
                <w:szCs w:val="18"/>
              </w:rPr>
              <w:t>1</w:t>
            </w:r>
          </w:p>
        </w:tc>
        <w:tc>
          <w:tcPr>
            <w:tcW w:w="1065" w:type="pct"/>
            <w:tcBorders>
              <w:top w:val="single" w:sz="8" w:space="0" w:color="auto"/>
              <w:left w:val="nil"/>
              <w:bottom w:val="single" w:sz="8" w:space="0" w:color="auto"/>
              <w:right w:val="single" w:sz="4" w:space="0" w:color="auto"/>
            </w:tcBorders>
            <w:vAlign w:val="center"/>
            <w:hideMark/>
          </w:tcPr>
          <w:p w14:paraId="3C7A7893" w14:textId="77777777" w:rsidR="00FD69B7" w:rsidRDefault="00FD69B7" w:rsidP="009A2EDD">
            <w:pPr>
              <w:jc w:val="center"/>
              <w:rPr>
                <w:color w:val="000000"/>
                <w:sz w:val="18"/>
                <w:szCs w:val="18"/>
              </w:rPr>
            </w:pPr>
            <w:r>
              <w:rPr>
                <w:color w:val="000000"/>
                <w:sz w:val="18"/>
                <w:szCs w:val="18"/>
              </w:rPr>
              <w:t>2</w:t>
            </w:r>
          </w:p>
        </w:tc>
        <w:tc>
          <w:tcPr>
            <w:tcW w:w="611" w:type="pct"/>
            <w:tcBorders>
              <w:top w:val="nil"/>
              <w:left w:val="nil"/>
              <w:bottom w:val="single" w:sz="8" w:space="0" w:color="auto"/>
              <w:right w:val="single" w:sz="4" w:space="0" w:color="auto"/>
            </w:tcBorders>
            <w:noWrap/>
            <w:vAlign w:val="center"/>
            <w:hideMark/>
          </w:tcPr>
          <w:p w14:paraId="4170806F" w14:textId="77777777" w:rsidR="00FD69B7" w:rsidRDefault="00FD69B7" w:rsidP="009A2EDD">
            <w:pPr>
              <w:jc w:val="center"/>
              <w:rPr>
                <w:color w:val="000000"/>
                <w:sz w:val="18"/>
                <w:szCs w:val="18"/>
              </w:rPr>
            </w:pPr>
            <w:r>
              <w:rPr>
                <w:color w:val="000000"/>
                <w:sz w:val="18"/>
                <w:szCs w:val="18"/>
              </w:rPr>
              <w:t>3</w:t>
            </w:r>
          </w:p>
        </w:tc>
        <w:tc>
          <w:tcPr>
            <w:tcW w:w="931" w:type="pct"/>
            <w:tcBorders>
              <w:top w:val="nil"/>
              <w:left w:val="nil"/>
              <w:bottom w:val="single" w:sz="8" w:space="0" w:color="auto"/>
              <w:right w:val="single" w:sz="4" w:space="0" w:color="auto"/>
            </w:tcBorders>
            <w:noWrap/>
            <w:vAlign w:val="center"/>
            <w:hideMark/>
          </w:tcPr>
          <w:p w14:paraId="13FC04C8" w14:textId="77777777" w:rsidR="00FD69B7" w:rsidRDefault="00FD69B7" w:rsidP="009A2EDD">
            <w:pPr>
              <w:jc w:val="center"/>
              <w:rPr>
                <w:color w:val="000000"/>
                <w:sz w:val="18"/>
                <w:szCs w:val="18"/>
              </w:rPr>
            </w:pPr>
            <w:r>
              <w:rPr>
                <w:color w:val="000000"/>
                <w:sz w:val="18"/>
                <w:szCs w:val="18"/>
              </w:rPr>
              <w:t>4</w:t>
            </w:r>
          </w:p>
        </w:tc>
        <w:tc>
          <w:tcPr>
            <w:tcW w:w="943" w:type="pct"/>
            <w:tcBorders>
              <w:top w:val="nil"/>
              <w:left w:val="nil"/>
              <w:bottom w:val="single" w:sz="8" w:space="0" w:color="auto"/>
              <w:right w:val="single" w:sz="4" w:space="0" w:color="auto"/>
            </w:tcBorders>
            <w:noWrap/>
            <w:vAlign w:val="center"/>
            <w:hideMark/>
          </w:tcPr>
          <w:p w14:paraId="46503A0F" w14:textId="77777777" w:rsidR="00FD69B7" w:rsidRDefault="00FD69B7" w:rsidP="009A2EDD">
            <w:pPr>
              <w:jc w:val="center"/>
              <w:rPr>
                <w:color w:val="000000"/>
                <w:sz w:val="18"/>
                <w:szCs w:val="18"/>
              </w:rPr>
            </w:pPr>
            <w:r>
              <w:rPr>
                <w:color w:val="000000"/>
                <w:sz w:val="18"/>
                <w:szCs w:val="18"/>
              </w:rPr>
              <w:t>5</w:t>
            </w:r>
          </w:p>
        </w:tc>
        <w:tc>
          <w:tcPr>
            <w:tcW w:w="836" w:type="pct"/>
            <w:tcBorders>
              <w:top w:val="nil"/>
              <w:left w:val="nil"/>
              <w:bottom w:val="single" w:sz="8" w:space="0" w:color="auto"/>
              <w:right w:val="single" w:sz="8" w:space="0" w:color="auto"/>
            </w:tcBorders>
            <w:noWrap/>
            <w:vAlign w:val="center"/>
            <w:hideMark/>
          </w:tcPr>
          <w:p w14:paraId="0ED01D48" w14:textId="77777777" w:rsidR="00FD69B7" w:rsidRDefault="00FD69B7" w:rsidP="009A2EDD">
            <w:pPr>
              <w:jc w:val="center"/>
              <w:rPr>
                <w:color w:val="000000"/>
                <w:sz w:val="18"/>
                <w:szCs w:val="18"/>
              </w:rPr>
            </w:pPr>
            <w:r>
              <w:rPr>
                <w:color w:val="000000"/>
                <w:sz w:val="18"/>
                <w:szCs w:val="18"/>
              </w:rPr>
              <w:t>6</w:t>
            </w:r>
          </w:p>
        </w:tc>
      </w:tr>
      <w:tr w:rsidR="00FD69B7" w14:paraId="7F4F4E20" w14:textId="77777777" w:rsidTr="009A2EDD">
        <w:trPr>
          <w:trHeight w:val="300"/>
        </w:trPr>
        <w:tc>
          <w:tcPr>
            <w:tcW w:w="5000" w:type="pct"/>
            <w:gridSpan w:val="6"/>
            <w:tcBorders>
              <w:top w:val="single" w:sz="8" w:space="0" w:color="auto"/>
              <w:left w:val="single" w:sz="8" w:space="0" w:color="auto"/>
              <w:bottom w:val="single" w:sz="8" w:space="0" w:color="auto"/>
              <w:right w:val="single" w:sz="8" w:space="0" w:color="000000"/>
            </w:tcBorders>
            <w:noWrap/>
            <w:vAlign w:val="center"/>
            <w:hideMark/>
          </w:tcPr>
          <w:p w14:paraId="5802D26C" w14:textId="77777777" w:rsidR="00FD69B7" w:rsidRDefault="00FD69B7" w:rsidP="009A2EDD">
            <w:pPr>
              <w:rPr>
                <w:b/>
                <w:bCs/>
                <w:color w:val="000000"/>
                <w:sz w:val="18"/>
                <w:szCs w:val="18"/>
              </w:rPr>
            </w:pPr>
            <w:r>
              <w:rPr>
                <w:b/>
                <w:bCs/>
                <w:color w:val="000000"/>
                <w:sz w:val="18"/>
                <w:szCs w:val="18"/>
              </w:rPr>
              <w:t>2021 год</w:t>
            </w:r>
          </w:p>
        </w:tc>
      </w:tr>
      <w:tr w:rsidR="00FD69B7" w14:paraId="008A460B" w14:textId="77777777" w:rsidTr="009A2EDD">
        <w:trPr>
          <w:trHeight w:val="300"/>
        </w:trPr>
        <w:tc>
          <w:tcPr>
            <w:tcW w:w="613" w:type="pct"/>
            <w:tcBorders>
              <w:top w:val="nil"/>
              <w:left w:val="single" w:sz="8" w:space="0" w:color="auto"/>
              <w:bottom w:val="single" w:sz="4" w:space="0" w:color="auto"/>
              <w:right w:val="single" w:sz="4" w:space="0" w:color="auto"/>
            </w:tcBorders>
            <w:noWrap/>
            <w:vAlign w:val="center"/>
            <w:hideMark/>
          </w:tcPr>
          <w:p w14:paraId="20751A1D" w14:textId="77777777" w:rsidR="00FD69B7" w:rsidRPr="00123CFD" w:rsidRDefault="00FD69B7" w:rsidP="009A2EDD">
            <w:pPr>
              <w:jc w:val="center"/>
              <w:rPr>
                <w:b/>
                <w:bCs/>
                <w:color w:val="000000"/>
                <w:sz w:val="18"/>
                <w:szCs w:val="18"/>
              </w:rPr>
            </w:pPr>
            <w:r w:rsidRPr="00123CFD">
              <w:rPr>
                <w:b/>
                <w:bCs/>
                <w:color w:val="000000"/>
                <w:sz w:val="18"/>
                <w:szCs w:val="18"/>
              </w:rPr>
              <w:t>январь</w:t>
            </w:r>
          </w:p>
        </w:tc>
        <w:tc>
          <w:tcPr>
            <w:tcW w:w="1065" w:type="pct"/>
            <w:tcBorders>
              <w:top w:val="nil"/>
              <w:left w:val="nil"/>
              <w:bottom w:val="single" w:sz="4" w:space="0" w:color="auto"/>
              <w:right w:val="single" w:sz="4" w:space="0" w:color="auto"/>
            </w:tcBorders>
            <w:vAlign w:val="center"/>
            <w:hideMark/>
          </w:tcPr>
          <w:p w14:paraId="47778102" w14:textId="77777777" w:rsidR="00FD69B7" w:rsidRPr="00123CFD" w:rsidRDefault="00FD69B7" w:rsidP="009A2EDD">
            <w:pPr>
              <w:jc w:val="center"/>
              <w:rPr>
                <w:b/>
                <w:bCs/>
                <w:color w:val="000000"/>
                <w:sz w:val="18"/>
                <w:szCs w:val="18"/>
              </w:rPr>
            </w:pPr>
            <w:r w:rsidRPr="00123CFD">
              <w:rPr>
                <w:b/>
                <w:bCs/>
                <w:color w:val="000000"/>
                <w:sz w:val="18"/>
                <w:szCs w:val="18"/>
              </w:rPr>
              <w:t>17 784,5</w:t>
            </w:r>
          </w:p>
        </w:tc>
        <w:tc>
          <w:tcPr>
            <w:tcW w:w="611" w:type="pct"/>
            <w:tcBorders>
              <w:top w:val="nil"/>
              <w:left w:val="nil"/>
              <w:bottom w:val="single" w:sz="4" w:space="0" w:color="auto"/>
              <w:right w:val="single" w:sz="4" w:space="0" w:color="auto"/>
            </w:tcBorders>
            <w:vAlign w:val="center"/>
            <w:hideMark/>
          </w:tcPr>
          <w:p w14:paraId="4E9D0597" w14:textId="77777777" w:rsidR="00FD69B7" w:rsidRPr="00123CFD" w:rsidRDefault="00FD69B7" w:rsidP="009A2EDD">
            <w:pPr>
              <w:jc w:val="center"/>
              <w:rPr>
                <w:b/>
                <w:bCs/>
                <w:color w:val="000000"/>
                <w:sz w:val="18"/>
                <w:szCs w:val="18"/>
              </w:rPr>
            </w:pPr>
            <w:r w:rsidRPr="00123CFD">
              <w:rPr>
                <w:b/>
                <w:bCs/>
                <w:color w:val="000000"/>
                <w:sz w:val="18"/>
                <w:szCs w:val="18"/>
              </w:rPr>
              <w:t>19 717,9</w:t>
            </w:r>
          </w:p>
        </w:tc>
        <w:tc>
          <w:tcPr>
            <w:tcW w:w="931" w:type="pct"/>
            <w:tcBorders>
              <w:top w:val="nil"/>
              <w:left w:val="nil"/>
              <w:bottom w:val="single" w:sz="4" w:space="0" w:color="auto"/>
              <w:right w:val="single" w:sz="4" w:space="0" w:color="auto"/>
            </w:tcBorders>
            <w:vAlign w:val="center"/>
            <w:hideMark/>
          </w:tcPr>
          <w:p w14:paraId="78EC3FDA" w14:textId="77777777" w:rsidR="00FD69B7" w:rsidRPr="00123CFD" w:rsidRDefault="00FD69B7" w:rsidP="009A2EDD">
            <w:pPr>
              <w:jc w:val="center"/>
              <w:rPr>
                <w:b/>
                <w:bCs/>
                <w:color w:val="000000"/>
                <w:sz w:val="18"/>
                <w:szCs w:val="18"/>
              </w:rPr>
            </w:pPr>
            <w:r w:rsidRPr="00123CFD">
              <w:rPr>
                <w:b/>
                <w:bCs/>
                <w:color w:val="000000"/>
                <w:sz w:val="18"/>
                <w:szCs w:val="18"/>
              </w:rPr>
              <w:t>19 069,1</w:t>
            </w:r>
          </w:p>
        </w:tc>
        <w:tc>
          <w:tcPr>
            <w:tcW w:w="943" w:type="pct"/>
            <w:tcBorders>
              <w:top w:val="nil"/>
              <w:left w:val="nil"/>
              <w:bottom w:val="single" w:sz="4" w:space="0" w:color="auto"/>
              <w:right w:val="single" w:sz="4" w:space="0" w:color="auto"/>
            </w:tcBorders>
            <w:noWrap/>
            <w:vAlign w:val="center"/>
            <w:hideMark/>
          </w:tcPr>
          <w:p w14:paraId="1A5A91C6" w14:textId="77777777" w:rsidR="00FD69B7" w:rsidRPr="00123CFD" w:rsidRDefault="00FD69B7" w:rsidP="009A2EDD">
            <w:pPr>
              <w:jc w:val="center"/>
              <w:rPr>
                <w:b/>
                <w:bCs/>
                <w:color w:val="000000"/>
                <w:sz w:val="18"/>
                <w:szCs w:val="18"/>
              </w:rPr>
            </w:pPr>
            <w:r w:rsidRPr="00123CFD">
              <w:rPr>
                <w:b/>
                <w:bCs/>
                <w:color w:val="000000"/>
                <w:sz w:val="18"/>
                <w:szCs w:val="18"/>
              </w:rPr>
              <w:t xml:space="preserve">  + 1 933,4</w:t>
            </w:r>
          </w:p>
        </w:tc>
        <w:tc>
          <w:tcPr>
            <w:tcW w:w="836" w:type="pct"/>
            <w:tcBorders>
              <w:top w:val="nil"/>
              <w:left w:val="nil"/>
              <w:bottom w:val="single" w:sz="4" w:space="0" w:color="auto"/>
              <w:right w:val="single" w:sz="8" w:space="0" w:color="auto"/>
            </w:tcBorders>
            <w:noWrap/>
            <w:vAlign w:val="center"/>
            <w:hideMark/>
          </w:tcPr>
          <w:p w14:paraId="1F970AE9" w14:textId="77777777" w:rsidR="00FD69B7" w:rsidRPr="00123CFD" w:rsidRDefault="00FD69B7" w:rsidP="009A2EDD">
            <w:pPr>
              <w:jc w:val="center"/>
              <w:rPr>
                <w:b/>
                <w:bCs/>
                <w:color w:val="000000"/>
                <w:sz w:val="18"/>
                <w:szCs w:val="18"/>
              </w:rPr>
            </w:pPr>
            <w:r w:rsidRPr="00123CFD">
              <w:rPr>
                <w:b/>
                <w:bCs/>
                <w:color w:val="000000"/>
                <w:sz w:val="18"/>
                <w:szCs w:val="18"/>
              </w:rPr>
              <w:t>- 648,8</w:t>
            </w:r>
          </w:p>
        </w:tc>
      </w:tr>
      <w:tr w:rsidR="00FD69B7" w14:paraId="2D127FB1" w14:textId="77777777" w:rsidTr="009A2EDD">
        <w:trPr>
          <w:trHeight w:val="288"/>
        </w:trPr>
        <w:tc>
          <w:tcPr>
            <w:tcW w:w="613" w:type="pct"/>
            <w:noWrap/>
            <w:vAlign w:val="center"/>
            <w:hideMark/>
          </w:tcPr>
          <w:p w14:paraId="53ADCCB7" w14:textId="77777777" w:rsidR="00FD69B7" w:rsidRDefault="00FD69B7" w:rsidP="009A2EDD">
            <w:pPr>
              <w:rPr>
                <w:color w:val="000000"/>
                <w:sz w:val="18"/>
                <w:szCs w:val="18"/>
              </w:rPr>
            </w:pPr>
          </w:p>
        </w:tc>
        <w:tc>
          <w:tcPr>
            <w:tcW w:w="4387" w:type="pct"/>
            <w:gridSpan w:val="5"/>
            <w:noWrap/>
            <w:vAlign w:val="center"/>
            <w:hideMark/>
          </w:tcPr>
          <w:p w14:paraId="4D937594" w14:textId="77777777" w:rsidR="00FD69B7" w:rsidRDefault="00FD69B7" w:rsidP="009A2EDD"/>
        </w:tc>
      </w:tr>
    </w:tbl>
    <w:p w14:paraId="39B9635F" w14:textId="77777777" w:rsidR="00FD69B7" w:rsidRPr="00CF1783" w:rsidRDefault="00FD69B7" w:rsidP="00FD69B7">
      <w:pPr>
        <w:ind w:firstLine="709"/>
        <w:jc w:val="both"/>
        <w:rPr>
          <w:sz w:val="28"/>
          <w:szCs w:val="28"/>
        </w:rPr>
      </w:pPr>
      <w:r w:rsidRPr="00CF1783">
        <w:rPr>
          <w:sz w:val="28"/>
          <w:szCs w:val="28"/>
        </w:rPr>
        <w:t xml:space="preserve">Из таблицы следует, что в проверяемом периоде Учреждению доведены средства на финансовое обеспечение выполнения муниципального задания на конец года  с увеличением на 1 933,4 тыс.руб. по  сравнению с расчетными объемами, предусмотренными муниципальным заданием. Объемы бюджетных средств, своевременно корректировались в соответствии с изменениями, вносимыми в объемы финансового обеспечения выполнения  муниципального задания в течение финансового года  на  такие  статьи  затрат, как: фонд оплаты  труда на   216,9  тыс.руб.  и  закупки  товаров, работ, услуг  на  1 716,5 тыс.руб. </w:t>
      </w:r>
    </w:p>
    <w:p w14:paraId="18260496" w14:textId="77777777" w:rsidR="00FD69B7" w:rsidRPr="00CF1783" w:rsidRDefault="00FD69B7" w:rsidP="00FD69B7">
      <w:pPr>
        <w:ind w:firstLine="709"/>
        <w:jc w:val="both"/>
        <w:rPr>
          <w:sz w:val="28"/>
          <w:szCs w:val="28"/>
        </w:rPr>
      </w:pPr>
    </w:p>
    <w:p w14:paraId="058AB681" w14:textId="77777777" w:rsidR="00FD69B7" w:rsidRPr="00CF1783" w:rsidRDefault="00FD69B7" w:rsidP="00FD69B7">
      <w:pPr>
        <w:ind w:firstLine="709"/>
        <w:jc w:val="center"/>
        <w:rPr>
          <w:sz w:val="28"/>
          <w:szCs w:val="28"/>
        </w:rPr>
      </w:pPr>
      <w:r w:rsidRPr="00123CFD">
        <w:rPr>
          <w:b/>
          <w:bCs/>
          <w:sz w:val="28"/>
          <w:szCs w:val="28"/>
        </w:rPr>
        <w:t>Анализ исполнения  плана финансово-хозяйственной деятельности Учреждения с  учетом средств  на целевые субсидии и платных услуг(таблица 14).</w:t>
      </w:r>
    </w:p>
    <w:p w14:paraId="35881555" w14:textId="77777777" w:rsidR="00FD69B7" w:rsidRPr="00207EF9" w:rsidRDefault="00FD69B7" w:rsidP="00FD69B7">
      <w:pPr>
        <w:ind w:firstLine="709"/>
        <w:jc w:val="both"/>
        <w:rPr>
          <w:sz w:val="24"/>
          <w:szCs w:val="24"/>
        </w:rPr>
      </w:pPr>
      <w:r w:rsidRPr="00207EF9">
        <w:rPr>
          <w:sz w:val="24"/>
          <w:szCs w:val="24"/>
        </w:rPr>
        <w:t xml:space="preserve">                                                                                                                           таблица</w:t>
      </w:r>
      <w:r>
        <w:rPr>
          <w:sz w:val="24"/>
          <w:szCs w:val="24"/>
        </w:rPr>
        <w:t xml:space="preserve"> 14</w:t>
      </w:r>
    </w:p>
    <w:tbl>
      <w:tblPr>
        <w:tblW w:w="5000" w:type="pct"/>
        <w:tblLook w:val="04A0" w:firstRow="1" w:lastRow="0" w:firstColumn="1" w:lastColumn="0" w:noHBand="0" w:noVBand="1"/>
      </w:tblPr>
      <w:tblGrid>
        <w:gridCol w:w="3435"/>
        <w:gridCol w:w="1757"/>
        <w:gridCol w:w="1788"/>
        <w:gridCol w:w="1353"/>
        <w:gridCol w:w="1291"/>
      </w:tblGrid>
      <w:tr w:rsidR="00FD69B7" w:rsidRPr="00207EF9" w14:paraId="21121F25" w14:textId="77777777" w:rsidTr="009A2EDD">
        <w:trPr>
          <w:trHeight w:val="1224"/>
        </w:trPr>
        <w:tc>
          <w:tcPr>
            <w:tcW w:w="1801" w:type="pct"/>
            <w:tcBorders>
              <w:top w:val="single" w:sz="8" w:space="0" w:color="auto"/>
              <w:left w:val="single" w:sz="4" w:space="0" w:color="auto"/>
              <w:bottom w:val="nil"/>
              <w:right w:val="single" w:sz="4" w:space="0" w:color="auto"/>
            </w:tcBorders>
            <w:vAlign w:val="center"/>
            <w:hideMark/>
          </w:tcPr>
          <w:p w14:paraId="40A726A2" w14:textId="77777777" w:rsidR="00FD69B7" w:rsidRPr="00CF1783" w:rsidRDefault="00FD69B7" w:rsidP="009A2EDD">
            <w:pPr>
              <w:jc w:val="center"/>
              <w:rPr>
                <w:b/>
                <w:bCs/>
              </w:rPr>
            </w:pPr>
            <w:r w:rsidRPr="00CF1783">
              <w:t xml:space="preserve"> </w:t>
            </w:r>
            <w:r w:rsidRPr="00CF1783">
              <w:rPr>
                <w:b/>
                <w:bCs/>
              </w:rPr>
              <w:t>Наименование  направления расходов</w:t>
            </w:r>
            <w:r w:rsidRPr="00CF1783">
              <w:t xml:space="preserve">                             ( КОСГУ)</w:t>
            </w:r>
          </w:p>
        </w:tc>
        <w:tc>
          <w:tcPr>
            <w:tcW w:w="929" w:type="pct"/>
            <w:tcBorders>
              <w:top w:val="single" w:sz="8" w:space="0" w:color="auto"/>
              <w:left w:val="nil"/>
              <w:bottom w:val="nil"/>
              <w:right w:val="single" w:sz="4" w:space="0" w:color="auto"/>
            </w:tcBorders>
            <w:vAlign w:val="center"/>
            <w:hideMark/>
          </w:tcPr>
          <w:p w14:paraId="6781FD00" w14:textId="77777777" w:rsidR="00FD69B7" w:rsidRPr="00CF1783" w:rsidRDefault="00FD69B7" w:rsidP="009A2EDD">
            <w:pPr>
              <w:jc w:val="center"/>
              <w:rPr>
                <w:b/>
                <w:bCs/>
              </w:rPr>
            </w:pPr>
            <w:r w:rsidRPr="00CF1783">
              <w:rPr>
                <w:b/>
                <w:bCs/>
              </w:rPr>
              <w:t xml:space="preserve">Плановые значения                             </w:t>
            </w:r>
            <w:r w:rsidRPr="00CF1783">
              <w:t xml:space="preserve"> (Показатели по выплатам Учреждения, рублей )                План финансово-хозяйственной деятельности (ПФХД)</w:t>
            </w:r>
          </w:p>
        </w:tc>
        <w:tc>
          <w:tcPr>
            <w:tcW w:w="945" w:type="pct"/>
            <w:tcBorders>
              <w:top w:val="single" w:sz="8" w:space="0" w:color="auto"/>
              <w:left w:val="nil"/>
              <w:bottom w:val="nil"/>
              <w:right w:val="single" w:sz="4" w:space="0" w:color="auto"/>
            </w:tcBorders>
            <w:vAlign w:val="center"/>
            <w:hideMark/>
          </w:tcPr>
          <w:p w14:paraId="00D3D547" w14:textId="77777777" w:rsidR="00FD69B7" w:rsidRPr="00CF1783" w:rsidRDefault="00FD69B7" w:rsidP="009A2EDD">
            <w:pPr>
              <w:jc w:val="center"/>
              <w:rPr>
                <w:b/>
                <w:bCs/>
              </w:rPr>
            </w:pPr>
            <w:r w:rsidRPr="00CF1783">
              <w:rPr>
                <w:b/>
                <w:bCs/>
              </w:rPr>
              <w:t xml:space="preserve">Выплаты                    </w:t>
            </w:r>
            <w:r w:rsidRPr="00CF1783">
              <w:t>(кассовые расходы, рублей)</w:t>
            </w:r>
          </w:p>
        </w:tc>
        <w:tc>
          <w:tcPr>
            <w:tcW w:w="719" w:type="pct"/>
            <w:tcBorders>
              <w:top w:val="single" w:sz="8" w:space="0" w:color="auto"/>
              <w:left w:val="nil"/>
              <w:bottom w:val="nil"/>
              <w:right w:val="single" w:sz="8" w:space="0" w:color="auto"/>
            </w:tcBorders>
            <w:vAlign w:val="center"/>
            <w:hideMark/>
          </w:tcPr>
          <w:p w14:paraId="59A9A3F6" w14:textId="77777777" w:rsidR="00FD69B7" w:rsidRPr="00CF1783" w:rsidRDefault="00FD69B7" w:rsidP="009A2EDD">
            <w:pPr>
              <w:jc w:val="center"/>
              <w:rPr>
                <w:b/>
                <w:bCs/>
              </w:rPr>
            </w:pPr>
            <w:r w:rsidRPr="00CF1783">
              <w:rPr>
                <w:b/>
                <w:bCs/>
              </w:rPr>
              <w:t xml:space="preserve">отклонение            </w:t>
            </w:r>
            <w:r w:rsidRPr="00CF1783">
              <w:t>( гр.2- гр.3), рублей</w:t>
            </w:r>
          </w:p>
        </w:tc>
        <w:tc>
          <w:tcPr>
            <w:tcW w:w="606" w:type="pct"/>
            <w:tcBorders>
              <w:top w:val="single" w:sz="8" w:space="0" w:color="auto"/>
              <w:left w:val="single" w:sz="4" w:space="0" w:color="auto"/>
              <w:bottom w:val="nil"/>
              <w:right w:val="single" w:sz="8" w:space="0" w:color="auto"/>
            </w:tcBorders>
            <w:vAlign w:val="center"/>
            <w:hideMark/>
          </w:tcPr>
          <w:p w14:paraId="5C0403C9" w14:textId="77777777" w:rsidR="00FD69B7" w:rsidRPr="00CF1783" w:rsidRDefault="00FD69B7" w:rsidP="009A2EDD">
            <w:pPr>
              <w:jc w:val="center"/>
              <w:rPr>
                <w:b/>
                <w:bCs/>
              </w:rPr>
            </w:pPr>
            <w:r w:rsidRPr="00CF1783">
              <w:rPr>
                <w:b/>
                <w:bCs/>
              </w:rPr>
              <w:t xml:space="preserve">уровень исполнения ПФХД </w:t>
            </w:r>
            <w:r w:rsidRPr="00CF1783">
              <w:rPr>
                <w:bCs/>
              </w:rPr>
              <w:t>(%)</w:t>
            </w:r>
            <w:r w:rsidRPr="00CF1783">
              <w:rPr>
                <w:b/>
                <w:bCs/>
              </w:rPr>
              <w:t xml:space="preserve">         </w:t>
            </w:r>
          </w:p>
        </w:tc>
      </w:tr>
      <w:tr w:rsidR="00FD69B7" w:rsidRPr="00207EF9" w14:paraId="354E743D" w14:textId="77777777" w:rsidTr="009A2EDD">
        <w:trPr>
          <w:trHeight w:val="216"/>
        </w:trPr>
        <w:tc>
          <w:tcPr>
            <w:tcW w:w="1801" w:type="pct"/>
            <w:tcBorders>
              <w:top w:val="single" w:sz="4" w:space="0" w:color="auto"/>
              <w:left w:val="single" w:sz="4" w:space="0" w:color="auto"/>
              <w:bottom w:val="single" w:sz="8" w:space="0" w:color="auto"/>
              <w:right w:val="single" w:sz="4" w:space="0" w:color="auto"/>
            </w:tcBorders>
            <w:vAlign w:val="center"/>
            <w:hideMark/>
          </w:tcPr>
          <w:p w14:paraId="4F41A236" w14:textId="77777777" w:rsidR="00FD69B7" w:rsidRPr="00CF1783" w:rsidRDefault="00FD69B7" w:rsidP="009A2EDD">
            <w:pPr>
              <w:jc w:val="center"/>
            </w:pPr>
            <w:r w:rsidRPr="00CF1783">
              <w:t>1</w:t>
            </w:r>
          </w:p>
        </w:tc>
        <w:tc>
          <w:tcPr>
            <w:tcW w:w="929" w:type="pct"/>
            <w:tcBorders>
              <w:top w:val="single" w:sz="4" w:space="0" w:color="auto"/>
              <w:left w:val="nil"/>
              <w:bottom w:val="single" w:sz="8" w:space="0" w:color="auto"/>
              <w:right w:val="single" w:sz="4" w:space="0" w:color="auto"/>
            </w:tcBorders>
            <w:vAlign w:val="center"/>
            <w:hideMark/>
          </w:tcPr>
          <w:p w14:paraId="23F8CE4E" w14:textId="77777777" w:rsidR="00FD69B7" w:rsidRPr="00CF1783" w:rsidRDefault="00FD69B7" w:rsidP="009A2EDD">
            <w:pPr>
              <w:jc w:val="center"/>
            </w:pPr>
            <w:r w:rsidRPr="00CF1783">
              <w:t>2</w:t>
            </w:r>
          </w:p>
        </w:tc>
        <w:tc>
          <w:tcPr>
            <w:tcW w:w="945" w:type="pct"/>
            <w:tcBorders>
              <w:top w:val="single" w:sz="4" w:space="0" w:color="auto"/>
              <w:left w:val="nil"/>
              <w:bottom w:val="single" w:sz="8" w:space="0" w:color="auto"/>
              <w:right w:val="single" w:sz="4" w:space="0" w:color="auto"/>
            </w:tcBorders>
            <w:vAlign w:val="center"/>
            <w:hideMark/>
          </w:tcPr>
          <w:p w14:paraId="1B0F5444" w14:textId="77777777" w:rsidR="00FD69B7" w:rsidRPr="00CF1783" w:rsidRDefault="00FD69B7" w:rsidP="009A2EDD">
            <w:pPr>
              <w:jc w:val="center"/>
            </w:pPr>
            <w:r w:rsidRPr="00CF1783">
              <w:t>3</w:t>
            </w:r>
          </w:p>
        </w:tc>
        <w:tc>
          <w:tcPr>
            <w:tcW w:w="719" w:type="pct"/>
            <w:tcBorders>
              <w:top w:val="single" w:sz="4" w:space="0" w:color="auto"/>
              <w:left w:val="nil"/>
              <w:bottom w:val="single" w:sz="8" w:space="0" w:color="auto"/>
              <w:right w:val="single" w:sz="8" w:space="0" w:color="auto"/>
            </w:tcBorders>
            <w:vAlign w:val="center"/>
            <w:hideMark/>
          </w:tcPr>
          <w:p w14:paraId="36206495" w14:textId="77777777" w:rsidR="00FD69B7" w:rsidRPr="00CF1783" w:rsidRDefault="00FD69B7" w:rsidP="009A2EDD">
            <w:pPr>
              <w:jc w:val="center"/>
            </w:pPr>
            <w:r w:rsidRPr="00CF1783">
              <w:t>4</w:t>
            </w:r>
          </w:p>
        </w:tc>
        <w:tc>
          <w:tcPr>
            <w:tcW w:w="606" w:type="pct"/>
            <w:tcBorders>
              <w:top w:val="single" w:sz="4" w:space="0" w:color="auto"/>
              <w:left w:val="single" w:sz="4" w:space="0" w:color="auto"/>
              <w:bottom w:val="single" w:sz="8" w:space="0" w:color="auto"/>
              <w:right w:val="single" w:sz="8" w:space="0" w:color="auto"/>
            </w:tcBorders>
            <w:vAlign w:val="center"/>
            <w:hideMark/>
          </w:tcPr>
          <w:p w14:paraId="13BF8498" w14:textId="77777777" w:rsidR="00FD69B7" w:rsidRPr="00CF1783" w:rsidRDefault="00FD69B7" w:rsidP="009A2EDD">
            <w:pPr>
              <w:jc w:val="center"/>
            </w:pPr>
            <w:r w:rsidRPr="00CF1783">
              <w:t>5</w:t>
            </w:r>
          </w:p>
        </w:tc>
      </w:tr>
      <w:tr w:rsidR="00FD69B7" w:rsidRPr="00207EF9" w14:paraId="08E60310" w14:textId="77777777" w:rsidTr="009A2EDD">
        <w:trPr>
          <w:trHeight w:val="255"/>
        </w:trPr>
        <w:tc>
          <w:tcPr>
            <w:tcW w:w="1801" w:type="pct"/>
            <w:tcBorders>
              <w:top w:val="nil"/>
              <w:left w:val="single" w:sz="4" w:space="0" w:color="auto"/>
              <w:bottom w:val="single" w:sz="4" w:space="0" w:color="auto"/>
              <w:right w:val="single" w:sz="4" w:space="0" w:color="auto"/>
            </w:tcBorders>
            <w:vAlign w:val="center"/>
            <w:hideMark/>
          </w:tcPr>
          <w:p w14:paraId="1DCE2AC5" w14:textId="77777777" w:rsidR="00FD69B7" w:rsidRPr="00CF1783" w:rsidRDefault="00FD69B7" w:rsidP="009A2EDD">
            <w:r w:rsidRPr="00CF1783">
              <w:t>Заработная плата</w:t>
            </w:r>
          </w:p>
        </w:tc>
        <w:tc>
          <w:tcPr>
            <w:tcW w:w="929" w:type="pct"/>
            <w:tcBorders>
              <w:top w:val="nil"/>
              <w:left w:val="nil"/>
              <w:bottom w:val="single" w:sz="4" w:space="0" w:color="auto"/>
              <w:right w:val="single" w:sz="4" w:space="0" w:color="auto"/>
            </w:tcBorders>
            <w:vAlign w:val="center"/>
          </w:tcPr>
          <w:p w14:paraId="094B7C8B" w14:textId="77777777" w:rsidR="00FD69B7" w:rsidRPr="00CF1783" w:rsidRDefault="00FD69B7" w:rsidP="009A2EDD">
            <w:pPr>
              <w:jc w:val="right"/>
            </w:pPr>
            <w:r w:rsidRPr="00CF1783">
              <w:t>13 164 138,67</w:t>
            </w:r>
          </w:p>
        </w:tc>
        <w:tc>
          <w:tcPr>
            <w:tcW w:w="945" w:type="pct"/>
            <w:tcBorders>
              <w:top w:val="nil"/>
              <w:left w:val="nil"/>
              <w:bottom w:val="single" w:sz="4" w:space="0" w:color="auto"/>
              <w:right w:val="single" w:sz="4" w:space="0" w:color="auto"/>
            </w:tcBorders>
            <w:vAlign w:val="center"/>
          </w:tcPr>
          <w:p w14:paraId="2FF5A415" w14:textId="77777777" w:rsidR="00FD69B7" w:rsidRPr="00CF1783" w:rsidRDefault="00FD69B7" w:rsidP="009A2EDD">
            <w:pPr>
              <w:jc w:val="right"/>
            </w:pPr>
            <w:r w:rsidRPr="00CF1783">
              <w:t>13 148  272,33</w:t>
            </w:r>
          </w:p>
        </w:tc>
        <w:tc>
          <w:tcPr>
            <w:tcW w:w="719" w:type="pct"/>
            <w:tcBorders>
              <w:top w:val="nil"/>
              <w:left w:val="nil"/>
              <w:bottom w:val="single" w:sz="4" w:space="0" w:color="auto"/>
              <w:right w:val="single" w:sz="8" w:space="0" w:color="auto"/>
            </w:tcBorders>
            <w:vAlign w:val="center"/>
          </w:tcPr>
          <w:p w14:paraId="7DA48D52" w14:textId="77777777" w:rsidR="00FD69B7" w:rsidRPr="00CF1783" w:rsidRDefault="00FD69B7" w:rsidP="009A2EDD">
            <w:pPr>
              <w:jc w:val="right"/>
            </w:pPr>
            <w:r w:rsidRPr="00CF1783">
              <w:t xml:space="preserve"> -15 866,34</w:t>
            </w:r>
          </w:p>
        </w:tc>
        <w:tc>
          <w:tcPr>
            <w:tcW w:w="606" w:type="pct"/>
            <w:tcBorders>
              <w:top w:val="nil"/>
              <w:left w:val="single" w:sz="4" w:space="0" w:color="auto"/>
              <w:bottom w:val="single" w:sz="4" w:space="0" w:color="auto"/>
              <w:right w:val="single" w:sz="8" w:space="0" w:color="auto"/>
            </w:tcBorders>
            <w:vAlign w:val="center"/>
          </w:tcPr>
          <w:p w14:paraId="2CCE7EDF" w14:textId="77777777" w:rsidR="00FD69B7" w:rsidRPr="00CF1783" w:rsidRDefault="00FD69B7" w:rsidP="009A2EDD">
            <w:pPr>
              <w:jc w:val="right"/>
            </w:pPr>
            <w:r w:rsidRPr="00CF1783">
              <w:t>99,9</w:t>
            </w:r>
          </w:p>
        </w:tc>
      </w:tr>
      <w:tr w:rsidR="00FD69B7" w:rsidRPr="00207EF9" w14:paraId="513B77C0" w14:textId="77777777" w:rsidTr="009A2EDD">
        <w:trPr>
          <w:trHeight w:val="255"/>
        </w:trPr>
        <w:tc>
          <w:tcPr>
            <w:tcW w:w="1801" w:type="pct"/>
            <w:tcBorders>
              <w:top w:val="nil"/>
              <w:left w:val="single" w:sz="4" w:space="0" w:color="auto"/>
              <w:bottom w:val="single" w:sz="4" w:space="0" w:color="auto"/>
              <w:right w:val="single" w:sz="4" w:space="0" w:color="auto"/>
            </w:tcBorders>
            <w:vAlign w:val="center"/>
            <w:hideMark/>
          </w:tcPr>
          <w:p w14:paraId="7B102C50" w14:textId="77777777" w:rsidR="00FD69B7" w:rsidRPr="00CF1783" w:rsidRDefault="00FD69B7" w:rsidP="009A2EDD">
            <w:r w:rsidRPr="00CF1783">
              <w:t>Начисления на выплаты по оплате труда</w:t>
            </w:r>
          </w:p>
        </w:tc>
        <w:tc>
          <w:tcPr>
            <w:tcW w:w="929" w:type="pct"/>
            <w:tcBorders>
              <w:top w:val="nil"/>
              <w:left w:val="nil"/>
              <w:bottom w:val="single" w:sz="4" w:space="0" w:color="auto"/>
              <w:right w:val="single" w:sz="4" w:space="0" w:color="auto"/>
            </w:tcBorders>
            <w:vAlign w:val="center"/>
          </w:tcPr>
          <w:p w14:paraId="3680FF69" w14:textId="77777777" w:rsidR="00FD69B7" w:rsidRPr="00CF1783" w:rsidRDefault="00FD69B7" w:rsidP="009A2EDD">
            <w:pPr>
              <w:jc w:val="right"/>
            </w:pPr>
            <w:r w:rsidRPr="00CF1783">
              <w:t>4 030 848,29</w:t>
            </w:r>
          </w:p>
        </w:tc>
        <w:tc>
          <w:tcPr>
            <w:tcW w:w="945" w:type="pct"/>
            <w:tcBorders>
              <w:top w:val="nil"/>
              <w:left w:val="nil"/>
              <w:bottom w:val="single" w:sz="4" w:space="0" w:color="auto"/>
              <w:right w:val="single" w:sz="4" w:space="0" w:color="auto"/>
            </w:tcBorders>
            <w:vAlign w:val="center"/>
          </w:tcPr>
          <w:p w14:paraId="0DD32CD9" w14:textId="77777777" w:rsidR="00FD69B7" w:rsidRPr="00CF1783" w:rsidRDefault="00FD69B7" w:rsidP="009A2EDD">
            <w:pPr>
              <w:jc w:val="right"/>
            </w:pPr>
            <w:r w:rsidRPr="00CF1783">
              <w:t>4 030 848,29</w:t>
            </w:r>
          </w:p>
        </w:tc>
        <w:tc>
          <w:tcPr>
            <w:tcW w:w="719" w:type="pct"/>
            <w:tcBorders>
              <w:top w:val="nil"/>
              <w:left w:val="nil"/>
              <w:bottom w:val="single" w:sz="4" w:space="0" w:color="auto"/>
              <w:right w:val="single" w:sz="8" w:space="0" w:color="auto"/>
            </w:tcBorders>
            <w:vAlign w:val="center"/>
          </w:tcPr>
          <w:p w14:paraId="796C422B" w14:textId="77777777" w:rsidR="00FD69B7" w:rsidRPr="00CF1783" w:rsidRDefault="00FD69B7" w:rsidP="009A2EDD">
            <w:pPr>
              <w:jc w:val="right"/>
            </w:pPr>
            <w:r w:rsidRPr="00CF1783">
              <w:t>0,00</w:t>
            </w:r>
          </w:p>
        </w:tc>
        <w:tc>
          <w:tcPr>
            <w:tcW w:w="606" w:type="pct"/>
            <w:tcBorders>
              <w:top w:val="nil"/>
              <w:left w:val="single" w:sz="4" w:space="0" w:color="auto"/>
              <w:bottom w:val="single" w:sz="4" w:space="0" w:color="auto"/>
              <w:right w:val="single" w:sz="8" w:space="0" w:color="auto"/>
            </w:tcBorders>
            <w:vAlign w:val="center"/>
          </w:tcPr>
          <w:p w14:paraId="49335472" w14:textId="77777777" w:rsidR="00FD69B7" w:rsidRPr="00CF1783" w:rsidRDefault="00FD69B7" w:rsidP="009A2EDD">
            <w:pPr>
              <w:jc w:val="right"/>
            </w:pPr>
            <w:r w:rsidRPr="00CF1783">
              <w:t>100,00</w:t>
            </w:r>
          </w:p>
        </w:tc>
      </w:tr>
      <w:tr w:rsidR="00FD69B7" w:rsidRPr="00207EF9" w14:paraId="71347310" w14:textId="77777777" w:rsidTr="009A2EDD">
        <w:trPr>
          <w:trHeight w:val="255"/>
        </w:trPr>
        <w:tc>
          <w:tcPr>
            <w:tcW w:w="1801" w:type="pct"/>
            <w:tcBorders>
              <w:top w:val="nil"/>
              <w:left w:val="single" w:sz="4" w:space="0" w:color="auto"/>
              <w:bottom w:val="single" w:sz="4" w:space="0" w:color="auto"/>
              <w:right w:val="single" w:sz="4" w:space="0" w:color="auto"/>
            </w:tcBorders>
            <w:vAlign w:val="center"/>
            <w:hideMark/>
          </w:tcPr>
          <w:p w14:paraId="716DCE86" w14:textId="77777777" w:rsidR="00FD69B7" w:rsidRPr="00CF1783" w:rsidRDefault="00FD69B7" w:rsidP="009A2EDD">
            <w:r w:rsidRPr="00CF1783">
              <w:t>Услуги связи</w:t>
            </w:r>
          </w:p>
        </w:tc>
        <w:tc>
          <w:tcPr>
            <w:tcW w:w="929" w:type="pct"/>
            <w:tcBorders>
              <w:top w:val="nil"/>
              <w:left w:val="nil"/>
              <w:bottom w:val="single" w:sz="4" w:space="0" w:color="auto"/>
              <w:right w:val="single" w:sz="4" w:space="0" w:color="auto"/>
            </w:tcBorders>
            <w:vAlign w:val="center"/>
          </w:tcPr>
          <w:p w14:paraId="1C98D95A" w14:textId="77777777" w:rsidR="00FD69B7" w:rsidRPr="00CF1783" w:rsidRDefault="00FD69B7" w:rsidP="009A2EDD">
            <w:pPr>
              <w:jc w:val="right"/>
            </w:pPr>
            <w:r w:rsidRPr="00CF1783">
              <w:t>502 331,80</w:t>
            </w:r>
          </w:p>
        </w:tc>
        <w:tc>
          <w:tcPr>
            <w:tcW w:w="945" w:type="pct"/>
            <w:tcBorders>
              <w:top w:val="nil"/>
              <w:left w:val="nil"/>
              <w:bottom w:val="single" w:sz="4" w:space="0" w:color="auto"/>
              <w:right w:val="single" w:sz="4" w:space="0" w:color="auto"/>
            </w:tcBorders>
            <w:vAlign w:val="center"/>
          </w:tcPr>
          <w:p w14:paraId="2ED7101D" w14:textId="77777777" w:rsidR="00FD69B7" w:rsidRPr="00CF1783" w:rsidRDefault="00FD69B7" w:rsidP="009A2EDD">
            <w:pPr>
              <w:jc w:val="right"/>
            </w:pPr>
            <w:r w:rsidRPr="00CF1783">
              <w:t>450 561,00</w:t>
            </w:r>
          </w:p>
        </w:tc>
        <w:tc>
          <w:tcPr>
            <w:tcW w:w="719" w:type="pct"/>
            <w:tcBorders>
              <w:top w:val="nil"/>
              <w:left w:val="nil"/>
              <w:bottom w:val="single" w:sz="4" w:space="0" w:color="auto"/>
              <w:right w:val="single" w:sz="8" w:space="0" w:color="auto"/>
            </w:tcBorders>
            <w:vAlign w:val="center"/>
          </w:tcPr>
          <w:p w14:paraId="0B91E7C7" w14:textId="77777777" w:rsidR="00FD69B7" w:rsidRPr="00CF1783" w:rsidRDefault="00FD69B7" w:rsidP="009A2EDD">
            <w:pPr>
              <w:jc w:val="right"/>
            </w:pPr>
            <w:r w:rsidRPr="00CF1783">
              <w:t xml:space="preserve"> - 51 770,80</w:t>
            </w:r>
          </w:p>
        </w:tc>
        <w:tc>
          <w:tcPr>
            <w:tcW w:w="606" w:type="pct"/>
            <w:tcBorders>
              <w:top w:val="nil"/>
              <w:left w:val="single" w:sz="4" w:space="0" w:color="auto"/>
              <w:bottom w:val="single" w:sz="4" w:space="0" w:color="auto"/>
              <w:right w:val="single" w:sz="8" w:space="0" w:color="auto"/>
            </w:tcBorders>
            <w:vAlign w:val="center"/>
          </w:tcPr>
          <w:p w14:paraId="77757C74" w14:textId="77777777" w:rsidR="00FD69B7" w:rsidRPr="00CF1783" w:rsidRDefault="00FD69B7" w:rsidP="009A2EDD">
            <w:pPr>
              <w:jc w:val="right"/>
            </w:pPr>
            <w:r w:rsidRPr="00CF1783">
              <w:t>89,7</w:t>
            </w:r>
          </w:p>
        </w:tc>
      </w:tr>
      <w:tr w:rsidR="00FD69B7" w:rsidRPr="00207EF9" w14:paraId="28D9F5C1" w14:textId="77777777" w:rsidTr="009A2EDD">
        <w:trPr>
          <w:trHeight w:val="208"/>
        </w:trPr>
        <w:tc>
          <w:tcPr>
            <w:tcW w:w="1801" w:type="pct"/>
            <w:tcBorders>
              <w:top w:val="nil"/>
              <w:left w:val="single" w:sz="4" w:space="0" w:color="auto"/>
              <w:right w:val="single" w:sz="4" w:space="0" w:color="auto"/>
            </w:tcBorders>
            <w:vAlign w:val="center"/>
          </w:tcPr>
          <w:p w14:paraId="042F0FA6" w14:textId="77777777" w:rsidR="00FD69B7" w:rsidRPr="00CF1783" w:rsidRDefault="00FD69B7" w:rsidP="009A2EDD">
            <w:r w:rsidRPr="00CF1783">
              <w:t>Коммунальные услуги</w:t>
            </w:r>
          </w:p>
        </w:tc>
        <w:tc>
          <w:tcPr>
            <w:tcW w:w="929" w:type="pct"/>
            <w:tcBorders>
              <w:top w:val="nil"/>
              <w:left w:val="nil"/>
              <w:right w:val="single" w:sz="4" w:space="0" w:color="auto"/>
            </w:tcBorders>
            <w:vAlign w:val="center"/>
          </w:tcPr>
          <w:p w14:paraId="1C77F6E6" w14:textId="77777777" w:rsidR="00FD69B7" w:rsidRPr="00CF1783" w:rsidRDefault="00FD69B7" w:rsidP="009A2EDD">
            <w:pPr>
              <w:jc w:val="right"/>
            </w:pPr>
            <w:r w:rsidRPr="00CF1783">
              <w:t xml:space="preserve"> 1 771 950,69</w:t>
            </w:r>
          </w:p>
        </w:tc>
        <w:tc>
          <w:tcPr>
            <w:tcW w:w="945" w:type="pct"/>
            <w:tcBorders>
              <w:top w:val="nil"/>
              <w:left w:val="nil"/>
              <w:right w:val="single" w:sz="4" w:space="0" w:color="auto"/>
            </w:tcBorders>
            <w:vAlign w:val="center"/>
          </w:tcPr>
          <w:p w14:paraId="414793BF" w14:textId="77777777" w:rsidR="00FD69B7" w:rsidRPr="00CF1783" w:rsidRDefault="00FD69B7" w:rsidP="009A2EDD">
            <w:pPr>
              <w:jc w:val="right"/>
            </w:pPr>
            <w:r w:rsidRPr="00CF1783">
              <w:t>1 196 689,07</w:t>
            </w:r>
          </w:p>
        </w:tc>
        <w:tc>
          <w:tcPr>
            <w:tcW w:w="719" w:type="pct"/>
            <w:tcBorders>
              <w:top w:val="nil"/>
              <w:left w:val="nil"/>
              <w:right w:val="single" w:sz="8" w:space="0" w:color="auto"/>
            </w:tcBorders>
            <w:vAlign w:val="center"/>
          </w:tcPr>
          <w:p w14:paraId="71FBD715" w14:textId="77777777" w:rsidR="00FD69B7" w:rsidRPr="00CF1783" w:rsidRDefault="00FD69B7" w:rsidP="009A2EDD">
            <w:pPr>
              <w:jc w:val="right"/>
            </w:pPr>
            <w:r w:rsidRPr="00CF1783">
              <w:t xml:space="preserve">  - 575 261,62</w:t>
            </w:r>
          </w:p>
        </w:tc>
        <w:tc>
          <w:tcPr>
            <w:tcW w:w="606" w:type="pct"/>
            <w:tcBorders>
              <w:top w:val="nil"/>
              <w:left w:val="single" w:sz="4" w:space="0" w:color="auto"/>
              <w:right w:val="single" w:sz="8" w:space="0" w:color="auto"/>
            </w:tcBorders>
            <w:vAlign w:val="center"/>
          </w:tcPr>
          <w:p w14:paraId="65773285" w14:textId="77777777" w:rsidR="00FD69B7" w:rsidRPr="00CF1783" w:rsidRDefault="00FD69B7" w:rsidP="009A2EDD">
            <w:pPr>
              <w:jc w:val="right"/>
            </w:pPr>
            <w:r w:rsidRPr="00CF1783">
              <w:t>67,5</w:t>
            </w:r>
          </w:p>
        </w:tc>
      </w:tr>
      <w:tr w:rsidR="00FD69B7" w:rsidRPr="00207EF9" w14:paraId="008B1571" w14:textId="77777777" w:rsidTr="009A2EDD">
        <w:trPr>
          <w:trHeight w:val="80"/>
        </w:trPr>
        <w:tc>
          <w:tcPr>
            <w:tcW w:w="1801" w:type="pct"/>
            <w:tcBorders>
              <w:top w:val="nil"/>
              <w:left w:val="single" w:sz="4" w:space="0" w:color="auto"/>
              <w:bottom w:val="single" w:sz="4" w:space="0" w:color="auto"/>
              <w:right w:val="single" w:sz="4" w:space="0" w:color="auto"/>
            </w:tcBorders>
            <w:vAlign w:val="center"/>
            <w:hideMark/>
          </w:tcPr>
          <w:p w14:paraId="4CB5B3FF" w14:textId="77777777" w:rsidR="00FD69B7" w:rsidRPr="00CF1783" w:rsidRDefault="00FD69B7" w:rsidP="009A2EDD"/>
        </w:tc>
        <w:tc>
          <w:tcPr>
            <w:tcW w:w="929" w:type="pct"/>
            <w:tcBorders>
              <w:top w:val="nil"/>
              <w:left w:val="nil"/>
              <w:bottom w:val="single" w:sz="4" w:space="0" w:color="auto"/>
              <w:right w:val="single" w:sz="4" w:space="0" w:color="auto"/>
            </w:tcBorders>
            <w:vAlign w:val="center"/>
          </w:tcPr>
          <w:p w14:paraId="71C71107" w14:textId="77777777" w:rsidR="00FD69B7" w:rsidRPr="00CF1783" w:rsidRDefault="00FD69B7" w:rsidP="009A2EDD">
            <w:pPr>
              <w:jc w:val="right"/>
            </w:pPr>
          </w:p>
        </w:tc>
        <w:tc>
          <w:tcPr>
            <w:tcW w:w="945" w:type="pct"/>
            <w:tcBorders>
              <w:top w:val="nil"/>
              <w:left w:val="nil"/>
              <w:bottom w:val="single" w:sz="4" w:space="0" w:color="auto"/>
              <w:right w:val="single" w:sz="4" w:space="0" w:color="auto"/>
            </w:tcBorders>
            <w:vAlign w:val="center"/>
          </w:tcPr>
          <w:p w14:paraId="7CE5401C" w14:textId="77777777" w:rsidR="00FD69B7" w:rsidRPr="00CF1783" w:rsidRDefault="00FD69B7" w:rsidP="009A2EDD">
            <w:pPr>
              <w:jc w:val="right"/>
            </w:pPr>
          </w:p>
        </w:tc>
        <w:tc>
          <w:tcPr>
            <w:tcW w:w="719" w:type="pct"/>
            <w:tcBorders>
              <w:top w:val="nil"/>
              <w:left w:val="nil"/>
              <w:bottom w:val="single" w:sz="4" w:space="0" w:color="auto"/>
              <w:right w:val="single" w:sz="8" w:space="0" w:color="auto"/>
            </w:tcBorders>
            <w:vAlign w:val="center"/>
          </w:tcPr>
          <w:p w14:paraId="01D97B12" w14:textId="77777777" w:rsidR="00FD69B7" w:rsidRPr="00CF1783" w:rsidRDefault="00FD69B7" w:rsidP="009A2EDD">
            <w:pPr>
              <w:jc w:val="right"/>
            </w:pPr>
          </w:p>
        </w:tc>
        <w:tc>
          <w:tcPr>
            <w:tcW w:w="606" w:type="pct"/>
            <w:tcBorders>
              <w:top w:val="nil"/>
              <w:left w:val="single" w:sz="4" w:space="0" w:color="auto"/>
              <w:bottom w:val="single" w:sz="4" w:space="0" w:color="auto"/>
              <w:right w:val="single" w:sz="8" w:space="0" w:color="auto"/>
            </w:tcBorders>
            <w:vAlign w:val="center"/>
          </w:tcPr>
          <w:p w14:paraId="0F530FA0" w14:textId="77777777" w:rsidR="00FD69B7" w:rsidRPr="00CF1783" w:rsidRDefault="00FD69B7" w:rsidP="009A2EDD">
            <w:pPr>
              <w:jc w:val="right"/>
            </w:pPr>
          </w:p>
        </w:tc>
      </w:tr>
      <w:tr w:rsidR="00FD69B7" w:rsidRPr="00207EF9" w14:paraId="1AAB4C0E" w14:textId="77777777" w:rsidTr="009A2EDD">
        <w:trPr>
          <w:trHeight w:val="255"/>
        </w:trPr>
        <w:tc>
          <w:tcPr>
            <w:tcW w:w="1801" w:type="pct"/>
            <w:tcBorders>
              <w:top w:val="nil"/>
              <w:left w:val="single" w:sz="4" w:space="0" w:color="auto"/>
              <w:bottom w:val="single" w:sz="4" w:space="0" w:color="auto"/>
              <w:right w:val="single" w:sz="4" w:space="0" w:color="auto"/>
            </w:tcBorders>
            <w:vAlign w:val="center"/>
            <w:hideMark/>
          </w:tcPr>
          <w:p w14:paraId="72C24FE3" w14:textId="77777777" w:rsidR="00FD69B7" w:rsidRPr="00CF1783" w:rsidRDefault="00FD69B7" w:rsidP="009A2EDD">
            <w:r w:rsidRPr="00CF1783">
              <w:t>Работы, услуги по содержанию имущества</w:t>
            </w:r>
          </w:p>
        </w:tc>
        <w:tc>
          <w:tcPr>
            <w:tcW w:w="929" w:type="pct"/>
            <w:tcBorders>
              <w:top w:val="nil"/>
              <w:left w:val="nil"/>
              <w:bottom w:val="single" w:sz="4" w:space="0" w:color="auto"/>
              <w:right w:val="single" w:sz="4" w:space="0" w:color="auto"/>
            </w:tcBorders>
            <w:vAlign w:val="center"/>
          </w:tcPr>
          <w:p w14:paraId="237FAE61" w14:textId="77777777" w:rsidR="00FD69B7" w:rsidRPr="00CF1783" w:rsidRDefault="00FD69B7" w:rsidP="009A2EDD">
            <w:pPr>
              <w:jc w:val="right"/>
            </w:pPr>
            <w:r w:rsidRPr="00CF1783">
              <w:t>162 416,76</w:t>
            </w:r>
          </w:p>
        </w:tc>
        <w:tc>
          <w:tcPr>
            <w:tcW w:w="945" w:type="pct"/>
            <w:tcBorders>
              <w:top w:val="nil"/>
              <w:left w:val="nil"/>
              <w:bottom w:val="single" w:sz="4" w:space="0" w:color="auto"/>
              <w:right w:val="single" w:sz="4" w:space="0" w:color="auto"/>
            </w:tcBorders>
            <w:vAlign w:val="center"/>
          </w:tcPr>
          <w:p w14:paraId="74518871" w14:textId="77777777" w:rsidR="00FD69B7" w:rsidRPr="00CF1783" w:rsidRDefault="00FD69B7" w:rsidP="009A2EDD">
            <w:pPr>
              <w:jc w:val="right"/>
            </w:pPr>
            <w:r w:rsidRPr="00CF1783">
              <w:t>156 561,76</w:t>
            </w:r>
          </w:p>
        </w:tc>
        <w:tc>
          <w:tcPr>
            <w:tcW w:w="719" w:type="pct"/>
            <w:tcBorders>
              <w:top w:val="nil"/>
              <w:left w:val="nil"/>
              <w:bottom w:val="single" w:sz="4" w:space="0" w:color="auto"/>
              <w:right w:val="single" w:sz="8" w:space="0" w:color="auto"/>
            </w:tcBorders>
            <w:vAlign w:val="center"/>
          </w:tcPr>
          <w:p w14:paraId="76EC42A5" w14:textId="77777777" w:rsidR="00FD69B7" w:rsidRPr="00CF1783" w:rsidRDefault="00FD69B7" w:rsidP="009A2EDD">
            <w:pPr>
              <w:jc w:val="right"/>
            </w:pPr>
            <w:r w:rsidRPr="00CF1783">
              <w:t xml:space="preserve"> - 5 855,00</w:t>
            </w:r>
          </w:p>
        </w:tc>
        <w:tc>
          <w:tcPr>
            <w:tcW w:w="606" w:type="pct"/>
            <w:tcBorders>
              <w:top w:val="nil"/>
              <w:left w:val="single" w:sz="4" w:space="0" w:color="auto"/>
              <w:bottom w:val="single" w:sz="4" w:space="0" w:color="auto"/>
              <w:right w:val="single" w:sz="8" w:space="0" w:color="auto"/>
            </w:tcBorders>
            <w:vAlign w:val="center"/>
          </w:tcPr>
          <w:p w14:paraId="60C5ADD9" w14:textId="77777777" w:rsidR="00FD69B7" w:rsidRPr="00CF1783" w:rsidRDefault="00FD69B7" w:rsidP="009A2EDD">
            <w:pPr>
              <w:jc w:val="right"/>
            </w:pPr>
            <w:r w:rsidRPr="00CF1783">
              <w:t>96,4</w:t>
            </w:r>
          </w:p>
        </w:tc>
      </w:tr>
      <w:tr w:rsidR="00FD69B7" w:rsidRPr="00207EF9" w14:paraId="262F620F" w14:textId="77777777" w:rsidTr="009A2EDD">
        <w:trPr>
          <w:trHeight w:val="255"/>
        </w:trPr>
        <w:tc>
          <w:tcPr>
            <w:tcW w:w="1801" w:type="pct"/>
            <w:tcBorders>
              <w:top w:val="nil"/>
              <w:left w:val="single" w:sz="4" w:space="0" w:color="auto"/>
              <w:bottom w:val="single" w:sz="4" w:space="0" w:color="auto"/>
              <w:right w:val="single" w:sz="4" w:space="0" w:color="auto"/>
            </w:tcBorders>
            <w:vAlign w:val="center"/>
            <w:hideMark/>
          </w:tcPr>
          <w:p w14:paraId="38916FFB" w14:textId="77777777" w:rsidR="00FD69B7" w:rsidRPr="00CF1783" w:rsidRDefault="00FD69B7" w:rsidP="009A2EDD">
            <w:r w:rsidRPr="00CF1783">
              <w:t>Прочие работы, услуги</w:t>
            </w:r>
          </w:p>
        </w:tc>
        <w:tc>
          <w:tcPr>
            <w:tcW w:w="929" w:type="pct"/>
            <w:tcBorders>
              <w:top w:val="nil"/>
              <w:left w:val="nil"/>
              <w:bottom w:val="single" w:sz="4" w:space="0" w:color="auto"/>
              <w:right w:val="single" w:sz="4" w:space="0" w:color="auto"/>
            </w:tcBorders>
            <w:vAlign w:val="center"/>
          </w:tcPr>
          <w:p w14:paraId="3E81C12E" w14:textId="77777777" w:rsidR="00FD69B7" w:rsidRPr="00CF1783" w:rsidRDefault="00FD69B7" w:rsidP="009A2EDD">
            <w:pPr>
              <w:jc w:val="right"/>
            </w:pPr>
            <w:r w:rsidRPr="00CF1783">
              <w:t>93 240,38</w:t>
            </w:r>
          </w:p>
        </w:tc>
        <w:tc>
          <w:tcPr>
            <w:tcW w:w="945" w:type="pct"/>
            <w:tcBorders>
              <w:top w:val="nil"/>
              <w:left w:val="nil"/>
              <w:bottom w:val="single" w:sz="4" w:space="0" w:color="auto"/>
              <w:right w:val="single" w:sz="4" w:space="0" w:color="auto"/>
            </w:tcBorders>
            <w:vAlign w:val="center"/>
          </w:tcPr>
          <w:p w14:paraId="12DCE91D" w14:textId="77777777" w:rsidR="00FD69B7" w:rsidRPr="00CF1783" w:rsidRDefault="00FD69B7" w:rsidP="009A2EDD">
            <w:pPr>
              <w:jc w:val="right"/>
            </w:pPr>
            <w:r w:rsidRPr="00CF1783">
              <w:t>91 240,38</w:t>
            </w:r>
          </w:p>
        </w:tc>
        <w:tc>
          <w:tcPr>
            <w:tcW w:w="719" w:type="pct"/>
            <w:tcBorders>
              <w:top w:val="nil"/>
              <w:left w:val="nil"/>
              <w:bottom w:val="single" w:sz="4" w:space="0" w:color="auto"/>
              <w:right w:val="single" w:sz="8" w:space="0" w:color="auto"/>
            </w:tcBorders>
            <w:vAlign w:val="center"/>
          </w:tcPr>
          <w:p w14:paraId="3FE7CA7D" w14:textId="77777777" w:rsidR="00FD69B7" w:rsidRPr="00CF1783" w:rsidRDefault="00FD69B7" w:rsidP="009A2EDD">
            <w:pPr>
              <w:jc w:val="right"/>
            </w:pPr>
            <w:r w:rsidRPr="00CF1783">
              <w:t xml:space="preserve"> - 2000,00</w:t>
            </w:r>
          </w:p>
        </w:tc>
        <w:tc>
          <w:tcPr>
            <w:tcW w:w="606" w:type="pct"/>
            <w:tcBorders>
              <w:top w:val="nil"/>
              <w:left w:val="single" w:sz="4" w:space="0" w:color="auto"/>
              <w:bottom w:val="single" w:sz="4" w:space="0" w:color="auto"/>
              <w:right w:val="single" w:sz="8" w:space="0" w:color="auto"/>
            </w:tcBorders>
            <w:vAlign w:val="center"/>
          </w:tcPr>
          <w:p w14:paraId="3A4FE5CB" w14:textId="77777777" w:rsidR="00FD69B7" w:rsidRPr="00CF1783" w:rsidRDefault="00FD69B7" w:rsidP="009A2EDD">
            <w:pPr>
              <w:jc w:val="right"/>
            </w:pPr>
            <w:r w:rsidRPr="00CF1783">
              <w:t>97,8</w:t>
            </w:r>
          </w:p>
        </w:tc>
      </w:tr>
      <w:tr w:rsidR="00FD69B7" w:rsidRPr="00207EF9" w14:paraId="1CF8CF15" w14:textId="77777777" w:rsidTr="009A2EDD">
        <w:trPr>
          <w:trHeight w:val="255"/>
        </w:trPr>
        <w:tc>
          <w:tcPr>
            <w:tcW w:w="1801" w:type="pct"/>
            <w:tcBorders>
              <w:top w:val="nil"/>
              <w:left w:val="single" w:sz="4" w:space="0" w:color="auto"/>
              <w:bottom w:val="single" w:sz="4" w:space="0" w:color="auto"/>
              <w:right w:val="single" w:sz="4" w:space="0" w:color="auto"/>
            </w:tcBorders>
            <w:vAlign w:val="center"/>
            <w:hideMark/>
          </w:tcPr>
          <w:p w14:paraId="02D18D9A" w14:textId="77777777" w:rsidR="00FD69B7" w:rsidRPr="00CF1783" w:rsidRDefault="00FD69B7" w:rsidP="009A2EDD">
            <w:r w:rsidRPr="00CF1783">
              <w:t>Социальные пособия и компенсации персоналу в денежной форме</w:t>
            </w:r>
          </w:p>
        </w:tc>
        <w:tc>
          <w:tcPr>
            <w:tcW w:w="929" w:type="pct"/>
            <w:tcBorders>
              <w:top w:val="nil"/>
              <w:left w:val="nil"/>
              <w:bottom w:val="single" w:sz="4" w:space="0" w:color="auto"/>
              <w:right w:val="single" w:sz="4" w:space="0" w:color="auto"/>
            </w:tcBorders>
            <w:vAlign w:val="center"/>
          </w:tcPr>
          <w:p w14:paraId="3C32109B" w14:textId="77777777" w:rsidR="00FD69B7" w:rsidRPr="00CF1783" w:rsidRDefault="00FD69B7" w:rsidP="009A2EDD">
            <w:pPr>
              <w:jc w:val="right"/>
            </w:pPr>
            <w:r w:rsidRPr="00CF1783">
              <w:t>78 507,90</w:t>
            </w:r>
          </w:p>
        </w:tc>
        <w:tc>
          <w:tcPr>
            <w:tcW w:w="945" w:type="pct"/>
            <w:tcBorders>
              <w:top w:val="nil"/>
              <w:left w:val="nil"/>
              <w:bottom w:val="single" w:sz="4" w:space="0" w:color="auto"/>
              <w:right w:val="single" w:sz="4" w:space="0" w:color="auto"/>
            </w:tcBorders>
            <w:vAlign w:val="center"/>
          </w:tcPr>
          <w:p w14:paraId="67B3E4F9" w14:textId="77777777" w:rsidR="00FD69B7" w:rsidRPr="00CF1783" w:rsidRDefault="00FD69B7" w:rsidP="009A2EDD">
            <w:pPr>
              <w:jc w:val="right"/>
            </w:pPr>
            <w:r w:rsidRPr="00CF1783">
              <w:t>78 507,90</w:t>
            </w:r>
          </w:p>
        </w:tc>
        <w:tc>
          <w:tcPr>
            <w:tcW w:w="719" w:type="pct"/>
            <w:tcBorders>
              <w:top w:val="nil"/>
              <w:left w:val="nil"/>
              <w:bottom w:val="single" w:sz="4" w:space="0" w:color="auto"/>
              <w:right w:val="single" w:sz="8" w:space="0" w:color="auto"/>
            </w:tcBorders>
            <w:vAlign w:val="center"/>
          </w:tcPr>
          <w:p w14:paraId="7B640D0E" w14:textId="77777777" w:rsidR="00FD69B7" w:rsidRPr="00CF1783" w:rsidRDefault="00FD69B7" w:rsidP="009A2EDD">
            <w:pPr>
              <w:jc w:val="right"/>
            </w:pPr>
            <w:r w:rsidRPr="00CF1783">
              <w:t>0,00</w:t>
            </w:r>
          </w:p>
        </w:tc>
        <w:tc>
          <w:tcPr>
            <w:tcW w:w="606" w:type="pct"/>
            <w:tcBorders>
              <w:top w:val="nil"/>
              <w:left w:val="single" w:sz="4" w:space="0" w:color="auto"/>
              <w:bottom w:val="single" w:sz="4" w:space="0" w:color="auto"/>
              <w:right w:val="single" w:sz="8" w:space="0" w:color="auto"/>
            </w:tcBorders>
            <w:vAlign w:val="center"/>
          </w:tcPr>
          <w:p w14:paraId="4855C1CE" w14:textId="77777777" w:rsidR="00FD69B7" w:rsidRPr="00CF1783" w:rsidRDefault="00FD69B7" w:rsidP="009A2EDD">
            <w:pPr>
              <w:jc w:val="right"/>
            </w:pPr>
            <w:r w:rsidRPr="00CF1783">
              <w:t>100,00</w:t>
            </w:r>
          </w:p>
        </w:tc>
      </w:tr>
      <w:tr w:rsidR="00FD69B7" w:rsidRPr="00207EF9" w14:paraId="3D7B688C" w14:textId="77777777" w:rsidTr="009A2EDD">
        <w:trPr>
          <w:trHeight w:val="255"/>
        </w:trPr>
        <w:tc>
          <w:tcPr>
            <w:tcW w:w="1801" w:type="pct"/>
            <w:tcBorders>
              <w:top w:val="nil"/>
              <w:left w:val="single" w:sz="4" w:space="0" w:color="auto"/>
              <w:bottom w:val="single" w:sz="4" w:space="0" w:color="auto"/>
              <w:right w:val="single" w:sz="4" w:space="0" w:color="auto"/>
            </w:tcBorders>
            <w:vAlign w:val="center"/>
            <w:hideMark/>
          </w:tcPr>
          <w:p w14:paraId="102D2AE7" w14:textId="77777777" w:rsidR="00FD69B7" w:rsidRPr="00CF1783" w:rsidRDefault="00FD69B7" w:rsidP="009A2EDD">
            <w:r w:rsidRPr="00CF1783">
              <w:t>Налоги, пошлины и сборы</w:t>
            </w:r>
          </w:p>
        </w:tc>
        <w:tc>
          <w:tcPr>
            <w:tcW w:w="929" w:type="pct"/>
            <w:tcBorders>
              <w:top w:val="nil"/>
              <w:left w:val="nil"/>
              <w:bottom w:val="single" w:sz="4" w:space="0" w:color="auto"/>
              <w:right w:val="single" w:sz="4" w:space="0" w:color="auto"/>
            </w:tcBorders>
            <w:vAlign w:val="center"/>
          </w:tcPr>
          <w:p w14:paraId="2FD3A454" w14:textId="77777777" w:rsidR="00FD69B7" w:rsidRPr="00CF1783" w:rsidRDefault="00FD69B7" w:rsidP="009A2EDD">
            <w:pPr>
              <w:jc w:val="right"/>
            </w:pPr>
            <w:r w:rsidRPr="00CF1783">
              <w:t>6 100,00</w:t>
            </w:r>
          </w:p>
        </w:tc>
        <w:tc>
          <w:tcPr>
            <w:tcW w:w="945" w:type="pct"/>
            <w:tcBorders>
              <w:top w:val="nil"/>
              <w:left w:val="nil"/>
              <w:bottom w:val="single" w:sz="4" w:space="0" w:color="auto"/>
              <w:right w:val="single" w:sz="4" w:space="0" w:color="auto"/>
            </w:tcBorders>
            <w:vAlign w:val="center"/>
          </w:tcPr>
          <w:p w14:paraId="6553FE22" w14:textId="77777777" w:rsidR="00FD69B7" w:rsidRPr="00CF1783" w:rsidRDefault="00FD69B7" w:rsidP="009A2EDD">
            <w:pPr>
              <w:jc w:val="right"/>
            </w:pPr>
            <w:r w:rsidRPr="00CF1783">
              <w:t>6 100,00</w:t>
            </w:r>
          </w:p>
        </w:tc>
        <w:tc>
          <w:tcPr>
            <w:tcW w:w="719" w:type="pct"/>
            <w:tcBorders>
              <w:top w:val="nil"/>
              <w:left w:val="nil"/>
              <w:bottom w:val="single" w:sz="4" w:space="0" w:color="auto"/>
              <w:right w:val="single" w:sz="8" w:space="0" w:color="auto"/>
            </w:tcBorders>
            <w:vAlign w:val="center"/>
          </w:tcPr>
          <w:p w14:paraId="62495376" w14:textId="77777777" w:rsidR="00FD69B7" w:rsidRPr="00CF1783" w:rsidRDefault="00FD69B7" w:rsidP="009A2EDD">
            <w:pPr>
              <w:jc w:val="right"/>
            </w:pPr>
            <w:r w:rsidRPr="00CF1783">
              <w:t>0,00</w:t>
            </w:r>
          </w:p>
        </w:tc>
        <w:tc>
          <w:tcPr>
            <w:tcW w:w="606" w:type="pct"/>
            <w:tcBorders>
              <w:top w:val="nil"/>
              <w:left w:val="single" w:sz="4" w:space="0" w:color="auto"/>
              <w:bottom w:val="single" w:sz="4" w:space="0" w:color="auto"/>
              <w:right w:val="single" w:sz="8" w:space="0" w:color="auto"/>
            </w:tcBorders>
            <w:vAlign w:val="center"/>
          </w:tcPr>
          <w:p w14:paraId="3213D266" w14:textId="77777777" w:rsidR="00FD69B7" w:rsidRPr="00CF1783" w:rsidRDefault="00FD69B7" w:rsidP="009A2EDD">
            <w:pPr>
              <w:jc w:val="right"/>
            </w:pPr>
            <w:r w:rsidRPr="00CF1783">
              <w:t>100,00</w:t>
            </w:r>
          </w:p>
        </w:tc>
      </w:tr>
      <w:tr w:rsidR="00FD69B7" w:rsidRPr="00207EF9" w14:paraId="7E2D056E" w14:textId="77777777" w:rsidTr="009A2EDD">
        <w:trPr>
          <w:trHeight w:val="255"/>
        </w:trPr>
        <w:tc>
          <w:tcPr>
            <w:tcW w:w="1801" w:type="pct"/>
            <w:tcBorders>
              <w:top w:val="nil"/>
              <w:left w:val="single" w:sz="4" w:space="0" w:color="auto"/>
              <w:bottom w:val="single" w:sz="4" w:space="0" w:color="auto"/>
              <w:right w:val="single" w:sz="4" w:space="0" w:color="auto"/>
            </w:tcBorders>
            <w:vAlign w:val="center"/>
            <w:hideMark/>
          </w:tcPr>
          <w:p w14:paraId="4266A65D" w14:textId="77777777" w:rsidR="00FD69B7" w:rsidRPr="00CF1783" w:rsidRDefault="00FD69B7" w:rsidP="009A2EDD">
            <w:r w:rsidRPr="00CF1783">
              <w:lastRenderedPageBreak/>
              <w:t>Штрафы за нарушение законодательства о налогах и сборах, законодательства о страховых взносах</w:t>
            </w:r>
          </w:p>
        </w:tc>
        <w:tc>
          <w:tcPr>
            <w:tcW w:w="929" w:type="pct"/>
            <w:tcBorders>
              <w:top w:val="nil"/>
              <w:left w:val="nil"/>
              <w:bottom w:val="single" w:sz="4" w:space="0" w:color="auto"/>
              <w:right w:val="single" w:sz="4" w:space="0" w:color="auto"/>
            </w:tcBorders>
            <w:vAlign w:val="center"/>
          </w:tcPr>
          <w:p w14:paraId="77092003" w14:textId="77777777" w:rsidR="00FD69B7" w:rsidRPr="00CF1783" w:rsidRDefault="00FD69B7" w:rsidP="009A2EDD">
            <w:pPr>
              <w:jc w:val="right"/>
            </w:pPr>
            <w:r w:rsidRPr="00CF1783">
              <w:t>1 284,88</w:t>
            </w:r>
          </w:p>
        </w:tc>
        <w:tc>
          <w:tcPr>
            <w:tcW w:w="945" w:type="pct"/>
            <w:tcBorders>
              <w:top w:val="nil"/>
              <w:left w:val="nil"/>
              <w:bottom w:val="single" w:sz="4" w:space="0" w:color="auto"/>
              <w:right w:val="single" w:sz="4" w:space="0" w:color="auto"/>
            </w:tcBorders>
            <w:vAlign w:val="center"/>
          </w:tcPr>
          <w:p w14:paraId="341E1850" w14:textId="77777777" w:rsidR="00FD69B7" w:rsidRPr="00CF1783" w:rsidRDefault="00FD69B7" w:rsidP="009A2EDD">
            <w:pPr>
              <w:jc w:val="right"/>
            </w:pPr>
            <w:r w:rsidRPr="00CF1783">
              <w:t>1 284,88</w:t>
            </w:r>
          </w:p>
        </w:tc>
        <w:tc>
          <w:tcPr>
            <w:tcW w:w="719" w:type="pct"/>
            <w:tcBorders>
              <w:top w:val="nil"/>
              <w:left w:val="nil"/>
              <w:bottom w:val="single" w:sz="4" w:space="0" w:color="auto"/>
              <w:right w:val="single" w:sz="8" w:space="0" w:color="auto"/>
            </w:tcBorders>
            <w:vAlign w:val="center"/>
          </w:tcPr>
          <w:p w14:paraId="01978D68" w14:textId="77777777" w:rsidR="00FD69B7" w:rsidRPr="00CF1783" w:rsidRDefault="00FD69B7" w:rsidP="009A2EDD">
            <w:pPr>
              <w:jc w:val="right"/>
            </w:pPr>
            <w:r w:rsidRPr="00CF1783">
              <w:t>0,00</w:t>
            </w:r>
          </w:p>
        </w:tc>
        <w:tc>
          <w:tcPr>
            <w:tcW w:w="606" w:type="pct"/>
            <w:tcBorders>
              <w:top w:val="nil"/>
              <w:left w:val="single" w:sz="4" w:space="0" w:color="auto"/>
              <w:bottom w:val="single" w:sz="4" w:space="0" w:color="auto"/>
              <w:right w:val="single" w:sz="8" w:space="0" w:color="auto"/>
            </w:tcBorders>
            <w:vAlign w:val="center"/>
          </w:tcPr>
          <w:p w14:paraId="2E18882E" w14:textId="77777777" w:rsidR="00FD69B7" w:rsidRPr="00CF1783" w:rsidRDefault="00FD69B7" w:rsidP="009A2EDD">
            <w:pPr>
              <w:jc w:val="right"/>
            </w:pPr>
            <w:r w:rsidRPr="00CF1783">
              <w:t>100,00</w:t>
            </w:r>
          </w:p>
        </w:tc>
      </w:tr>
      <w:tr w:rsidR="00FD69B7" w:rsidRPr="00207EF9" w14:paraId="7B9D2191" w14:textId="77777777" w:rsidTr="009A2EDD">
        <w:trPr>
          <w:trHeight w:val="255"/>
        </w:trPr>
        <w:tc>
          <w:tcPr>
            <w:tcW w:w="1801" w:type="pct"/>
            <w:tcBorders>
              <w:top w:val="nil"/>
              <w:left w:val="single" w:sz="4" w:space="0" w:color="auto"/>
              <w:bottom w:val="single" w:sz="4" w:space="0" w:color="auto"/>
              <w:right w:val="single" w:sz="4" w:space="0" w:color="auto"/>
            </w:tcBorders>
            <w:vAlign w:val="center"/>
            <w:hideMark/>
          </w:tcPr>
          <w:p w14:paraId="2036458F" w14:textId="77777777" w:rsidR="00FD69B7" w:rsidRPr="00CF1783" w:rsidRDefault="00FD69B7" w:rsidP="009A2EDD">
            <w:r w:rsidRPr="00CF1783">
              <w:t>Увеличение стоимости основных средств</w:t>
            </w:r>
          </w:p>
        </w:tc>
        <w:tc>
          <w:tcPr>
            <w:tcW w:w="929" w:type="pct"/>
            <w:tcBorders>
              <w:top w:val="nil"/>
              <w:left w:val="nil"/>
              <w:bottom w:val="single" w:sz="4" w:space="0" w:color="auto"/>
              <w:right w:val="single" w:sz="4" w:space="0" w:color="auto"/>
            </w:tcBorders>
            <w:vAlign w:val="center"/>
          </w:tcPr>
          <w:p w14:paraId="5D175318" w14:textId="77777777" w:rsidR="00FD69B7" w:rsidRPr="00CF1783" w:rsidRDefault="00FD69B7" w:rsidP="009A2EDD">
            <w:pPr>
              <w:jc w:val="right"/>
            </w:pPr>
            <w:r w:rsidRPr="00CF1783">
              <w:t>30 000,00</w:t>
            </w:r>
          </w:p>
        </w:tc>
        <w:tc>
          <w:tcPr>
            <w:tcW w:w="945" w:type="pct"/>
            <w:tcBorders>
              <w:top w:val="nil"/>
              <w:left w:val="nil"/>
              <w:bottom w:val="single" w:sz="4" w:space="0" w:color="auto"/>
              <w:right w:val="single" w:sz="4" w:space="0" w:color="auto"/>
            </w:tcBorders>
            <w:vAlign w:val="center"/>
          </w:tcPr>
          <w:p w14:paraId="62DB98E2" w14:textId="77777777" w:rsidR="00FD69B7" w:rsidRPr="00CF1783" w:rsidRDefault="00FD69B7" w:rsidP="009A2EDD">
            <w:pPr>
              <w:jc w:val="right"/>
            </w:pPr>
            <w:r w:rsidRPr="00CF1783">
              <w:t>30 000,00</w:t>
            </w:r>
          </w:p>
        </w:tc>
        <w:tc>
          <w:tcPr>
            <w:tcW w:w="719" w:type="pct"/>
            <w:tcBorders>
              <w:top w:val="nil"/>
              <w:left w:val="nil"/>
              <w:bottom w:val="single" w:sz="4" w:space="0" w:color="auto"/>
              <w:right w:val="single" w:sz="8" w:space="0" w:color="auto"/>
            </w:tcBorders>
            <w:vAlign w:val="center"/>
          </w:tcPr>
          <w:p w14:paraId="1D84F5CA" w14:textId="77777777" w:rsidR="00FD69B7" w:rsidRPr="00CF1783" w:rsidRDefault="00FD69B7" w:rsidP="009A2EDD">
            <w:pPr>
              <w:jc w:val="right"/>
            </w:pPr>
            <w:r w:rsidRPr="00CF1783">
              <w:t>0,00</w:t>
            </w:r>
          </w:p>
        </w:tc>
        <w:tc>
          <w:tcPr>
            <w:tcW w:w="606" w:type="pct"/>
            <w:tcBorders>
              <w:top w:val="nil"/>
              <w:left w:val="single" w:sz="4" w:space="0" w:color="auto"/>
              <w:bottom w:val="single" w:sz="4" w:space="0" w:color="auto"/>
              <w:right w:val="single" w:sz="4" w:space="0" w:color="auto"/>
            </w:tcBorders>
            <w:vAlign w:val="center"/>
          </w:tcPr>
          <w:p w14:paraId="10D5F823" w14:textId="77777777" w:rsidR="00FD69B7" w:rsidRPr="00CF1783" w:rsidRDefault="00FD69B7" w:rsidP="009A2EDD">
            <w:pPr>
              <w:jc w:val="right"/>
            </w:pPr>
            <w:r w:rsidRPr="00CF1783">
              <w:t>100,00</w:t>
            </w:r>
          </w:p>
        </w:tc>
      </w:tr>
      <w:tr w:rsidR="00FD69B7" w:rsidRPr="00207EF9" w14:paraId="4A07C862" w14:textId="77777777" w:rsidTr="009A2EDD">
        <w:trPr>
          <w:trHeight w:val="70"/>
        </w:trPr>
        <w:tc>
          <w:tcPr>
            <w:tcW w:w="5000" w:type="pct"/>
            <w:gridSpan w:val="5"/>
            <w:tcBorders>
              <w:top w:val="nil"/>
              <w:left w:val="single" w:sz="4" w:space="0" w:color="auto"/>
              <w:right w:val="single" w:sz="4" w:space="0" w:color="auto"/>
            </w:tcBorders>
            <w:vAlign w:val="center"/>
            <w:hideMark/>
          </w:tcPr>
          <w:p w14:paraId="561DA31F" w14:textId="77777777" w:rsidR="00FD69B7" w:rsidRPr="00CF1783" w:rsidRDefault="00FD69B7" w:rsidP="009A2EDD">
            <w:pPr>
              <w:jc w:val="right"/>
            </w:pPr>
          </w:p>
        </w:tc>
      </w:tr>
      <w:tr w:rsidR="00FD69B7" w:rsidRPr="00207EF9" w14:paraId="4DD21679" w14:textId="77777777" w:rsidTr="009A2EDD">
        <w:trPr>
          <w:trHeight w:val="255"/>
        </w:trPr>
        <w:tc>
          <w:tcPr>
            <w:tcW w:w="1801" w:type="pct"/>
            <w:tcBorders>
              <w:top w:val="nil"/>
              <w:left w:val="single" w:sz="4" w:space="0" w:color="auto"/>
              <w:bottom w:val="single" w:sz="4" w:space="0" w:color="auto"/>
              <w:right w:val="single" w:sz="4" w:space="0" w:color="auto"/>
            </w:tcBorders>
            <w:vAlign w:val="center"/>
            <w:hideMark/>
          </w:tcPr>
          <w:p w14:paraId="279F3590" w14:textId="77777777" w:rsidR="00FD69B7" w:rsidRPr="00CF1783" w:rsidRDefault="00FD69B7" w:rsidP="009A2EDD">
            <w:r w:rsidRPr="00CF1783">
              <w:t>Увеличение стоимости прочих оборотных запасов (материалов)</w:t>
            </w:r>
          </w:p>
        </w:tc>
        <w:tc>
          <w:tcPr>
            <w:tcW w:w="929" w:type="pct"/>
            <w:tcBorders>
              <w:top w:val="nil"/>
              <w:left w:val="nil"/>
              <w:bottom w:val="single" w:sz="4" w:space="0" w:color="auto"/>
              <w:right w:val="single" w:sz="4" w:space="0" w:color="auto"/>
            </w:tcBorders>
            <w:vAlign w:val="center"/>
          </w:tcPr>
          <w:p w14:paraId="21D6A69D" w14:textId="77777777" w:rsidR="00FD69B7" w:rsidRPr="00CF1783" w:rsidRDefault="00FD69B7" w:rsidP="009A2EDD">
            <w:pPr>
              <w:jc w:val="right"/>
            </w:pPr>
            <w:r w:rsidRPr="00CF1783">
              <w:t>94 467,75</w:t>
            </w:r>
          </w:p>
        </w:tc>
        <w:tc>
          <w:tcPr>
            <w:tcW w:w="945" w:type="pct"/>
            <w:tcBorders>
              <w:top w:val="nil"/>
              <w:left w:val="nil"/>
              <w:bottom w:val="single" w:sz="4" w:space="0" w:color="auto"/>
              <w:right w:val="single" w:sz="4" w:space="0" w:color="auto"/>
            </w:tcBorders>
            <w:vAlign w:val="center"/>
          </w:tcPr>
          <w:p w14:paraId="42C28B95" w14:textId="77777777" w:rsidR="00FD69B7" w:rsidRPr="00CF1783" w:rsidRDefault="00FD69B7" w:rsidP="009A2EDD">
            <w:pPr>
              <w:jc w:val="right"/>
            </w:pPr>
            <w:r w:rsidRPr="00CF1783">
              <w:t>89 821,50</w:t>
            </w:r>
          </w:p>
        </w:tc>
        <w:tc>
          <w:tcPr>
            <w:tcW w:w="719" w:type="pct"/>
            <w:tcBorders>
              <w:top w:val="nil"/>
              <w:left w:val="nil"/>
              <w:bottom w:val="single" w:sz="4" w:space="0" w:color="auto"/>
              <w:right w:val="single" w:sz="8" w:space="0" w:color="auto"/>
            </w:tcBorders>
            <w:vAlign w:val="center"/>
          </w:tcPr>
          <w:p w14:paraId="3C71B5F6" w14:textId="77777777" w:rsidR="00FD69B7" w:rsidRPr="00CF1783" w:rsidRDefault="00FD69B7" w:rsidP="009A2EDD">
            <w:pPr>
              <w:jc w:val="right"/>
            </w:pPr>
            <w:r w:rsidRPr="00CF1783">
              <w:t xml:space="preserve"> - 4 646,25</w:t>
            </w:r>
          </w:p>
        </w:tc>
        <w:tc>
          <w:tcPr>
            <w:tcW w:w="606" w:type="pct"/>
            <w:tcBorders>
              <w:top w:val="nil"/>
              <w:left w:val="single" w:sz="4" w:space="0" w:color="auto"/>
              <w:bottom w:val="single" w:sz="4" w:space="0" w:color="auto"/>
              <w:right w:val="single" w:sz="8" w:space="0" w:color="auto"/>
            </w:tcBorders>
            <w:vAlign w:val="center"/>
          </w:tcPr>
          <w:p w14:paraId="715E683E" w14:textId="77777777" w:rsidR="00FD69B7" w:rsidRPr="00CF1783" w:rsidRDefault="00FD69B7" w:rsidP="009A2EDD">
            <w:pPr>
              <w:jc w:val="right"/>
            </w:pPr>
            <w:r w:rsidRPr="00CF1783">
              <w:t>95,1</w:t>
            </w:r>
          </w:p>
        </w:tc>
      </w:tr>
      <w:tr w:rsidR="00FD69B7" w:rsidRPr="00207EF9" w14:paraId="39A3C70A" w14:textId="77777777" w:rsidTr="009A2EDD">
        <w:trPr>
          <w:trHeight w:val="255"/>
        </w:trPr>
        <w:tc>
          <w:tcPr>
            <w:tcW w:w="1801" w:type="pct"/>
            <w:tcBorders>
              <w:top w:val="nil"/>
              <w:left w:val="single" w:sz="4" w:space="0" w:color="auto"/>
              <w:bottom w:val="single" w:sz="4" w:space="0" w:color="auto"/>
              <w:right w:val="single" w:sz="4" w:space="0" w:color="auto"/>
            </w:tcBorders>
            <w:vAlign w:val="center"/>
            <w:hideMark/>
          </w:tcPr>
          <w:p w14:paraId="0FB4F4DB" w14:textId="77777777" w:rsidR="00FD69B7" w:rsidRPr="00CF1783" w:rsidRDefault="00FD69B7" w:rsidP="009A2EDD">
            <w:r w:rsidRPr="00CF1783">
              <w:t>Увеличение стоимости прочих материальных запасов однократного применения</w:t>
            </w:r>
          </w:p>
        </w:tc>
        <w:tc>
          <w:tcPr>
            <w:tcW w:w="929" w:type="pct"/>
            <w:tcBorders>
              <w:top w:val="nil"/>
              <w:left w:val="nil"/>
              <w:bottom w:val="single" w:sz="8" w:space="0" w:color="auto"/>
              <w:right w:val="single" w:sz="4" w:space="0" w:color="auto"/>
            </w:tcBorders>
            <w:vAlign w:val="center"/>
          </w:tcPr>
          <w:p w14:paraId="2C222151" w14:textId="77777777" w:rsidR="00FD69B7" w:rsidRPr="00CF1783" w:rsidRDefault="00FD69B7" w:rsidP="009A2EDD">
            <w:pPr>
              <w:jc w:val="right"/>
            </w:pPr>
            <w:r w:rsidRPr="00CF1783">
              <w:t>131 381,00</w:t>
            </w:r>
          </w:p>
        </w:tc>
        <w:tc>
          <w:tcPr>
            <w:tcW w:w="945" w:type="pct"/>
            <w:tcBorders>
              <w:top w:val="nil"/>
              <w:left w:val="nil"/>
              <w:bottom w:val="single" w:sz="4" w:space="0" w:color="auto"/>
              <w:right w:val="single" w:sz="4" w:space="0" w:color="auto"/>
            </w:tcBorders>
            <w:vAlign w:val="center"/>
          </w:tcPr>
          <w:p w14:paraId="3464FD43" w14:textId="77777777" w:rsidR="00FD69B7" w:rsidRPr="00CF1783" w:rsidRDefault="00FD69B7" w:rsidP="009A2EDD">
            <w:pPr>
              <w:jc w:val="right"/>
            </w:pPr>
            <w:r w:rsidRPr="00CF1783">
              <w:t>131 381,00</w:t>
            </w:r>
          </w:p>
        </w:tc>
        <w:tc>
          <w:tcPr>
            <w:tcW w:w="719" w:type="pct"/>
            <w:tcBorders>
              <w:top w:val="nil"/>
              <w:left w:val="nil"/>
              <w:bottom w:val="single" w:sz="4" w:space="0" w:color="auto"/>
              <w:right w:val="single" w:sz="8" w:space="0" w:color="auto"/>
            </w:tcBorders>
            <w:vAlign w:val="center"/>
          </w:tcPr>
          <w:p w14:paraId="2154CF34" w14:textId="77777777" w:rsidR="00FD69B7" w:rsidRPr="00CF1783" w:rsidRDefault="00FD69B7" w:rsidP="009A2EDD">
            <w:pPr>
              <w:jc w:val="right"/>
            </w:pPr>
            <w:r w:rsidRPr="00CF1783">
              <w:t>0,00</w:t>
            </w:r>
          </w:p>
        </w:tc>
        <w:tc>
          <w:tcPr>
            <w:tcW w:w="606" w:type="pct"/>
            <w:tcBorders>
              <w:top w:val="nil"/>
              <w:left w:val="single" w:sz="4" w:space="0" w:color="auto"/>
              <w:bottom w:val="single" w:sz="4" w:space="0" w:color="auto"/>
              <w:right w:val="single" w:sz="8" w:space="0" w:color="auto"/>
            </w:tcBorders>
            <w:vAlign w:val="center"/>
          </w:tcPr>
          <w:p w14:paraId="4D9DCBE4" w14:textId="77777777" w:rsidR="00FD69B7" w:rsidRPr="00CF1783" w:rsidRDefault="00FD69B7" w:rsidP="009A2EDD">
            <w:pPr>
              <w:jc w:val="right"/>
            </w:pPr>
            <w:r w:rsidRPr="00CF1783">
              <w:t>100,00</w:t>
            </w:r>
          </w:p>
        </w:tc>
      </w:tr>
      <w:tr w:rsidR="00FD69B7" w:rsidRPr="003B2B53" w14:paraId="5EE87FDE" w14:textId="77777777" w:rsidTr="009A2EDD">
        <w:trPr>
          <w:trHeight w:val="255"/>
        </w:trPr>
        <w:tc>
          <w:tcPr>
            <w:tcW w:w="1801" w:type="pct"/>
            <w:tcBorders>
              <w:top w:val="single" w:sz="8" w:space="0" w:color="auto"/>
              <w:left w:val="single" w:sz="4" w:space="0" w:color="auto"/>
              <w:bottom w:val="single" w:sz="8" w:space="0" w:color="auto"/>
              <w:right w:val="single" w:sz="4" w:space="0" w:color="auto"/>
            </w:tcBorders>
            <w:shd w:val="clear" w:color="auto" w:fill="F2F2F2"/>
            <w:vAlign w:val="bottom"/>
            <w:hideMark/>
          </w:tcPr>
          <w:p w14:paraId="5B17A2F9" w14:textId="77777777" w:rsidR="00FD69B7" w:rsidRPr="00CF1783" w:rsidRDefault="00FD69B7" w:rsidP="009A2EDD">
            <w:pPr>
              <w:jc w:val="center"/>
              <w:rPr>
                <w:b/>
                <w:bCs/>
              </w:rPr>
            </w:pPr>
          </w:p>
          <w:p w14:paraId="34D40A37" w14:textId="77777777" w:rsidR="00FD69B7" w:rsidRPr="00CF1783" w:rsidRDefault="00FD69B7" w:rsidP="009A2EDD">
            <w:pPr>
              <w:jc w:val="center"/>
              <w:rPr>
                <w:b/>
                <w:bCs/>
              </w:rPr>
            </w:pPr>
            <w:r w:rsidRPr="00CF1783">
              <w:rPr>
                <w:b/>
                <w:bCs/>
              </w:rPr>
              <w:t>Итого  2021  год</w:t>
            </w:r>
          </w:p>
        </w:tc>
        <w:tc>
          <w:tcPr>
            <w:tcW w:w="929" w:type="pct"/>
            <w:tcBorders>
              <w:top w:val="single" w:sz="8" w:space="0" w:color="auto"/>
              <w:left w:val="single" w:sz="4" w:space="0" w:color="auto"/>
              <w:bottom w:val="single" w:sz="8" w:space="0" w:color="auto"/>
              <w:right w:val="single" w:sz="4" w:space="0" w:color="auto"/>
            </w:tcBorders>
            <w:shd w:val="clear" w:color="auto" w:fill="F2F2F2"/>
            <w:noWrap/>
            <w:vAlign w:val="bottom"/>
          </w:tcPr>
          <w:p w14:paraId="4598BF11" w14:textId="77777777" w:rsidR="00FD69B7" w:rsidRPr="00CF1783" w:rsidRDefault="00FD69B7" w:rsidP="009A2EDD">
            <w:pPr>
              <w:jc w:val="right"/>
              <w:rPr>
                <w:b/>
                <w:bCs/>
              </w:rPr>
            </w:pPr>
            <w:r w:rsidRPr="00CF1783">
              <w:rPr>
                <w:b/>
                <w:bCs/>
              </w:rPr>
              <w:t>20 066 668,12</w:t>
            </w:r>
          </w:p>
        </w:tc>
        <w:tc>
          <w:tcPr>
            <w:tcW w:w="945" w:type="pct"/>
            <w:tcBorders>
              <w:top w:val="single" w:sz="8" w:space="0" w:color="auto"/>
              <w:left w:val="nil"/>
              <w:bottom w:val="single" w:sz="8" w:space="0" w:color="auto"/>
              <w:right w:val="single" w:sz="4" w:space="0" w:color="auto"/>
            </w:tcBorders>
            <w:shd w:val="clear" w:color="auto" w:fill="F2F2F2"/>
            <w:noWrap/>
            <w:vAlign w:val="bottom"/>
          </w:tcPr>
          <w:p w14:paraId="0FE6B5E9" w14:textId="77777777" w:rsidR="00FD69B7" w:rsidRPr="00CF1783" w:rsidRDefault="00FD69B7" w:rsidP="009A2EDD">
            <w:pPr>
              <w:jc w:val="right"/>
              <w:rPr>
                <w:b/>
                <w:bCs/>
              </w:rPr>
            </w:pPr>
            <w:r w:rsidRPr="00CF1783">
              <w:rPr>
                <w:b/>
                <w:bCs/>
              </w:rPr>
              <w:t>19 411 268,11</w:t>
            </w:r>
          </w:p>
        </w:tc>
        <w:tc>
          <w:tcPr>
            <w:tcW w:w="719" w:type="pct"/>
            <w:tcBorders>
              <w:top w:val="single" w:sz="8" w:space="0" w:color="auto"/>
              <w:left w:val="nil"/>
              <w:bottom w:val="single" w:sz="8" w:space="0" w:color="auto"/>
              <w:right w:val="single" w:sz="8" w:space="0" w:color="auto"/>
            </w:tcBorders>
            <w:shd w:val="clear" w:color="auto" w:fill="F2F2F2"/>
            <w:noWrap/>
            <w:vAlign w:val="bottom"/>
          </w:tcPr>
          <w:p w14:paraId="20DD711B" w14:textId="77777777" w:rsidR="00FD69B7" w:rsidRPr="00CF1783" w:rsidRDefault="00FD69B7" w:rsidP="009A2EDD">
            <w:pPr>
              <w:jc w:val="right"/>
              <w:rPr>
                <w:b/>
                <w:bCs/>
              </w:rPr>
            </w:pPr>
            <w:r w:rsidRPr="00CF1783">
              <w:rPr>
                <w:b/>
                <w:bCs/>
              </w:rPr>
              <w:t xml:space="preserve"> - 655 400,01</w:t>
            </w:r>
          </w:p>
        </w:tc>
        <w:tc>
          <w:tcPr>
            <w:tcW w:w="606" w:type="pct"/>
            <w:tcBorders>
              <w:top w:val="single" w:sz="8" w:space="0" w:color="auto"/>
              <w:left w:val="single" w:sz="4" w:space="0" w:color="auto"/>
              <w:bottom w:val="single" w:sz="8" w:space="0" w:color="auto"/>
              <w:right w:val="single" w:sz="8" w:space="0" w:color="auto"/>
            </w:tcBorders>
            <w:shd w:val="clear" w:color="auto" w:fill="F2F2F2"/>
            <w:noWrap/>
            <w:vAlign w:val="center"/>
          </w:tcPr>
          <w:p w14:paraId="6A48DAE5" w14:textId="77777777" w:rsidR="00FD69B7" w:rsidRPr="00CF1783" w:rsidRDefault="00FD69B7" w:rsidP="009A2EDD">
            <w:pPr>
              <w:jc w:val="center"/>
              <w:rPr>
                <w:b/>
                <w:bCs/>
              </w:rPr>
            </w:pPr>
          </w:p>
          <w:p w14:paraId="080264FA" w14:textId="77777777" w:rsidR="00FD69B7" w:rsidRPr="00CF1783" w:rsidRDefault="00FD69B7" w:rsidP="009A2EDD">
            <w:pPr>
              <w:jc w:val="center"/>
              <w:rPr>
                <w:b/>
                <w:bCs/>
              </w:rPr>
            </w:pPr>
            <w:r w:rsidRPr="00CF1783">
              <w:rPr>
                <w:b/>
                <w:bCs/>
              </w:rPr>
              <w:t>96,7</w:t>
            </w:r>
          </w:p>
        </w:tc>
      </w:tr>
    </w:tbl>
    <w:p w14:paraId="187E5891" w14:textId="77777777" w:rsidR="00FD69B7" w:rsidRPr="003B2B53" w:rsidRDefault="00FD69B7" w:rsidP="00FD69B7">
      <w:pPr>
        <w:ind w:firstLine="284"/>
        <w:rPr>
          <w:highlight w:val="green"/>
        </w:rPr>
      </w:pPr>
      <w:r w:rsidRPr="003B2B53">
        <w:rPr>
          <w:highlight w:val="green"/>
        </w:rPr>
        <w:t xml:space="preserve">                                                                                                                                                                              </w:t>
      </w:r>
    </w:p>
    <w:p w14:paraId="42188240" w14:textId="77777777" w:rsidR="00FD69B7" w:rsidRPr="00CF1783" w:rsidRDefault="00FD69B7" w:rsidP="00FD69B7">
      <w:pPr>
        <w:ind w:firstLine="709"/>
        <w:jc w:val="both"/>
        <w:rPr>
          <w:sz w:val="28"/>
          <w:szCs w:val="28"/>
        </w:rPr>
      </w:pPr>
      <w:r w:rsidRPr="00CF1783">
        <w:rPr>
          <w:sz w:val="28"/>
          <w:szCs w:val="28"/>
        </w:rPr>
        <w:t xml:space="preserve">Из таблицы видно,  что объем средств, в проверяемом периоде использован не в полном объеме. </w:t>
      </w:r>
    </w:p>
    <w:p w14:paraId="4149A758" w14:textId="77777777" w:rsidR="00FD69B7" w:rsidRPr="00CF1783" w:rsidRDefault="00FD69B7" w:rsidP="00FD69B7">
      <w:pPr>
        <w:ind w:firstLine="709"/>
        <w:jc w:val="both"/>
        <w:rPr>
          <w:sz w:val="28"/>
          <w:szCs w:val="28"/>
        </w:rPr>
      </w:pPr>
      <w:r w:rsidRPr="00CF1783">
        <w:rPr>
          <w:sz w:val="28"/>
          <w:szCs w:val="28"/>
        </w:rPr>
        <w:t>Факторы, повлиявшие на образование остатков денежных средств на конец финансового года объективны, а именно:</w:t>
      </w:r>
    </w:p>
    <w:p w14:paraId="41A5A97E" w14:textId="77777777" w:rsidR="00FD69B7" w:rsidRPr="00CF1783" w:rsidRDefault="00FD69B7" w:rsidP="00FD69B7">
      <w:pPr>
        <w:ind w:firstLine="709"/>
        <w:jc w:val="both"/>
        <w:rPr>
          <w:sz w:val="28"/>
          <w:szCs w:val="28"/>
        </w:rPr>
      </w:pPr>
      <w:r w:rsidRPr="00CF1783">
        <w:rPr>
          <w:sz w:val="28"/>
          <w:szCs w:val="28"/>
        </w:rPr>
        <w:t>- экономия средств фонда оплаты труда за счет начисления листков нетрудоспособности;</w:t>
      </w:r>
    </w:p>
    <w:p w14:paraId="0B642E67" w14:textId="77777777" w:rsidR="00FD69B7" w:rsidRPr="00CF1783" w:rsidRDefault="00FD69B7" w:rsidP="00FD69B7">
      <w:pPr>
        <w:ind w:firstLine="709"/>
        <w:jc w:val="both"/>
        <w:rPr>
          <w:sz w:val="28"/>
          <w:szCs w:val="28"/>
        </w:rPr>
      </w:pPr>
      <w:r w:rsidRPr="00CF1783">
        <w:rPr>
          <w:sz w:val="28"/>
          <w:szCs w:val="28"/>
        </w:rPr>
        <w:t>- средства по коммунальным услугам  - оплата  услуг  за  декабрь 2021 года  проведена  в  январе  2022 года;</w:t>
      </w:r>
    </w:p>
    <w:p w14:paraId="1D54E0EA" w14:textId="77777777" w:rsidR="00FD69B7" w:rsidRDefault="00FD69B7" w:rsidP="00FD69B7">
      <w:pPr>
        <w:autoSpaceDE w:val="0"/>
        <w:autoSpaceDN w:val="0"/>
        <w:adjustRightInd w:val="0"/>
        <w:ind w:firstLine="709"/>
        <w:jc w:val="both"/>
        <w:rPr>
          <w:sz w:val="28"/>
          <w:szCs w:val="28"/>
        </w:rPr>
      </w:pPr>
      <w:r w:rsidRPr="00CF1783">
        <w:rPr>
          <w:sz w:val="28"/>
          <w:szCs w:val="28"/>
        </w:rPr>
        <w:t>- экономия средств, в части расходов, связанных с содержанием имущества, приобретением основных средств и материальных запасов обусловлена результатом проведения Учреждением конкурсных процедур, а также заключением договоров с единственным поставщиком с соблюдением принципа эффективности использования средств, то есть достижения заданного результата с использованием наименьшего объема средств.</w:t>
      </w:r>
    </w:p>
    <w:p w14:paraId="5C452D06" w14:textId="77777777" w:rsidR="00FD69B7" w:rsidRPr="00981F80" w:rsidRDefault="00FD69B7" w:rsidP="00FD69B7">
      <w:pPr>
        <w:ind w:firstLine="709"/>
        <w:jc w:val="both"/>
        <w:rPr>
          <w:b/>
          <w:bCs/>
          <w:sz w:val="28"/>
          <w:szCs w:val="28"/>
          <w:highlight w:val="yellow"/>
        </w:rPr>
      </w:pPr>
      <w:r w:rsidRPr="00123CFD">
        <w:rPr>
          <w:b/>
          <w:bCs/>
          <w:sz w:val="28"/>
          <w:szCs w:val="28"/>
        </w:rPr>
        <w:t xml:space="preserve">Проведена выборочная проверка целевого использования средств, </w:t>
      </w:r>
      <w:r w:rsidRPr="002E2E31">
        <w:rPr>
          <w:sz w:val="28"/>
          <w:szCs w:val="28"/>
        </w:rPr>
        <w:t xml:space="preserve">предусмотренных в плане финансово-хозяйственной деятельности Учреждения </w:t>
      </w:r>
      <w:r w:rsidRPr="00981F80">
        <w:rPr>
          <w:b/>
          <w:bCs/>
          <w:sz w:val="28"/>
          <w:szCs w:val="28"/>
        </w:rPr>
        <w:t xml:space="preserve">на выплату заработной платы и надбавок стимулирующего характера. </w:t>
      </w:r>
    </w:p>
    <w:p w14:paraId="64DD2BF9" w14:textId="77777777" w:rsidR="00FD69B7" w:rsidRDefault="00FD69B7" w:rsidP="00FD69B7">
      <w:pPr>
        <w:ind w:left="-142" w:firstLine="850"/>
        <w:jc w:val="both"/>
        <w:rPr>
          <w:sz w:val="28"/>
          <w:szCs w:val="28"/>
        </w:rPr>
      </w:pPr>
      <w:r w:rsidRPr="00981F80">
        <w:rPr>
          <w:sz w:val="28"/>
          <w:szCs w:val="28"/>
        </w:rPr>
        <w:t xml:space="preserve">В проверяемом периоде оплата труда работникам  </w:t>
      </w:r>
      <w:r>
        <w:rPr>
          <w:sz w:val="28"/>
          <w:szCs w:val="28"/>
        </w:rPr>
        <w:t>МБУК «Чебулинская  МЦБ»</w:t>
      </w:r>
      <w:r w:rsidRPr="00981F80">
        <w:rPr>
          <w:b/>
          <w:sz w:val="28"/>
          <w:szCs w:val="28"/>
        </w:rPr>
        <w:t xml:space="preserve">  </w:t>
      </w:r>
      <w:r w:rsidRPr="00981F80">
        <w:rPr>
          <w:sz w:val="28"/>
          <w:szCs w:val="28"/>
        </w:rPr>
        <w:t xml:space="preserve"> осуществлялась в соответствии с </w:t>
      </w:r>
      <w:r>
        <w:rPr>
          <w:sz w:val="28"/>
          <w:szCs w:val="28"/>
        </w:rPr>
        <w:t>П</w:t>
      </w:r>
      <w:r w:rsidRPr="00981F80">
        <w:rPr>
          <w:sz w:val="28"/>
          <w:szCs w:val="28"/>
        </w:rPr>
        <w:t>оложением о</w:t>
      </w:r>
      <w:r>
        <w:rPr>
          <w:sz w:val="28"/>
          <w:szCs w:val="28"/>
        </w:rPr>
        <w:t>б  оплате  труда работников  муниципального  бюджетного учреждения культуры «Чебулинская межпоселенческая  центральная  библиотека»,  утвержденным  и.о. директора МБУК «Чебулинская  МЦБ» Ереминой  Н.В. 17.04.2019г.,согласованным   начальником  управления  культуры и  председателем профсоюзного  комитета.</w:t>
      </w:r>
    </w:p>
    <w:p w14:paraId="13ECE5C6" w14:textId="77777777" w:rsidR="00FD69B7" w:rsidRPr="00981F80" w:rsidRDefault="00FD69B7" w:rsidP="00FD69B7">
      <w:pPr>
        <w:ind w:left="-142" w:firstLine="850"/>
        <w:jc w:val="both"/>
        <w:rPr>
          <w:sz w:val="28"/>
          <w:szCs w:val="28"/>
        </w:rPr>
      </w:pPr>
    </w:p>
    <w:p w14:paraId="02378924" w14:textId="77777777" w:rsidR="00FD69B7" w:rsidRPr="00981F80" w:rsidRDefault="00FD69B7" w:rsidP="00FD69B7">
      <w:pPr>
        <w:pStyle w:val="af4"/>
        <w:ind w:left="-142" w:firstLine="850"/>
        <w:rPr>
          <w:rFonts w:ascii="Times New Roman" w:hAnsi="Times New Roman"/>
          <w:sz w:val="28"/>
          <w:szCs w:val="28"/>
        </w:rPr>
      </w:pPr>
      <w:r w:rsidRPr="00981F80">
        <w:rPr>
          <w:rFonts w:ascii="Times New Roman" w:hAnsi="Times New Roman"/>
          <w:sz w:val="28"/>
          <w:szCs w:val="28"/>
        </w:rPr>
        <w:t>В Положении  определен  Порядок формирования систем  оплаты  труда.</w:t>
      </w:r>
    </w:p>
    <w:p w14:paraId="2794E400" w14:textId="77777777" w:rsidR="00FD69B7" w:rsidRPr="00981F80" w:rsidRDefault="00FD69B7" w:rsidP="00FD69B7">
      <w:pPr>
        <w:pStyle w:val="af4"/>
        <w:ind w:left="-142"/>
        <w:rPr>
          <w:rFonts w:ascii="Times New Roman" w:hAnsi="Times New Roman"/>
          <w:sz w:val="28"/>
          <w:szCs w:val="28"/>
        </w:rPr>
      </w:pPr>
      <w:r w:rsidRPr="00981F80">
        <w:rPr>
          <w:rFonts w:ascii="Times New Roman" w:hAnsi="Times New Roman"/>
          <w:sz w:val="28"/>
          <w:szCs w:val="28"/>
        </w:rPr>
        <w:t xml:space="preserve">Зарплата   </w:t>
      </w:r>
      <w:r>
        <w:rPr>
          <w:rFonts w:ascii="Times New Roman" w:hAnsi="Times New Roman"/>
          <w:sz w:val="28"/>
          <w:szCs w:val="28"/>
        </w:rPr>
        <w:t xml:space="preserve">работников  Учреждения </w:t>
      </w:r>
      <w:r w:rsidRPr="00981F80">
        <w:rPr>
          <w:rFonts w:ascii="Times New Roman" w:hAnsi="Times New Roman"/>
          <w:sz w:val="28"/>
          <w:szCs w:val="28"/>
        </w:rPr>
        <w:t xml:space="preserve">   включает в себя:</w:t>
      </w:r>
    </w:p>
    <w:p w14:paraId="15FB9724" w14:textId="77777777" w:rsidR="00FD69B7" w:rsidRPr="00981F80" w:rsidRDefault="00FD69B7" w:rsidP="00FD69B7">
      <w:pPr>
        <w:pStyle w:val="af4"/>
        <w:numPr>
          <w:ilvl w:val="0"/>
          <w:numId w:val="33"/>
        </w:numPr>
        <w:ind w:left="-142"/>
        <w:contextualSpacing w:val="0"/>
        <w:rPr>
          <w:rFonts w:ascii="Times New Roman" w:hAnsi="Times New Roman"/>
          <w:sz w:val="28"/>
          <w:szCs w:val="28"/>
        </w:rPr>
      </w:pPr>
      <w:r>
        <w:rPr>
          <w:rFonts w:ascii="Times New Roman" w:hAnsi="Times New Roman"/>
          <w:sz w:val="28"/>
          <w:szCs w:val="28"/>
        </w:rPr>
        <w:t>Д</w:t>
      </w:r>
      <w:r w:rsidRPr="00981F80">
        <w:rPr>
          <w:rFonts w:ascii="Times New Roman" w:hAnsi="Times New Roman"/>
          <w:sz w:val="28"/>
          <w:szCs w:val="28"/>
        </w:rPr>
        <w:t>олжностной  оклад</w:t>
      </w:r>
      <w:r>
        <w:rPr>
          <w:rFonts w:ascii="Times New Roman" w:hAnsi="Times New Roman"/>
          <w:sz w:val="28"/>
          <w:szCs w:val="28"/>
        </w:rPr>
        <w:t xml:space="preserve">  по  профессиональной  квалификационной  группе.</w:t>
      </w:r>
    </w:p>
    <w:p w14:paraId="6FE200F7" w14:textId="77777777" w:rsidR="00FD69B7" w:rsidRDefault="00FD69B7" w:rsidP="00FD69B7">
      <w:pPr>
        <w:pStyle w:val="af4"/>
        <w:numPr>
          <w:ilvl w:val="0"/>
          <w:numId w:val="33"/>
        </w:numPr>
        <w:ind w:left="-142"/>
        <w:contextualSpacing w:val="0"/>
        <w:rPr>
          <w:rFonts w:ascii="Times New Roman" w:hAnsi="Times New Roman"/>
          <w:sz w:val="28"/>
          <w:szCs w:val="28"/>
        </w:rPr>
      </w:pPr>
      <w:r>
        <w:rPr>
          <w:rFonts w:ascii="Times New Roman" w:hAnsi="Times New Roman"/>
          <w:sz w:val="28"/>
          <w:szCs w:val="28"/>
        </w:rPr>
        <w:t>Повышающие  коэффициенты к должностному  окладу:</w:t>
      </w:r>
    </w:p>
    <w:p w14:paraId="4C4BE91C" w14:textId="77777777" w:rsidR="00FD69B7" w:rsidRDefault="00FD69B7" w:rsidP="00FD69B7">
      <w:pPr>
        <w:pStyle w:val="af4"/>
        <w:ind w:left="-142"/>
        <w:contextualSpacing w:val="0"/>
        <w:rPr>
          <w:rFonts w:ascii="Times New Roman" w:hAnsi="Times New Roman"/>
          <w:sz w:val="28"/>
          <w:szCs w:val="28"/>
        </w:rPr>
      </w:pPr>
      <w:r>
        <w:rPr>
          <w:rFonts w:ascii="Times New Roman" w:hAnsi="Times New Roman"/>
          <w:sz w:val="28"/>
          <w:szCs w:val="28"/>
        </w:rPr>
        <w:t xml:space="preserve">     - за  работу  на  селе -25%;</w:t>
      </w:r>
    </w:p>
    <w:p w14:paraId="173AA7DF" w14:textId="77777777" w:rsidR="00FD69B7" w:rsidRDefault="00FD69B7" w:rsidP="00FD69B7">
      <w:pPr>
        <w:pStyle w:val="af4"/>
        <w:ind w:left="-142"/>
        <w:contextualSpacing w:val="0"/>
        <w:rPr>
          <w:rFonts w:ascii="Times New Roman" w:hAnsi="Times New Roman"/>
          <w:sz w:val="28"/>
          <w:szCs w:val="28"/>
        </w:rPr>
      </w:pPr>
      <w:r>
        <w:rPr>
          <w:rFonts w:ascii="Times New Roman" w:hAnsi="Times New Roman"/>
          <w:sz w:val="28"/>
          <w:szCs w:val="28"/>
        </w:rPr>
        <w:t xml:space="preserve">     - за  специфику  учреждения;    </w:t>
      </w:r>
    </w:p>
    <w:p w14:paraId="4046E18A" w14:textId="77777777" w:rsidR="00FD69B7" w:rsidRDefault="00FD69B7" w:rsidP="00FD69B7">
      <w:pPr>
        <w:pStyle w:val="af4"/>
        <w:ind w:left="-142"/>
        <w:contextualSpacing w:val="0"/>
        <w:rPr>
          <w:rFonts w:ascii="Times New Roman" w:hAnsi="Times New Roman"/>
          <w:sz w:val="28"/>
          <w:szCs w:val="28"/>
        </w:rPr>
      </w:pPr>
      <w:r>
        <w:rPr>
          <w:rFonts w:ascii="Times New Roman" w:hAnsi="Times New Roman"/>
          <w:sz w:val="28"/>
          <w:szCs w:val="28"/>
        </w:rPr>
        <w:t xml:space="preserve">     - за  квалификационную  категорию;</w:t>
      </w:r>
    </w:p>
    <w:p w14:paraId="7A474891" w14:textId="77777777" w:rsidR="00FD69B7" w:rsidRDefault="00FD69B7" w:rsidP="00FD69B7">
      <w:pPr>
        <w:pStyle w:val="af4"/>
        <w:ind w:left="-142"/>
        <w:contextualSpacing w:val="0"/>
        <w:rPr>
          <w:rFonts w:ascii="Times New Roman" w:hAnsi="Times New Roman"/>
          <w:sz w:val="28"/>
          <w:szCs w:val="28"/>
        </w:rPr>
      </w:pPr>
      <w:r>
        <w:rPr>
          <w:rFonts w:ascii="Times New Roman" w:hAnsi="Times New Roman"/>
          <w:sz w:val="28"/>
          <w:szCs w:val="28"/>
        </w:rPr>
        <w:t xml:space="preserve">     - ученую  степень;</w:t>
      </w:r>
    </w:p>
    <w:p w14:paraId="1BB7CFEC" w14:textId="77777777" w:rsidR="00FD69B7" w:rsidRDefault="00FD69B7" w:rsidP="00FD69B7">
      <w:pPr>
        <w:pStyle w:val="af4"/>
        <w:ind w:left="-142"/>
        <w:contextualSpacing w:val="0"/>
        <w:rPr>
          <w:rFonts w:ascii="Times New Roman" w:hAnsi="Times New Roman"/>
          <w:sz w:val="28"/>
          <w:szCs w:val="28"/>
        </w:rPr>
      </w:pPr>
      <w:r>
        <w:rPr>
          <w:rFonts w:ascii="Times New Roman" w:hAnsi="Times New Roman"/>
          <w:sz w:val="28"/>
          <w:szCs w:val="28"/>
        </w:rPr>
        <w:t xml:space="preserve">     - почетное  звание.</w:t>
      </w:r>
    </w:p>
    <w:p w14:paraId="75B06447" w14:textId="77777777" w:rsidR="00FD69B7" w:rsidRDefault="00FD69B7" w:rsidP="00FD69B7">
      <w:pPr>
        <w:pStyle w:val="af4"/>
        <w:numPr>
          <w:ilvl w:val="0"/>
          <w:numId w:val="33"/>
        </w:numPr>
        <w:ind w:left="-142"/>
        <w:contextualSpacing w:val="0"/>
        <w:rPr>
          <w:rFonts w:ascii="Times New Roman" w:hAnsi="Times New Roman"/>
          <w:sz w:val="28"/>
          <w:szCs w:val="28"/>
        </w:rPr>
      </w:pPr>
      <w:r>
        <w:rPr>
          <w:rFonts w:ascii="Times New Roman" w:hAnsi="Times New Roman"/>
          <w:sz w:val="28"/>
          <w:szCs w:val="28"/>
        </w:rPr>
        <w:t>Компенсационные  выплаты:</w:t>
      </w:r>
    </w:p>
    <w:p w14:paraId="0B03E5F1" w14:textId="77777777" w:rsidR="00FD69B7" w:rsidRDefault="00FD69B7" w:rsidP="00FD69B7">
      <w:pPr>
        <w:pStyle w:val="af4"/>
        <w:ind w:left="-142"/>
        <w:contextualSpacing w:val="0"/>
        <w:rPr>
          <w:rFonts w:ascii="Times New Roman" w:hAnsi="Times New Roman"/>
          <w:sz w:val="28"/>
          <w:szCs w:val="28"/>
        </w:rPr>
      </w:pPr>
      <w:r>
        <w:rPr>
          <w:rFonts w:ascii="Times New Roman" w:hAnsi="Times New Roman"/>
          <w:sz w:val="28"/>
          <w:szCs w:val="28"/>
        </w:rPr>
        <w:lastRenderedPageBreak/>
        <w:t xml:space="preserve">    - </w:t>
      </w:r>
      <w:r w:rsidRPr="00981F80">
        <w:rPr>
          <w:rFonts w:ascii="Times New Roman" w:hAnsi="Times New Roman"/>
          <w:sz w:val="28"/>
          <w:szCs w:val="28"/>
        </w:rPr>
        <w:t>районный  коэффициент</w:t>
      </w:r>
      <w:r>
        <w:rPr>
          <w:rFonts w:ascii="Times New Roman" w:hAnsi="Times New Roman"/>
          <w:sz w:val="28"/>
          <w:szCs w:val="28"/>
        </w:rPr>
        <w:t>;</w:t>
      </w:r>
    </w:p>
    <w:p w14:paraId="2F9902A1" w14:textId="77777777" w:rsidR="00FD69B7" w:rsidRDefault="00FD69B7" w:rsidP="00FD69B7">
      <w:pPr>
        <w:pStyle w:val="af4"/>
        <w:ind w:left="-142"/>
        <w:contextualSpacing w:val="0"/>
        <w:rPr>
          <w:rFonts w:ascii="Times New Roman" w:hAnsi="Times New Roman"/>
          <w:sz w:val="28"/>
          <w:szCs w:val="28"/>
        </w:rPr>
      </w:pPr>
      <w:r>
        <w:rPr>
          <w:rFonts w:ascii="Times New Roman" w:hAnsi="Times New Roman"/>
          <w:sz w:val="28"/>
          <w:szCs w:val="28"/>
        </w:rPr>
        <w:t xml:space="preserve">    - за  совмещение профессий(должностей);</w:t>
      </w:r>
    </w:p>
    <w:p w14:paraId="1C06972F" w14:textId="77777777" w:rsidR="00FD69B7" w:rsidRDefault="00FD69B7" w:rsidP="00FD69B7">
      <w:pPr>
        <w:pStyle w:val="af4"/>
        <w:ind w:left="-142"/>
        <w:contextualSpacing w:val="0"/>
        <w:rPr>
          <w:rFonts w:ascii="Times New Roman" w:hAnsi="Times New Roman"/>
          <w:sz w:val="28"/>
          <w:szCs w:val="28"/>
        </w:rPr>
      </w:pPr>
      <w:r>
        <w:rPr>
          <w:rFonts w:ascii="Times New Roman" w:hAnsi="Times New Roman"/>
          <w:sz w:val="28"/>
          <w:szCs w:val="28"/>
        </w:rPr>
        <w:t xml:space="preserve">    - в выходные и нерабочие праздничные  дни;</w:t>
      </w:r>
    </w:p>
    <w:p w14:paraId="43E29E7F" w14:textId="77777777" w:rsidR="00FD69B7" w:rsidRDefault="00FD69B7" w:rsidP="00FD69B7">
      <w:pPr>
        <w:pStyle w:val="af4"/>
        <w:ind w:left="-142"/>
        <w:contextualSpacing w:val="0"/>
        <w:rPr>
          <w:rFonts w:ascii="Times New Roman" w:hAnsi="Times New Roman"/>
          <w:sz w:val="28"/>
          <w:szCs w:val="28"/>
        </w:rPr>
      </w:pPr>
      <w:r>
        <w:rPr>
          <w:rFonts w:ascii="Times New Roman" w:hAnsi="Times New Roman"/>
          <w:sz w:val="28"/>
          <w:szCs w:val="28"/>
        </w:rPr>
        <w:t xml:space="preserve">    - за  сверхурочную  работу;</w:t>
      </w:r>
    </w:p>
    <w:p w14:paraId="67E73F5B" w14:textId="77777777" w:rsidR="00FD69B7" w:rsidRDefault="00FD69B7" w:rsidP="00FD69B7">
      <w:pPr>
        <w:pStyle w:val="af4"/>
        <w:ind w:left="-142"/>
        <w:contextualSpacing w:val="0"/>
        <w:rPr>
          <w:rFonts w:ascii="Times New Roman" w:hAnsi="Times New Roman"/>
          <w:sz w:val="28"/>
          <w:szCs w:val="28"/>
        </w:rPr>
      </w:pPr>
      <w:r>
        <w:rPr>
          <w:rFonts w:ascii="Times New Roman" w:hAnsi="Times New Roman"/>
          <w:sz w:val="28"/>
          <w:szCs w:val="28"/>
        </w:rPr>
        <w:t xml:space="preserve">    - за  дополнительные виды  работ, не входящие в должностные  обязанности  работника;</w:t>
      </w:r>
    </w:p>
    <w:p w14:paraId="2D76825E" w14:textId="77777777" w:rsidR="00FD69B7" w:rsidRDefault="00FD69B7" w:rsidP="00FD69B7">
      <w:pPr>
        <w:pStyle w:val="af4"/>
        <w:ind w:left="-142"/>
        <w:contextualSpacing w:val="0"/>
        <w:rPr>
          <w:rFonts w:ascii="Times New Roman" w:hAnsi="Times New Roman"/>
          <w:sz w:val="28"/>
          <w:szCs w:val="28"/>
        </w:rPr>
      </w:pPr>
      <w:r>
        <w:rPr>
          <w:rFonts w:ascii="Times New Roman" w:hAnsi="Times New Roman"/>
          <w:sz w:val="28"/>
          <w:szCs w:val="28"/>
        </w:rPr>
        <w:t xml:space="preserve">    - иные  выплаты и надбавки  компенсационного  характера.</w:t>
      </w:r>
    </w:p>
    <w:p w14:paraId="367410BD" w14:textId="77777777" w:rsidR="00FD69B7" w:rsidRDefault="00FD69B7" w:rsidP="00FD69B7">
      <w:pPr>
        <w:pStyle w:val="af4"/>
        <w:numPr>
          <w:ilvl w:val="0"/>
          <w:numId w:val="33"/>
        </w:numPr>
        <w:ind w:left="-142"/>
        <w:contextualSpacing w:val="0"/>
        <w:rPr>
          <w:rFonts w:ascii="Times New Roman" w:hAnsi="Times New Roman"/>
          <w:sz w:val="28"/>
          <w:szCs w:val="28"/>
        </w:rPr>
      </w:pPr>
      <w:r>
        <w:rPr>
          <w:rFonts w:ascii="Times New Roman" w:hAnsi="Times New Roman"/>
          <w:sz w:val="28"/>
          <w:szCs w:val="28"/>
        </w:rPr>
        <w:t>Стимулирующие  выплаты:</w:t>
      </w:r>
    </w:p>
    <w:p w14:paraId="1DB2EC2B" w14:textId="77777777" w:rsidR="00FD69B7" w:rsidRDefault="00FD69B7" w:rsidP="00FD69B7">
      <w:pPr>
        <w:pStyle w:val="af4"/>
        <w:ind w:left="-142"/>
        <w:contextualSpacing w:val="0"/>
        <w:rPr>
          <w:rFonts w:ascii="Times New Roman" w:hAnsi="Times New Roman"/>
          <w:sz w:val="28"/>
          <w:szCs w:val="28"/>
        </w:rPr>
      </w:pPr>
      <w:r>
        <w:rPr>
          <w:rFonts w:ascii="Times New Roman" w:hAnsi="Times New Roman"/>
          <w:sz w:val="28"/>
          <w:szCs w:val="28"/>
        </w:rPr>
        <w:t xml:space="preserve">    - выплаты  за  интенсивность и  высокие  результаты, сложность,  напряженность, качество выполняемой  работы;</w:t>
      </w:r>
    </w:p>
    <w:p w14:paraId="741AE85D" w14:textId="77777777" w:rsidR="00FD69B7" w:rsidRDefault="00FD69B7" w:rsidP="00FD69B7">
      <w:pPr>
        <w:pStyle w:val="af4"/>
        <w:ind w:left="-142"/>
        <w:contextualSpacing w:val="0"/>
        <w:rPr>
          <w:rFonts w:ascii="Times New Roman" w:hAnsi="Times New Roman"/>
          <w:sz w:val="28"/>
          <w:szCs w:val="28"/>
        </w:rPr>
      </w:pPr>
      <w:r>
        <w:rPr>
          <w:rFonts w:ascii="Times New Roman" w:hAnsi="Times New Roman"/>
          <w:sz w:val="28"/>
          <w:szCs w:val="28"/>
        </w:rPr>
        <w:t xml:space="preserve">    - за  специальные  знания, умения и  навыки;</w:t>
      </w:r>
    </w:p>
    <w:p w14:paraId="47512136" w14:textId="77777777" w:rsidR="00FD69B7" w:rsidRDefault="00FD69B7" w:rsidP="00FD69B7">
      <w:pPr>
        <w:pStyle w:val="af4"/>
        <w:ind w:left="-142"/>
        <w:contextualSpacing w:val="0"/>
        <w:rPr>
          <w:rFonts w:ascii="Times New Roman" w:hAnsi="Times New Roman"/>
          <w:sz w:val="28"/>
          <w:szCs w:val="28"/>
        </w:rPr>
      </w:pPr>
      <w:r>
        <w:rPr>
          <w:rFonts w:ascii="Times New Roman" w:hAnsi="Times New Roman"/>
          <w:sz w:val="28"/>
          <w:szCs w:val="28"/>
        </w:rPr>
        <w:t xml:space="preserve">    - за  выслугу  лет;</w:t>
      </w:r>
    </w:p>
    <w:p w14:paraId="0E73DDFA" w14:textId="77777777" w:rsidR="00FD69B7" w:rsidRDefault="00FD69B7" w:rsidP="00FD69B7">
      <w:pPr>
        <w:pStyle w:val="af4"/>
        <w:ind w:left="-142"/>
        <w:contextualSpacing w:val="0"/>
        <w:rPr>
          <w:rFonts w:ascii="Times New Roman" w:hAnsi="Times New Roman"/>
          <w:sz w:val="28"/>
          <w:szCs w:val="28"/>
        </w:rPr>
      </w:pPr>
      <w:r>
        <w:rPr>
          <w:rFonts w:ascii="Times New Roman" w:hAnsi="Times New Roman"/>
          <w:sz w:val="28"/>
          <w:szCs w:val="28"/>
        </w:rPr>
        <w:t xml:space="preserve">    - премиальные  выплаты  по итогам  работы;</w:t>
      </w:r>
    </w:p>
    <w:p w14:paraId="0E176CA1" w14:textId="77777777" w:rsidR="00FD69B7" w:rsidRPr="009F79CA" w:rsidRDefault="00FD69B7" w:rsidP="00FD69B7">
      <w:pPr>
        <w:pStyle w:val="af4"/>
        <w:ind w:left="-142"/>
        <w:contextualSpacing w:val="0"/>
        <w:rPr>
          <w:rFonts w:ascii="Times New Roman" w:hAnsi="Times New Roman"/>
          <w:sz w:val="28"/>
          <w:szCs w:val="28"/>
        </w:rPr>
      </w:pPr>
      <w:r>
        <w:rPr>
          <w:rFonts w:ascii="Times New Roman" w:hAnsi="Times New Roman"/>
          <w:sz w:val="28"/>
          <w:szCs w:val="28"/>
        </w:rPr>
        <w:t xml:space="preserve">    - иные  поощрительные и  разовые  выплаты, </w:t>
      </w:r>
      <w:r w:rsidRPr="00981F80">
        <w:rPr>
          <w:rFonts w:ascii="Times New Roman" w:hAnsi="Times New Roman"/>
          <w:sz w:val="28"/>
          <w:szCs w:val="28"/>
        </w:rPr>
        <w:t xml:space="preserve">предусмотренные  </w:t>
      </w:r>
      <w:r>
        <w:rPr>
          <w:rFonts w:ascii="Times New Roman" w:hAnsi="Times New Roman"/>
          <w:sz w:val="28"/>
          <w:szCs w:val="28"/>
        </w:rPr>
        <w:t>Ф</w:t>
      </w:r>
      <w:r w:rsidRPr="00981F80">
        <w:rPr>
          <w:rFonts w:ascii="Times New Roman" w:hAnsi="Times New Roman"/>
          <w:sz w:val="28"/>
          <w:szCs w:val="28"/>
        </w:rPr>
        <w:t>едеральными  законами, законами  Кемеровской области- Кузбасса</w:t>
      </w:r>
      <w:r>
        <w:rPr>
          <w:rFonts w:ascii="Times New Roman" w:hAnsi="Times New Roman"/>
          <w:sz w:val="28"/>
          <w:szCs w:val="28"/>
        </w:rPr>
        <w:t>, П</w:t>
      </w:r>
      <w:r w:rsidRPr="009F79CA">
        <w:rPr>
          <w:rFonts w:ascii="Times New Roman" w:hAnsi="Times New Roman"/>
          <w:sz w:val="28"/>
          <w:szCs w:val="28"/>
        </w:rPr>
        <w:t>оложением  о премировании</w:t>
      </w:r>
      <w:r>
        <w:rPr>
          <w:rFonts w:ascii="Times New Roman" w:hAnsi="Times New Roman"/>
          <w:sz w:val="28"/>
          <w:szCs w:val="28"/>
        </w:rPr>
        <w:t>.</w:t>
      </w:r>
    </w:p>
    <w:p w14:paraId="33AF27CB" w14:textId="77777777" w:rsidR="00FD69B7" w:rsidRPr="00981F80" w:rsidRDefault="00FD69B7" w:rsidP="00FD69B7">
      <w:pPr>
        <w:pStyle w:val="af4"/>
        <w:ind w:left="-142"/>
        <w:rPr>
          <w:rFonts w:ascii="Times New Roman" w:hAnsi="Times New Roman"/>
          <w:sz w:val="28"/>
          <w:szCs w:val="28"/>
        </w:rPr>
      </w:pPr>
    </w:p>
    <w:p w14:paraId="61965F46" w14:textId="77777777" w:rsidR="00FD69B7" w:rsidRPr="00981F80" w:rsidRDefault="00FD69B7" w:rsidP="00FD69B7">
      <w:pPr>
        <w:ind w:left="-142" w:firstLine="850"/>
        <w:jc w:val="both"/>
        <w:rPr>
          <w:sz w:val="28"/>
          <w:szCs w:val="28"/>
        </w:rPr>
      </w:pPr>
      <w:r w:rsidRPr="00981F80">
        <w:rPr>
          <w:sz w:val="28"/>
          <w:szCs w:val="28"/>
        </w:rPr>
        <w:t>По состоянию на 01.01.202</w:t>
      </w:r>
      <w:r>
        <w:rPr>
          <w:sz w:val="28"/>
          <w:szCs w:val="28"/>
        </w:rPr>
        <w:t>1</w:t>
      </w:r>
      <w:r w:rsidRPr="00981F80">
        <w:rPr>
          <w:sz w:val="28"/>
          <w:szCs w:val="28"/>
        </w:rPr>
        <w:t xml:space="preserve"> года  штатное  расписание </w:t>
      </w:r>
      <w:r>
        <w:rPr>
          <w:sz w:val="28"/>
          <w:szCs w:val="28"/>
        </w:rPr>
        <w:t>МБУК «Чебулинская  МЦБ</w:t>
      </w:r>
      <w:r w:rsidRPr="00981F80">
        <w:rPr>
          <w:sz w:val="28"/>
          <w:szCs w:val="28"/>
        </w:rPr>
        <w:t xml:space="preserve">  утверждено</w:t>
      </w:r>
      <w:r>
        <w:rPr>
          <w:sz w:val="28"/>
          <w:szCs w:val="28"/>
        </w:rPr>
        <w:t xml:space="preserve"> в  количестве 41,5 единицы ( приказ  начальника  управления  культуры  администрации  Чебулинского  муниципального  округа  от  11.01.2021 №12п.3).</w:t>
      </w:r>
    </w:p>
    <w:p w14:paraId="60D1FA09" w14:textId="77777777" w:rsidR="00FD69B7" w:rsidRPr="00981F80" w:rsidRDefault="00FD69B7" w:rsidP="00FD69B7">
      <w:pPr>
        <w:ind w:left="-142" w:firstLine="850"/>
        <w:jc w:val="both"/>
        <w:rPr>
          <w:sz w:val="28"/>
          <w:szCs w:val="28"/>
        </w:rPr>
      </w:pPr>
      <w:r w:rsidRPr="00981F80">
        <w:rPr>
          <w:sz w:val="28"/>
          <w:szCs w:val="28"/>
        </w:rPr>
        <w:t xml:space="preserve">Начисление и выплата заработной платы производится в соответствии </w:t>
      </w:r>
    </w:p>
    <w:p w14:paraId="727223E7" w14:textId="77777777" w:rsidR="00FD69B7" w:rsidRPr="00981F80" w:rsidRDefault="00FD69B7" w:rsidP="00FD69B7">
      <w:pPr>
        <w:ind w:left="-142"/>
        <w:jc w:val="both"/>
        <w:rPr>
          <w:sz w:val="28"/>
          <w:szCs w:val="28"/>
        </w:rPr>
      </w:pPr>
      <w:r w:rsidRPr="00981F80">
        <w:rPr>
          <w:sz w:val="28"/>
          <w:szCs w:val="28"/>
        </w:rPr>
        <w:t>с окладами, установленными штатным расписанием и фактически отработанному времени, согласно табелям рабочего времени.</w:t>
      </w:r>
    </w:p>
    <w:p w14:paraId="1FD83FB1" w14:textId="77777777" w:rsidR="00FD69B7" w:rsidRPr="00981F80" w:rsidRDefault="00FD69B7" w:rsidP="00FD69B7">
      <w:pPr>
        <w:ind w:left="-142" w:firstLine="850"/>
        <w:jc w:val="both"/>
        <w:rPr>
          <w:sz w:val="28"/>
          <w:szCs w:val="28"/>
        </w:rPr>
      </w:pPr>
      <w:r w:rsidRPr="00981F80">
        <w:rPr>
          <w:sz w:val="28"/>
          <w:szCs w:val="28"/>
        </w:rPr>
        <w:t xml:space="preserve"> Размер должностного оклада, определяется  нормативными правовыми </w:t>
      </w:r>
    </w:p>
    <w:p w14:paraId="46103CFF" w14:textId="77777777" w:rsidR="00FD69B7" w:rsidRPr="00981F80" w:rsidRDefault="00FD69B7" w:rsidP="00FD69B7">
      <w:pPr>
        <w:ind w:left="-142"/>
        <w:jc w:val="both"/>
        <w:rPr>
          <w:sz w:val="28"/>
          <w:szCs w:val="28"/>
        </w:rPr>
      </w:pPr>
      <w:r w:rsidRPr="00981F80">
        <w:rPr>
          <w:sz w:val="28"/>
          <w:szCs w:val="28"/>
        </w:rPr>
        <w:t xml:space="preserve">актами </w:t>
      </w:r>
      <w:r>
        <w:rPr>
          <w:sz w:val="28"/>
          <w:szCs w:val="28"/>
        </w:rPr>
        <w:t xml:space="preserve"> Учреждения.</w:t>
      </w:r>
    </w:p>
    <w:p w14:paraId="7800D85A" w14:textId="77777777" w:rsidR="00FD69B7" w:rsidRPr="00981F80" w:rsidRDefault="00FD69B7" w:rsidP="00FD69B7">
      <w:pPr>
        <w:ind w:left="-142" w:firstLine="850"/>
        <w:jc w:val="both"/>
        <w:rPr>
          <w:sz w:val="28"/>
          <w:szCs w:val="28"/>
        </w:rPr>
      </w:pPr>
      <w:r w:rsidRPr="00981F80">
        <w:rPr>
          <w:sz w:val="28"/>
          <w:szCs w:val="28"/>
        </w:rPr>
        <w:t xml:space="preserve">Начисление заработной платы происходит в автоматизированном </w:t>
      </w:r>
    </w:p>
    <w:p w14:paraId="5378ED1B" w14:textId="77777777" w:rsidR="00FD69B7" w:rsidRPr="00981F80" w:rsidRDefault="00FD69B7" w:rsidP="00FD69B7">
      <w:pPr>
        <w:ind w:left="-142"/>
        <w:jc w:val="both"/>
        <w:rPr>
          <w:sz w:val="28"/>
          <w:szCs w:val="28"/>
        </w:rPr>
      </w:pPr>
      <w:r w:rsidRPr="00981F80">
        <w:rPr>
          <w:sz w:val="28"/>
          <w:szCs w:val="28"/>
        </w:rPr>
        <w:t>режиме в программе «</w:t>
      </w:r>
      <w:r>
        <w:rPr>
          <w:sz w:val="28"/>
          <w:szCs w:val="28"/>
        </w:rPr>
        <w:t>Парус</w:t>
      </w:r>
      <w:r w:rsidRPr="00981F80">
        <w:rPr>
          <w:sz w:val="28"/>
          <w:szCs w:val="28"/>
        </w:rPr>
        <w:t xml:space="preserve">», на основании штатного расписания,  </w:t>
      </w:r>
      <w:r>
        <w:rPr>
          <w:sz w:val="28"/>
          <w:szCs w:val="28"/>
        </w:rPr>
        <w:t>приказов  руководителя  Учреждения</w:t>
      </w:r>
      <w:r w:rsidRPr="00981F80">
        <w:rPr>
          <w:sz w:val="28"/>
          <w:szCs w:val="28"/>
        </w:rPr>
        <w:t xml:space="preserve">, табелям учета использования   рабочего  времени. </w:t>
      </w:r>
    </w:p>
    <w:p w14:paraId="612CFAC0" w14:textId="77777777" w:rsidR="00FD69B7" w:rsidRPr="00981F80" w:rsidRDefault="00FD69B7" w:rsidP="00FD69B7">
      <w:pPr>
        <w:pStyle w:val="aff"/>
        <w:ind w:left="-142"/>
        <w:rPr>
          <w:rFonts w:cs="Times New Roman"/>
          <w:sz w:val="28"/>
          <w:szCs w:val="28"/>
          <w:lang w:val="ru-RU"/>
        </w:rPr>
      </w:pPr>
      <w:r w:rsidRPr="00981F80">
        <w:rPr>
          <w:rStyle w:val="28"/>
          <w:rFonts w:cs="Times New Roman"/>
          <w:sz w:val="28"/>
          <w:szCs w:val="28"/>
          <w:lang w:val="ru-RU"/>
        </w:rPr>
        <w:t xml:space="preserve">Были проверены  начисления  заработной  платы сотрудников </w:t>
      </w:r>
      <w:r w:rsidRPr="00981F80">
        <w:rPr>
          <w:rFonts w:cs="Times New Roman"/>
          <w:sz w:val="28"/>
          <w:szCs w:val="28"/>
          <w:lang w:val="ru-RU"/>
        </w:rPr>
        <w:t xml:space="preserve"> за  202</w:t>
      </w:r>
      <w:r>
        <w:rPr>
          <w:rFonts w:cs="Times New Roman"/>
          <w:sz w:val="28"/>
          <w:szCs w:val="28"/>
          <w:lang w:val="ru-RU"/>
        </w:rPr>
        <w:t>1</w:t>
      </w:r>
      <w:r w:rsidRPr="00981F80">
        <w:rPr>
          <w:rFonts w:cs="Times New Roman"/>
          <w:sz w:val="28"/>
          <w:szCs w:val="28"/>
          <w:lang w:val="ru-RU"/>
        </w:rPr>
        <w:t xml:space="preserve"> год.</w:t>
      </w:r>
    </w:p>
    <w:p w14:paraId="159C7EB4" w14:textId="77777777" w:rsidR="00FD69B7" w:rsidRPr="00981F80" w:rsidRDefault="00FD69B7" w:rsidP="00FD69B7">
      <w:pPr>
        <w:ind w:left="-142" w:firstLine="850"/>
        <w:jc w:val="both"/>
        <w:rPr>
          <w:sz w:val="28"/>
          <w:szCs w:val="28"/>
        </w:rPr>
      </w:pPr>
      <w:r w:rsidRPr="00981F80">
        <w:rPr>
          <w:sz w:val="28"/>
          <w:szCs w:val="28"/>
        </w:rPr>
        <w:t xml:space="preserve">Операции по начислению и выдаче заработной платы по видам </w:t>
      </w:r>
    </w:p>
    <w:p w14:paraId="2FB588E6" w14:textId="77777777" w:rsidR="00FD69B7" w:rsidRPr="00981F80" w:rsidRDefault="00FD69B7" w:rsidP="00FD69B7">
      <w:pPr>
        <w:ind w:left="-142"/>
        <w:jc w:val="both"/>
        <w:rPr>
          <w:sz w:val="28"/>
          <w:szCs w:val="28"/>
        </w:rPr>
      </w:pPr>
      <w:r w:rsidRPr="00981F80">
        <w:rPr>
          <w:sz w:val="28"/>
          <w:szCs w:val="28"/>
        </w:rPr>
        <w:t xml:space="preserve">аналитического учета отражаются в оборотных ведомостях. Бухгалтерские записи по данным операциям отражаются в Журнале ордере №6 «Журнал операций, расчетов по оплате труда», который распечатывается ежемесячно и присутствует в сшивах документов. Подписи должностных и ответственных лиц за составление данных документов (мемориальный ордер №6, расчетных ведомостях, табель учета  использования рабочего времени) имеются.  </w:t>
      </w:r>
    </w:p>
    <w:p w14:paraId="62519A4C" w14:textId="77777777" w:rsidR="00FD69B7" w:rsidRDefault="00FD69B7" w:rsidP="00FD69B7">
      <w:pPr>
        <w:ind w:left="-142"/>
        <w:rPr>
          <w:b/>
          <w:sz w:val="28"/>
          <w:szCs w:val="28"/>
        </w:rPr>
      </w:pPr>
    </w:p>
    <w:p w14:paraId="6F993F08" w14:textId="77777777" w:rsidR="00FD69B7" w:rsidRPr="00981F80" w:rsidRDefault="00FD69B7" w:rsidP="00FD69B7">
      <w:pPr>
        <w:ind w:left="-142"/>
        <w:rPr>
          <w:b/>
          <w:sz w:val="28"/>
          <w:szCs w:val="28"/>
        </w:rPr>
      </w:pPr>
      <w:r w:rsidRPr="00981F80">
        <w:rPr>
          <w:b/>
          <w:sz w:val="28"/>
          <w:szCs w:val="28"/>
        </w:rPr>
        <w:t>Проверкой  установлено:</w:t>
      </w:r>
    </w:p>
    <w:p w14:paraId="6514058C" w14:textId="77777777" w:rsidR="00FD69B7" w:rsidRPr="00981F80" w:rsidRDefault="00FD69B7" w:rsidP="00FD69B7">
      <w:pPr>
        <w:ind w:left="-142"/>
        <w:rPr>
          <w:b/>
          <w:sz w:val="28"/>
          <w:szCs w:val="28"/>
        </w:rPr>
      </w:pPr>
    </w:p>
    <w:p w14:paraId="4C25BE93" w14:textId="77777777" w:rsidR="00FD69B7" w:rsidRDefault="00FD69B7" w:rsidP="00FD69B7">
      <w:pPr>
        <w:ind w:left="-142" w:firstLine="850"/>
        <w:rPr>
          <w:sz w:val="28"/>
          <w:szCs w:val="28"/>
        </w:rPr>
      </w:pPr>
      <w:r>
        <w:rPr>
          <w:sz w:val="28"/>
          <w:szCs w:val="28"/>
        </w:rPr>
        <w:t>1.</w:t>
      </w:r>
      <w:r w:rsidRPr="00981F80">
        <w:rPr>
          <w:sz w:val="28"/>
          <w:szCs w:val="28"/>
        </w:rPr>
        <w:t>Табели учета  рабочего времени ф. Т-13</w:t>
      </w:r>
      <w:r>
        <w:rPr>
          <w:sz w:val="28"/>
          <w:szCs w:val="28"/>
        </w:rPr>
        <w:t xml:space="preserve">  подписаны  отделом  кадров,</w:t>
      </w:r>
      <w:r w:rsidRPr="00981F80">
        <w:rPr>
          <w:sz w:val="28"/>
          <w:szCs w:val="28"/>
        </w:rPr>
        <w:t xml:space="preserve">   бухгалтером </w:t>
      </w:r>
      <w:r>
        <w:rPr>
          <w:sz w:val="28"/>
          <w:szCs w:val="28"/>
        </w:rPr>
        <w:t xml:space="preserve"> расчетной  группы</w:t>
      </w:r>
      <w:r w:rsidRPr="00981F80">
        <w:rPr>
          <w:sz w:val="28"/>
          <w:szCs w:val="28"/>
        </w:rPr>
        <w:t xml:space="preserve">,  </w:t>
      </w:r>
      <w:r w:rsidRPr="00B66F29">
        <w:rPr>
          <w:bCs/>
          <w:sz w:val="28"/>
          <w:szCs w:val="28"/>
        </w:rPr>
        <w:t>утверждены</w:t>
      </w:r>
      <w:r>
        <w:rPr>
          <w:b/>
          <w:sz w:val="28"/>
          <w:szCs w:val="28"/>
        </w:rPr>
        <w:t xml:space="preserve">  </w:t>
      </w:r>
      <w:r w:rsidRPr="00981F80">
        <w:rPr>
          <w:sz w:val="28"/>
          <w:szCs w:val="28"/>
        </w:rPr>
        <w:t>руководителем.</w:t>
      </w:r>
    </w:p>
    <w:p w14:paraId="5F0CEAC3" w14:textId="77777777" w:rsidR="00FD69B7" w:rsidRDefault="00FD69B7" w:rsidP="00FD69B7">
      <w:pPr>
        <w:ind w:left="-142" w:firstLine="850"/>
        <w:jc w:val="both"/>
        <w:rPr>
          <w:sz w:val="28"/>
          <w:szCs w:val="28"/>
        </w:rPr>
      </w:pPr>
      <w:bookmarkStart w:id="1" w:name="_Hlk112240924"/>
      <w:r>
        <w:rPr>
          <w:sz w:val="28"/>
          <w:szCs w:val="28"/>
        </w:rPr>
        <w:t xml:space="preserve">2.В  течение всего  2021 года производилось начисление работнику  заработной платы  и премиальных выплат  Астаповой  Н.В. под новой  фамилией Скрыпина Н.В.( основание – смена фамилии в связи  с  бракосочетанием).В  табеле </w:t>
      </w:r>
      <w:r>
        <w:rPr>
          <w:sz w:val="28"/>
          <w:szCs w:val="28"/>
        </w:rPr>
        <w:lastRenderedPageBreak/>
        <w:t xml:space="preserve">и приказах на  премию прописана Астапова, а в расчетно – платежной ведомости – Скрыпина. То есть оплата  производилась работнику   «не работающему»,  что  является грубым  нарушением </w:t>
      </w:r>
      <w:r w:rsidRPr="005A3865">
        <w:rPr>
          <w:sz w:val="28"/>
          <w:szCs w:val="28"/>
        </w:rPr>
        <w:t>Федеральн</w:t>
      </w:r>
      <w:r>
        <w:rPr>
          <w:sz w:val="28"/>
          <w:szCs w:val="28"/>
        </w:rPr>
        <w:t xml:space="preserve">ого </w:t>
      </w:r>
      <w:r w:rsidRPr="005A3865">
        <w:rPr>
          <w:sz w:val="28"/>
          <w:szCs w:val="28"/>
        </w:rPr>
        <w:t xml:space="preserve"> закон</w:t>
      </w:r>
      <w:r>
        <w:rPr>
          <w:sz w:val="28"/>
          <w:szCs w:val="28"/>
        </w:rPr>
        <w:t>а</w:t>
      </w:r>
      <w:r w:rsidRPr="005A3865">
        <w:rPr>
          <w:sz w:val="28"/>
          <w:szCs w:val="28"/>
        </w:rPr>
        <w:t xml:space="preserve">  от 06.12.2011 № 402-ФЗ «О бухгалтерском учете».</w:t>
      </w:r>
    </w:p>
    <w:p w14:paraId="0D97211F" w14:textId="77777777" w:rsidR="00FD69B7" w:rsidRPr="00981F80" w:rsidRDefault="00FD69B7" w:rsidP="00FD69B7">
      <w:pPr>
        <w:ind w:left="-142" w:firstLine="850"/>
        <w:jc w:val="both"/>
        <w:rPr>
          <w:sz w:val="28"/>
          <w:szCs w:val="28"/>
        </w:rPr>
      </w:pPr>
      <w:r>
        <w:rPr>
          <w:sz w:val="28"/>
          <w:szCs w:val="28"/>
        </w:rPr>
        <w:t xml:space="preserve">3.В  январе  2021 г.  приказом от11.01.2021 г №9 «Об  установлении  фиксированной ежемесячной  выплаты за  увеличение  объема  работы» установлено Федотовой Е.И. </w:t>
      </w:r>
      <w:r w:rsidRPr="009C7C19">
        <w:rPr>
          <w:b/>
          <w:bCs/>
          <w:sz w:val="28"/>
          <w:szCs w:val="28"/>
        </w:rPr>
        <w:t>5000,00 руб.,  фактически  ей  начислено  2 333,33 руб. Недоплата  составила 2 666,67 руб.</w:t>
      </w:r>
    </w:p>
    <w:p w14:paraId="79DE5369" w14:textId="77777777" w:rsidR="00FD69B7" w:rsidRDefault="00FD69B7" w:rsidP="00FD69B7">
      <w:pPr>
        <w:autoSpaceDE w:val="0"/>
        <w:autoSpaceDN w:val="0"/>
        <w:adjustRightInd w:val="0"/>
        <w:ind w:firstLine="709"/>
        <w:jc w:val="both"/>
        <w:rPr>
          <w:sz w:val="28"/>
          <w:szCs w:val="28"/>
        </w:rPr>
      </w:pPr>
      <w:r>
        <w:rPr>
          <w:sz w:val="28"/>
          <w:szCs w:val="28"/>
        </w:rPr>
        <w:t>4.В  течение 2021 г. в  расчетных  листках  работников  не  указан  должностной  оклад  работника, не  указан  объем  работы – на  сколько  ставок работает сотрудник (1,0 ставку, 0,5 или 0,25 ), не  информационно, что  нарушает  права работника.</w:t>
      </w:r>
    </w:p>
    <w:p w14:paraId="6132E957" w14:textId="77777777" w:rsidR="00FD69B7" w:rsidRDefault="00FD69B7" w:rsidP="00FD69B7">
      <w:pPr>
        <w:autoSpaceDE w:val="0"/>
        <w:autoSpaceDN w:val="0"/>
        <w:adjustRightInd w:val="0"/>
        <w:ind w:firstLine="709"/>
        <w:jc w:val="both"/>
        <w:rPr>
          <w:sz w:val="28"/>
          <w:szCs w:val="28"/>
        </w:rPr>
      </w:pPr>
      <w:r>
        <w:rPr>
          <w:sz w:val="28"/>
          <w:szCs w:val="28"/>
        </w:rPr>
        <w:t>5.Нет такой  информации и  в  тарификационных  списках: не прописан  объем  работы ( количество  ставок) и  должностной  оклад, в соответствии с ПКГ.</w:t>
      </w:r>
    </w:p>
    <w:p w14:paraId="792E94BB" w14:textId="77777777" w:rsidR="00FD69B7" w:rsidRDefault="00FD69B7" w:rsidP="00FD69B7">
      <w:pPr>
        <w:autoSpaceDE w:val="0"/>
        <w:autoSpaceDN w:val="0"/>
        <w:adjustRightInd w:val="0"/>
        <w:ind w:firstLine="709"/>
        <w:jc w:val="both"/>
        <w:rPr>
          <w:sz w:val="28"/>
          <w:szCs w:val="28"/>
        </w:rPr>
      </w:pPr>
      <w:r>
        <w:rPr>
          <w:sz w:val="28"/>
          <w:szCs w:val="28"/>
        </w:rPr>
        <w:t>6.Приказом от 01.02.2021г. №16  назначена выплата  стимулирующего  характера Николаенко  А.А. в  размере  1000,0,  руб. с  01.02.2021. За  февраль данная  выплата  не  начислена.</w:t>
      </w:r>
    </w:p>
    <w:p w14:paraId="0B0CB9E1" w14:textId="77777777" w:rsidR="00FD69B7" w:rsidRDefault="00FD69B7" w:rsidP="00FD69B7">
      <w:pPr>
        <w:autoSpaceDE w:val="0"/>
        <w:autoSpaceDN w:val="0"/>
        <w:adjustRightInd w:val="0"/>
        <w:ind w:firstLine="709"/>
        <w:jc w:val="both"/>
        <w:rPr>
          <w:sz w:val="28"/>
          <w:szCs w:val="28"/>
        </w:rPr>
      </w:pPr>
      <w:r>
        <w:rPr>
          <w:sz w:val="28"/>
          <w:szCs w:val="28"/>
        </w:rPr>
        <w:t>7.Не верно  рассчитана доплата  за  работу  на  селе (25%) Рожковой Н.Д. Отработано 19 рабочих дней, а доплата начислена на  все 24 дня(полный  месяц), соответственно  на переплату  начислен районный  коэффициент.</w:t>
      </w:r>
    </w:p>
    <w:p w14:paraId="0243AE9B" w14:textId="77777777" w:rsidR="00FD69B7" w:rsidRDefault="00FD69B7" w:rsidP="00FD69B7">
      <w:pPr>
        <w:autoSpaceDE w:val="0"/>
        <w:autoSpaceDN w:val="0"/>
        <w:adjustRightInd w:val="0"/>
        <w:ind w:firstLine="709"/>
        <w:jc w:val="both"/>
        <w:rPr>
          <w:sz w:val="28"/>
          <w:szCs w:val="28"/>
        </w:rPr>
      </w:pPr>
      <w:r>
        <w:rPr>
          <w:sz w:val="28"/>
          <w:szCs w:val="28"/>
        </w:rPr>
        <w:t>8.В  июне Заруцкой  Я.Н. в табеле  учета  рабочего времени прописано 20 рабочих дней,  фактически при  пересчете  по дням, отработано 19 рабочих дней.</w:t>
      </w:r>
    </w:p>
    <w:p w14:paraId="798E16D2" w14:textId="77777777" w:rsidR="00FD69B7" w:rsidRDefault="00FD69B7" w:rsidP="00FD69B7">
      <w:pPr>
        <w:autoSpaceDE w:val="0"/>
        <w:autoSpaceDN w:val="0"/>
        <w:adjustRightInd w:val="0"/>
        <w:ind w:firstLine="709"/>
        <w:jc w:val="both"/>
        <w:rPr>
          <w:sz w:val="28"/>
          <w:szCs w:val="28"/>
        </w:rPr>
      </w:pPr>
      <w:r>
        <w:rPr>
          <w:sz w:val="28"/>
          <w:szCs w:val="28"/>
        </w:rPr>
        <w:t xml:space="preserve">9.В июле Малышевой  К.С. протабелирован полностью отработанный  месяц( </w:t>
      </w:r>
      <w:r w:rsidRPr="007F6F65">
        <w:rPr>
          <w:b/>
          <w:bCs/>
          <w:sz w:val="28"/>
          <w:szCs w:val="28"/>
        </w:rPr>
        <w:t>22 рабочих  дня</w:t>
      </w:r>
      <w:r>
        <w:rPr>
          <w:sz w:val="28"/>
          <w:szCs w:val="28"/>
        </w:rPr>
        <w:t xml:space="preserve">), однако  заработная  плата  начислена </w:t>
      </w:r>
      <w:r w:rsidRPr="007F6F65">
        <w:rPr>
          <w:b/>
          <w:bCs/>
          <w:sz w:val="28"/>
          <w:szCs w:val="28"/>
        </w:rPr>
        <w:t>за  20 рабочих дней, недоплата  составила  3 806,69 руб.</w:t>
      </w:r>
    </w:p>
    <w:p w14:paraId="5B0E5E11" w14:textId="77777777" w:rsidR="00FD69B7" w:rsidRPr="007F6F65" w:rsidRDefault="00FD69B7" w:rsidP="00FD69B7">
      <w:pPr>
        <w:autoSpaceDE w:val="0"/>
        <w:autoSpaceDN w:val="0"/>
        <w:adjustRightInd w:val="0"/>
        <w:ind w:firstLine="709"/>
        <w:jc w:val="both"/>
        <w:rPr>
          <w:sz w:val="28"/>
          <w:szCs w:val="28"/>
        </w:rPr>
      </w:pPr>
      <w:r>
        <w:rPr>
          <w:sz w:val="28"/>
          <w:szCs w:val="28"/>
        </w:rPr>
        <w:t xml:space="preserve">10.Тимкачевой Е.В. начислена  премия в размере  </w:t>
      </w:r>
      <w:r w:rsidRPr="00E05F70">
        <w:rPr>
          <w:b/>
          <w:bCs/>
          <w:sz w:val="28"/>
          <w:szCs w:val="28"/>
        </w:rPr>
        <w:t>1 260,00 руб.</w:t>
      </w:r>
      <w:r>
        <w:rPr>
          <w:sz w:val="28"/>
          <w:szCs w:val="28"/>
        </w:rPr>
        <w:t xml:space="preserve"> в  августе месяце, хотя  в  приказе  на  премию от 27.08.2021г. №31 данный  работник не числится.</w:t>
      </w:r>
    </w:p>
    <w:p w14:paraId="513B929C" w14:textId="77777777" w:rsidR="00FD69B7" w:rsidRDefault="00FD69B7" w:rsidP="00FD69B7">
      <w:pPr>
        <w:autoSpaceDE w:val="0"/>
        <w:autoSpaceDN w:val="0"/>
        <w:adjustRightInd w:val="0"/>
        <w:ind w:firstLine="709"/>
        <w:jc w:val="both"/>
        <w:rPr>
          <w:sz w:val="28"/>
          <w:szCs w:val="28"/>
        </w:rPr>
      </w:pPr>
      <w:r>
        <w:rPr>
          <w:sz w:val="28"/>
          <w:szCs w:val="28"/>
        </w:rPr>
        <w:t>11.Приказ от 29.09.2021 №36 п.2 о начислении премии из средств  платных  услуг  Николаенко А.А. – 2 800,00 руб. и Пыталевой Е.А. – 2 280,00 руб.</w:t>
      </w:r>
    </w:p>
    <w:p w14:paraId="75743BBE" w14:textId="77777777" w:rsidR="00FD69B7" w:rsidRDefault="00FD69B7" w:rsidP="00FD69B7">
      <w:pPr>
        <w:autoSpaceDE w:val="0"/>
        <w:autoSpaceDN w:val="0"/>
        <w:adjustRightInd w:val="0"/>
        <w:jc w:val="both"/>
        <w:rPr>
          <w:sz w:val="28"/>
          <w:szCs w:val="28"/>
        </w:rPr>
      </w:pPr>
      <w:r>
        <w:rPr>
          <w:sz w:val="28"/>
          <w:szCs w:val="28"/>
        </w:rPr>
        <w:t>В ведомости  от 30.09.2021 №333  Николаенко А.А.  нет.</w:t>
      </w:r>
    </w:p>
    <w:p w14:paraId="0724D666" w14:textId="77777777" w:rsidR="00FD69B7" w:rsidRDefault="00FD69B7" w:rsidP="00FD69B7">
      <w:pPr>
        <w:autoSpaceDE w:val="0"/>
        <w:autoSpaceDN w:val="0"/>
        <w:adjustRightInd w:val="0"/>
        <w:ind w:firstLine="709"/>
        <w:jc w:val="both"/>
        <w:rPr>
          <w:sz w:val="28"/>
          <w:szCs w:val="28"/>
        </w:rPr>
      </w:pPr>
      <w:r>
        <w:rPr>
          <w:sz w:val="28"/>
          <w:szCs w:val="28"/>
        </w:rPr>
        <w:t>12.В  сентябре переплата  заработной  платы Куканковой Е.И. на  932,75 руб.( с  213 КБК  - 1214,44 руб.), так как начислено  за  23 рабочих дня, в  табеле -  22 рабочих  дня.</w:t>
      </w:r>
    </w:p>
    <w:bookmarkEnd w:id="1"/>
    <w:p w14:paraId="2B41A999" w14:textId="77777777" w:rsidR="00FD69B7" w:rsidRDefault="00FD69B7" w:rsidP="00FD69B7">
      <w:pPr>
        <w:ind w:left="-142" w:firstLine="850"/>
      </w:pPr>
    </w:p>
    <w:p w14:paraId="1114224F" w14:textId="77777777" w:rsidR="00FD69B7" w:rsidRPr="00675D66" w:rsidRDefault="00FD69B7" w:rsidP="00FD69B7">
      <w:pPr>
        <w:ind w:left="-142" w:firstLine="850"/>
        <w:jc w:val="both"/>
        <w:rPr>
          <w:sz w:val="28"/>
          <w:szCs w:val="28"/>
        </w:rPr>
      </w:pPr>
      <w:r w:rsidRPr="00675D66">
        <w:rPr>
          <w:sz w:val="28"/>
          <w:szCs w:val="28"/>
        </w:rPr>
        <w:t xml:space="preserve">Проверены сроки выдачи заработной платы. Согласно ст.136 Трудового кодекса </w:t>
      </w:r>
      <w:r w:rsidRPr="00675D66">
        <w:rPr>
          <w:sz w:val="28"/>
          <w:szCs w:val="28"/>
          <w:shd w:val="clear" w:color="auto" w:fill="FFFFFF"/>
        </w:rPr>
        <w:t>заработная плата за первую половину месяца должна быть выплачена в установленный день 30 (31) число текущего периода (аванс), за вторую половину –  15 числ</w:t>
      </w:r>
      <w:r>
        <w:rPr>
          <w:sz w:val="28"/>
          <w:szCs w:val="28"/>
          <w:shd w:val="clear" w:color="auto" w:fill="FFFFFF"/>
        </w:rPr>
        <w:t>а</w:t>
      </w:r>
      <w:r w:rsidRPr="00675D66">
        <w:rPr>
          <w:sz w:val="28"/>
          <w:szCs w:val="28"/>
          <w:shd w:val="clear" w:color="auto" w:fill="FFFFFF"/>
        </w:rPr>
        <w:t xml:space="preserve"> следующего месяца (заработная плата)</w:t>
      </w:r>
      <w:r w:rsidRPr="00675D66">
        <w:rPr>
          <w:color w:val="333333"/>
          <w:sz w:val="28"/>
          <w:szCs w:val="28"/>
          <w:shd w:val="clear" w:color="auto" w:fill="FFFFFF"/>
        </w:rPr>
        <w:t xml:space="preserve">. </w:t>
      </w:r>
      <w:r w:rsidRPr="00675D66">
        <w:rPr>
          <w:sz w:val="28"/>
          <w:szCs w:val="28"/>
          <w:shd w:val="clear" w:color="auto" w:fill="FFFFFF"/>
        </w:rPr>
        <w:t xml:space="preserve">В </w:t>
      </w:r>
      <w:r>
        <w:rPr>
          <w:sz w:val="28"/>
          <w:szCs w:val="28"/>
          <w:shd w:val="clear" w:color="auto" w:fill="FFFFFF"/>
        </w:rPr>
        <w:t xml:space="preserve">Учреждении </w:t>
      </w:r>
      <w:r w:rsidRPr="00675D66">
        <w:rPr>
          <w:sz w:val="28"/>
          <w:szCs w:val="28"/>
          <w:shd w:val="clear" w:color="auto" w:fill="FFFFFF"/>
        </w:rPr>
        <w:t xml:space="preserve"> </w:t>
      </w:r>
      <w:r w:rsidRPr="00675D66">
        <w:rPr>
          <w:sz w:val="28"/>
          <w:szCs w:val="28"/>
        </w:rPr>
        <w:t>заработная плата выплачивается дважды в месяц: за первую половину месяца (аванс) – не позднее 30 числа текущего месяца ,за вторую половину месяца – не позднее 15 числа следующего месяца.</w:t>
      </w:r>
    </w:p>
    <w:p w14:paraId="4C74EE5D" w14:textId="77777777" w:rsidR="00FD69B7" w:rsidRPr="00675D66" w:rsidRDefault="00FD69B7" w:rsidP="00FD69B7">
      <w:pPr>
        <w:ind w:left="-142"/>
        <w:jc w:val="both"/>
        <w:rPr>
          <w:sz w:val="28"/>
          <w:szCs w:val="28"/>
        </w:rPr>
      </w:pPr>
      <w:r w:rsidRPr="00675D66">
        <w:rPr>
          <w:sz w:val="28"/>
          <w:szCs w:val="28"/>
        </w:rPr>
        <w:t xml:space="preserve">Выплата производится путем перечисления денежных средств  работникам  на </w:t>
      </w:r>
    </w:p>
    <w:p w14:paraId="3CE9526F" w14:textId="77777777" w:rsidR="00FD69B7" w:rsidRPr="00675D66" w:rsidRDefault="00FD69B7" w:rsidP="00FD69B7">
      <w:pPr>
        <w:ind w:left="-142"/>
        <w:jc w:val="both"/>
        <w:rPr>
          <w:sz w:val="28"/>
          <w:szCs w:val="28"/>
        </w:rPr>
      </w:pPr>
      <w:r w:rsidRPr="00675D66">
        <w:rPr>
          <w:sz w:val="28"/>
          <w:szCs w:val="28"/>
        </w:rPr>
        <w:lastRenderedPageBreak/>
        <w:t xml:space="preserve">открытые в банке счета.  Перед выплатой заработной платы каждому работнику выдается  расчетный лист с указанием всех начислений и удержаний по заработной плате за соответствующий период, а также суммы к выплате.   </w:t>
      </w:r>
    </w:p>
    <w:p w14:paraId="5E0C2E56" w14:textId="77777777" w:rsidR="00FD69B7" w:rsidRPr="00CF1783" w:rsidRDefault="00FD69B7" w:rsidP="00FD69B7">
      <w:pPr>
        <w:autoSpaceDE w:val="0"/>
        <w:autoSpaceDN w:val="0"/>
        <w:adjustRightInd w:val="0"/>
        <w:ind w:firstLine="709"/>
        <w:jc w:val="both"/>
        <w:rPr>
          <w:sz w:val="28"/>
          <w:szCs w:val="28"/>
        </w:rPr>
      </w:pPr>
      <w:r w:rsidRPr="00CF1783">
        <w:rPr>
          <w:sz w:val="28"/>
          <w:szCs w:val="28"/>
        </w:rPr>
        <w:t xml:space="preserve">В соответствии с </w:t>
      </w:r>
      <w:hyperlink r:id="rId10" w:anchor="l726" w:history="1">
        <w:r w:rsidRPr="00CF1783">
          <w:rPr>
            <w:rStyle w:val="a3"/>
            <w:color w:val="auto"/>
            <w:sz w:val="28"/>
            <w:szCs w:val="28"/>
          </w:rPr>
          <w:t>частью 17</w:t>
        </w:r>
      </w:hyperlink>
      <w:r w:rsidRPr="00CF1783">
        <w:rPr>
          <w:sz w:val="28"/>
          <w:szCs w:val="28"/>
        </w:rPr>
        <w:t> статьи 30 Федерального закона от 08.05.2010 № 83-ФЗ о </w:t>
      </w:r>
      <w:bookmarkStart w:id="2" w:name="l141"/>
      <w:bookmarkEnd w:id="2"/>
      <w:r w:rsidRPr="00CF1783">
        <w:rPr>
          <w:sz w:val="28"/>
          <w:szCs w:val="28"/>
        </w:rPr>
        <w:t>совершенствовании правового положения государственных (муниципальных) учреждений (далее - Закон № 83-ФЗ), не использованные в текущем финансовом году остатки средств, Учреждением использовались в очередном финансовом году для достижения целей, ради которых оно создано. Фактов нарушений не установлено.</w:t>
      </w:r>
    </w:p>
    <w:p w14:paraId="145A740F" w14:textId="77777777" w:rsidR="00FD69B7" w:rsidRPr="00CF1783" w:rsidRDefault="00FD69B7" w:rsidP="00FD69B7">
      <w:pPr>
        <w:ind w:firstLine="709"/>
        <w:jc w:val="both"/>
        <w:rPr>
          <w:sz w:val="28"/>
          <w:szCs w:val="28"/>
        </w:rPr>
      </w:pPr>
      <w:r w:rsidRPr="00CF1783">
        <w:rPr>
          <w:sz w:val="28"/>
          <w:szCs w:val="28"/>
        </w:rPr>
        <w:t>Средства Субсидии использованы в целях оказания муниципальных услуг (выполнения работ) в соответствии с требованиями и планами мероприятий, определенными (утвержденными) в муниципальном задании.</w:t>
      </w:r>
    </w:p>
    <w:p w14:paraId="6D231C9E" w14:textId="77777777" w:rsidR="00FD69B7" w:rsidRPr="00CF1783" w:rsidRDefault="00FD69B7" w:rsidP="00FD69B7">
      <w:pPr>
        <w:ind w:firstLine="709"/>
        <w:jc w:val="both"/>
        <w:rPr>
          <w:sz w:val="28"/>
          <w:szCs w:val="28"/>
        </w:rPr>
      </w:pPr>
      <w:r w:rsidRPr="00CF1783">
        <w:rPr>
          <w:sz w:val="28"/>
          <w:szCs w:val="28"/>
        </w:rPr>
        <w:t>Фактов использования средств субсидии на финансовое обеспечение выполнения муниципального задания на цели, не соответствующие условиям их получения, не обнаружено.</w:t>
      </w:r>
    </w:p>
    <w:p w14:paraId="770DC9F0" w14:textId="77777777" w:rsidR="00FD69B7" w:rsidRDefault="00FD69B7" w:rsidP="00FD69B7">
      <w:pPr>
        <w:ind w:firstLine="709"/>
        <w:jc w:val="both"/>
        <w:rPr>
          <w:sz w:val="24"/>
          <w:szCs w:val="24"/>
        </w:rPr>
      </w:pPr>
    </w:p>
    <w:p w14:paraId="6708F5CB" w14:textId="77777777" w:rsidR="00FD69B7" w:rsidRPr="00CF1783" w:rsidRDefault="00FD69B7" w:rsidP="00FD69B7">
      <w:pPr>
        <w:ind w:firstLine="709"/>
        <w:jc w:val="center"/>
        <w:rPr>
          <w:b/>
          <w:sz w:val="28"/>
          <w:szCs w:val="28"/>
        </w:rPr>
      </w:pPr>
      <w:r w:rsidRPr="00CF1783">
        <w:rPr>
          <w:b/>
          <w:sz w:val="28"/>
          <w:szCs w:val="28"/>
        </w:rPr>
        <w:t>2.1.4. Контроль за исполнением муниципального задания</w:t>
      </w:r>
    </w:p>
    <w:p w14:paraId="5DCA6574" w14:textId="77777777" w:rsidR="00FD69B7" w:rsidRDefault="00FD69B7" w:rsidP="00FD69B7">
      <w:pPr>
        <w:ind w:firstLine="709"/>
        <w:rPr>
          <w:b/>
          <w:sz w:val="24"/>
          <w:szCs w:val="24"/>
        </w:rPr>
      </w:pPr>
    </w:p>
    <w:p w14:paraId="38A304E2" w14:textId="77777777" w:rsidR="00FD69B7" w:rsidRPr="00CF1783" w:rsidRDefault="00FD69B7" w:rsidP="00FD69B7">
      <w:pPr>
        <w:ind w:firstLine="709"/>
        <w:jc w:val="both"/>
        <w:rPr>
          <w:sz w:val="28"/>
          <w:szCs w:val="28"/>
        </w:rPr>
      </w:pPr>
      <w:r w:rsidRPr="00CF1783">
        <w:rPr>
          <w:sz w:val="28"/>
          <w:szCs w:val="28"/>
        </w:rPr>
        <w:t>В соответствии с пунктом 10 Порядка   определения объема и условий  предоставления  субсидий бюджетным и автономным учреждениям Чебулинского муниципального  округа и финансового обеспечения выполнения муниципального задания (Порядок), контроль за выполнением муниципального задания осуществляется  учредителем в виде:</w:t>
      </w:r>
    </w:p>
    <w:p w14:paraId="60FF2199" w14:textId="77777777" w:rsidR="00FD69B7" w:rsidRPr="00CF1783" w:rsidRDefault="00FD69B7" w:rsidP="00FD69B7">
      <w:pPr>
        <w:ind w:firstLine="709"/>
        <w:jc w:val="both"/>
        <w:rPr>
          <w:sz w:val="28"/>
          <w:szCs w:val="28"/>
        </w:rPr>
      </w:pPr>
      <w:r w:rsidRPr="00CF1783">
        <w:rPr>
          <w:sz w:val="28"/>
          <w:szCs w:val="28"/>
        </w:rPr>
        <w:t>а) мониторинга выполнения муниципального задания ;</w:t>
      </w:r>
    </w:p>
    <w:p w14:paraId="36B8E012" w14:textId="77777777" w:rsidR="00FD69B7" w:rsidRPr="00CF1783" w:rsidRDefault="00FD69B7" w:rsidP="00FD69B7">
      <w:pPr>
        <w:ind w:firstLine="709"/>
        <w:jc w:val="both"/>
        <w:rPr>
          <w:sz w:val="28"/>
          <w:szCs w:val="28"/>
        </w:rPr>
      </w:pPr>
      <w:r w:rsidRPr="00CF1783">
        <w:rPr>
          <w:sz w:val="28"/>
          <w:szCs w:val="28"/>
        </w:rPr>
        <w:t>б) предоставления Учреждением годового отчета об исполнении муниципального задания по формам, установленным Порядком,  в установленный срок , следующим за отчетным.</w:t>
      </w:r>
    </w:p>
    <w:p w14:paraId="6D78E52F" w14:textId="77777777" w:rsidR="00FD69B7" w:rsidRPr="00CF1783" w:rsidRDefault="00FD69B7" w:rsidP="00FD69B7">
      <w:pPr>
        <w:ind w:firstLine="709"/>
        <w:jc w:val="both"/>
        <w:rPr>
          <w:sz w:val="28"/>
          <w:szCs w:val="28"/>
        </w:rPr>
      </w:pPr>
      <w:r w:rsidRPr="00CF1783">
        <w:rPr>
          <w:sz w:val="28"/>
          <w:szCs w:val="28"/>
        </w:rPr>
        <w:t xml:space="preserve">В проверяемом периоде Учреждением представлены  </w:t>
      </w:r>
      <w:r>
        <w:rPr>
          <w:sz w:val="28"/>
          <w:szCs w:val="28"/>
        </w:rPr>
        <w:t>У</w:t>
      </w:r>
      <w:r w:rsidRPr="00CF1783">
        <w:rPr>
          <w:sz w:val="28"/>
          <w:szCs w:val="28"/>
        </w:rPr>
        <w:t>чредителю годовые отчеты об исполнении муниципального задания  в полном объеме.</w:t>
      </w:r>
    </w:p>
    <w:p w14:paraId="51FD2353" w14:textId="77777777" w:rsidR="00FD69B7" w:rsidRPr="00CF1783" w:rsidRDefault="00FD69B7" w:rsidP="00FD69B7">
      <w:pPr>
        <w:ind w:firstLine="709"/>
        <w:jc w:val="both"/>
        <w:rPr>
          <w:sz w:val="28"/>
          <w:szCs w:val="28"/>
        </w:rPr>
      </w:pPr>
      <w:r w:rsidRPr="00CF1783">
        <w:rPr>
          <w:sz w:val="28"/>
          <w:szCs w:val="28"/>
        </w:rPr>
        <w:t>В представленных Отчетах  указана дата составления  Отчета,  вследствие чего возможно определить своевременность предоставления Отчета по исполнению муниципального задания.</w:t>
      </w:r>
    </w:p>
    <w:p w14:paraId="77410CAD" w14:textId="77777777" w:rsidR="00FD69B7" w:rsidRPr="00CF1783" w:rsidRDefault="00FD69B7" w:rsidP="00FD69B7">
      <w:pPr>
        <w:ind w:firstLine="709"/>
        <w:jc w:val="both"/>
        <w:rPr>
          <w:sz w:val="28"/>
          <w:szCs w:val="28"/>
        </w:rPr>
      </w:pPr>
      <w:r w:rsidRPr="00CF1783">
        <w:rPr>
          <w:sz w:val="28"/>
          <w:szCs w:val="28"/>
        </w:rPr>
        <w:t>Подтверждением выполнения Учреждением целей предоставления субсидии на муниципальное задание является достижение Учреждением установленных муниципальным заданием показателей, характеризующих качество и (или) объем (содержание) муниципальной услуги (работы), что подтверждается отчетностью о выполнении муниципального задания, предоставляемой Учреждением органу</w:t>
      </w:r>
      <w:r>
        <w:rPr>
          <w:sz w:val="28"/>
          <w:szCs w:val="28"/>
        </w:rPr>
        <w:t xml:space="preserve"> </w:t>
      </w:r>
      <w:r w:rsidRPr="00CF1783">
        <w:rPr>
          <w:sz w:val="28"/>
          <w:szCs w:val="28"/>
        </w:rPr>
        <w:t>-</w:t>
      </w:r>
      <w:r>
        <w:rPr>
          <w:sz w:val="28"/>
          <w:szCs w:val="28"/>
        </w:rPr>
        <w:t xml:space="preserve"> У</w:t>
      </w:r>
      <w:r w:rsidRPr="00CF1783">
        <w:rPr>
          <w:sz w:val="28"/>
          <w:szCs w:val="28"/>
        </w:rPr>
        <w:t>чредителю.</w:t>
      </w:r>
    </w:p>
    <w:p w14:paraId="15904DC6" w14:textId="77777777" w:rsidR="00FD69B7" w:rsidRPr="00CF1783" w:rsidRDefault="00FD69B7" w:rsidP="00FD69B7">
      <w:pPr>
        <w:ind w:firstLine="709"/>
        <w:jc w:val="both"/>
        <w:rPr>
          <w:sz w:val="28"/>
          <w:szCs w:val="28"/>
        </w:rPr>
      </w:pPr>
      <w:r w:rsidRPr="00CF1783">
        <w:rPr>
          <w:sz w:val="28"/>
          <w:szCs w:val="28"/>
        </w:rPr>
        <w:t xml:space="preserve">Годовые отчеты об исполнении муниципального задания за 2021год предоставлены в форме соответствующей форме, установленной Порядком формирования и финансового обеспечения выполнения муниципального задания. </w:t>
      </w:r>
    </w:p>
    <w:p w14:paraId="5C046165" w14:textId="77777777" w:rsidR="00FD69B7" w:rsidRPr="00CF1783" w:rsidRDefault="00FD69B7" w:rsidP="00FD69B7">
      <w:pPr>
        <w:ind w:firstLine="709"/>
        <w:jc w:val="both"/>
        <w:rPr>
          <w:sz w:val="28"/>
          <w:szCs w:val="28"/>
        </w:rPr>
      </w:pPr>
      <w:r w:rsidRPr="00CF1783">
        <w:rPr>
          <w:sz w:val="28"/>
          <w:szCs w:val="28"/>
        </w:rPr>
        <w:t xml:space="preserve">Фактически достигнутые значения показателей, характеризующих качество и объем (содержание) муниципальной услуги (работы) соответствуют </w:t>
      </w:r>
      <w:r w:rsidRPr="00CF1783">
        <w:rPr>
          <w:sz w:val="28"/>
          <w:szCs w:val="28"/>
        </w:rPr>
        <w:lastRenderedPageBreak/>
        <w:t xml:space="preserve">плановым значениям показателей, установленным муниципальным заданием Учреждению на соответствующий финансовый год.  </w:t>
      </w:r>
    </w:p>
    <w:p w14:paraId="2F194FEF" w14:textId="77777777" w:rsidR="00FD69B7" w:rsidRPr="00CF1783" w:rsidRDefault="00FD69B7" w:rsidP="00FD69B7">
      <w:pPr>
        <w:ind w:firstLine="709"/>
        <w:jc w:val="both"/>
        <w:rPr>
          <w:sz w:val="28"/>
          <w:szCs w:val="28"/>
        </w:rPr>
      </w:pPr>
      <w:r w:rsidRPr="00CF1783">
        <w:rPr>
          <w:sz w:val="28"/>
          <w:szCs w:val="28"/>
        </w:rPr>
        <w:t>Фактов невыполнения (недостижения) показателей,  характеризующих качество и объем (содержание) муниципальной услуги (работы) не установлено.</w:t>
      </w:r>
    </w:p>
    <w:p w14:paraId="791C6168" w14:textId="77777777" w:rsidR="00FD69B7" w:rsidRPr="00CF1783" w:rsidRDefault="00FD69B7" w:rsidP="00FD69B7">
      <w:pPr>
        <w:autoSpaceDE w:val="0"/>
        <w:autoSpaceDN w:val="0"/>
        <w:adjustRightInd w:val="0"/>
        <w:ind w:firstLine="709"/>
        <w:jc w:val="both"/>
        <w:rPr>
          <w:sz w:val="28"/>
          <w:szCs w:val="28"/>
        </w:rPr>
      </w:pPr>
      <w:r w:rsidRPr="00CF1783">
        <w:rPr>
          <w:sz w:val="28"/>
          <w:szCs w:val="28"/>
        </w:rPr>
        <w:t xml:space="preserve">Достоверность сведений в годовом отчете подтверждена  сведениями, содержащимися в статистическом отчете по форме 7НК, утвержденном Приказом Росстата от 04.10.2019 N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w:t>
      </w:r>
    </w:p>
    <w:p w14:paraId="50D1CDF6" w14:textId="77777777" w:rsidR="00FD69B7" w:rsidRPr="00CF1783" w:rsidRDefault="00FD69B7" w:rsidP="00FD69B7">
      <w:pPr>
        <w:autoSpaceDE w:val="0"/>
        <w:autoSpaceDN w:val="0"/>
        <w:adjustRightInd w:val="0"/>
        <w:ind w:firstLine="709"/>
        <w:jc w:val="both"/>
        <w:rPr>
          <w:strike/>
          <w:sz w:val="28"/>
          <w:szCs w:val="28"/>
        </w:rPr>
      </w:pPr>
    </w:p>
    <w:p w14:paraId="1BD747E3" w14:textId="77777777" w:rsidR="00FD69B7" w:rsidRPr="00CF1783" w:rsidRDefault="00FD69B7" w:rsidP="00FD69B7">
      <w:pPr>
        <w:ind w:firstLine="709"/>
        <w:jc w:val="center"/>
        <w:rPr>
          <w:b/>
          <w:sz w:val="28"/>
          <w:szCs w:val="28"/>
        </w:rPr>
      </w:pPr>
      <w:r w:rsidRPr="00CF1783">
        <w:rPr>
          <w:b/>
          <w:sz w:val="28"/>
          <w:szCs w:val="28"/>
        </w:rPr>
        <w:t>2.2. Правовое основание получения и объемы субсидий на цели, не связанные  с возмещением  нормативных затрат на оказание в соответствии с муниципальным  заданием  муниципальных услуг (выполнением работ)</w:t>
      </w:r>
    </w:p>
    <w:p w14:paraId="2CED8A0F" w14:textId="77777777" w:rsidR="00FD69B7" w:rsidRPr="00CF1783" w:rsidRDefault="00FD69B7" w:rsidP="00FD69B7">
      <w:pPr>
        <w:ind w:firstLine="709"/>
        <w:jc w:val="center"/>
        <w:rPr>
          <w:b/>
          <w:sz w:val="28"/>
          <w:szCs w:val="28"/>
        </w:rPr>
      </w:pPr>
    </w:p>
    <w:p w14:paraId="2FD63CF0" w14:textId="77777777" w:rsidR="00FD69B7" w:rsidRPr="00CF1783" w:rsidRDefault="00FD69B7" w:rsidP="00FD69B7">
      <w:pPr>
        <w:ind w:firstLine="709"/>
        <w:jc w:val="both"/>
        <w:rPr>
          <w:sz w:val="28"/>
          <w:szCs w:val="28"/>
        </w:rPr>
      </w:pPr>
      <w:r w:rsidRPr="00CF1783">
        <w:rPr>
          <w:sz w:val="28"/>
          <w:szCs w:val="28"/>
        </w:rPr>
        <w:t xml:space="preserve">Субсидии на иные цели (целевые субсидии) предоставляются муниципальным бюджетным и автономным учреждениям в соответствии с абзацем 2 пункта 1 статьи 78.1 Бюджетного Кодекса РФ. </w:t>
      </w:r>
    </w:p>
    <w:p w14:paraId="48EC94B6" w14:textId="77777777" w:rsidR="00FD69B7" w:rsidRPr="00CF1783" w:rsidRDefault="00FD69B7" w:rsidP="00FD69B7">
      <w:pPr>
        <w:ind w:firstLine="709"/>
        <w:jc w:val="both"/>
        <w:rPr>
          <w:sz w:val="28"/>
          <w:szCs w:val="28"/>
        </w:rPr>
      </w:pPr>
      <w:r w:rsidRPr="00CF1783">
        <w:rPr>
          <w:sz w:val="28"/>
          <w:szCs w:val="28"/>
        </w:rPr>
        <w:t xml:space="preserve">Выделение бюджетных ассигнований на предоставление целевых субсидий является формой финансирования затрат, требующих санкционирования, и/или являющихся дополнительной финансовой поддержкой данных муниципальных учреждений при осуществлении расходов, носящих непостоянный характер, включение которых в состав нормативных затрат на оказание муниципальных услуг в рамках муниципального задания может привести к искажению реальной стоимости данных услуг. </w:t>
      </w:r>
    </w:p>
    <w:p w14:paraId="3711D592" w14:textId="77777777" w:rsidR="00FD69B7" w:rsidRPr="00CF1783" w:rsidRDefault="00FD69B7" w:rsidP="00FD69B7">
      <w:pPr>
        <w:ind w:firstLine="709"/>
        <w:jc w:val="both"/>
        <w:rPr>
          <w:sz w:val="28"/>
          <w:szCs w:val="28"/>
        </w:rPr>
      </w:pPr>
      <w:r w:rsidRPr="00CF1783">
        <w:rPr>
          <w:sz w:val="28"/>
          <w:szCs w:val="28"/>
        </w:rPr>
        <w:t>В целях исполнения требований абзаца 4 пункта 1 статьи 78.1 Бюджетного кодекса РФ, Постановлением администрации Чебулинского  муниципального округа  от 04.02.2020г. №55-п, утверждено  Положение - Порядок предоставления субсидий на иные цели. Заключено  Соглашение от 23.11.2021 г №4 «О порядке и условиях предоставления субсидии  бюджетным и автономным  учреждениям Чебулинского  муниципального округа  на  иные  цели».</w:t>
      </w:r>
    </w:p>
    <w:p w14:paraId="423B1882" w14:textId="77777777" w:rsidR="00FD69B7" w:rsidRPr="00CF1783" w:rsidRDefault="00FD69B7" w:rsidP="00FD69B7">
      <w:pPr>
        <w:ind w:firstLine="709"/>
        <w:jc w:val="both"/>
        <w:rPr>
          <w:sz w:val="28"/>
          <w:szCs w:val="28"/>
        </w:rPr>
      </w:pPr>
      <w:r w:rsidRPr="00CF1783">
        <w:rPr>
          <w:sz w:val="28"/>
          <w:szCs w:val="28"/>
        </w:rPr>
        <w:t>В проверяемом периоде Учреждению предоставлено целевых субсидий в сумме 68 895,00 рублей. Анализ объемов ассигнований, размера финансирования, кассовых и фактических расходов, а так же наличие фактов неисполнения или ненадлежащего исполнения условий предоставления субсидии, использования субсидии на цели, не соответствующие условиям их получения приведен в таблице 15:</w:t>
      </w:r>
    </w:p>
    <w:p w14:paraId="7027FE3A" w14:textId="77777777" w:rsidR="00FD69B7" w:rsidRDefault="00FD69B7" w:rsidP="00FD69B7">
      <w:pPr>
        <w:ind w:firstLine="709"/>
        <w:jc w:val="both"/>
        <w:rPr>
          <w:sz w:val="24"/>
          <w:szCs w:val="24"/>
        </w:rPr>
      </w:pPr>
      <w:r>
        <w:rPr>
          <w:sz w:val="24"/>
          <w:szCs w:val="24"/>
        </w:rPr>
        <w:t xml:space="preserve">                                                                                                                          Таблица 15</w:t>
      </w:r>
    </w:p>
    <w:tbl>
      <w:tblPr>
        <w:tblW w:w="5000" w:type="pct"/>
        <w:tblLook w:val="04A0" w:firstRow="1" w:lastRow="0" w:firstColumn="1" w:lastColumn="0" w:noHBand="0" w:noVBand="1"/>
      </w:tblPr>
      <w:tblGrid>
        <w:gridCol w:w="399"/>
        <w:gridCol w:w="345"/>
        <w:gridCol w:w="924"/>
        <w:gridCol w:w="1163"/>
        <w:gridCol w:w="746"/>
        <w:gridCol w:w="1198"/>
        <w:gridCol w:w="760"/>
        <w:gridCol w:w="973"/>
        <w:gridCol w:w="980"/>
        <w:gridCol w:w="1093"/>
        <w:gridCol w:w="1048"/>
      </w:tblGrid>
      <w:tr w:rsidR="00FD69B7" w14:paraId="04509826" w14:textId="77777777" w:rsidTr="009A2EDD">
        <w:trPr>
          <w:trHeight w:val="324"/>
        </w:trPr>
        <w:tc>
          <w:tcPr>
            <w:tcW w:w="211" w:type="pct"/>
            <w:vMerge w:val="restart"/>
            <w:tcBorders>
              <w:top w:val="single" w:sz="4" w:space="0" w:color="auto"/>
              <w:left w:val="single" w:sz="4" w:space="0" w:color="auto"/>
              <w:bottom w:val="single" w:sz="4" w:space="0" w:color="auto"/>
              <w:right w:val="single" w:sz="4" w:space="0" w:color="auto"/>
            </w:tcBorders>
            <w:vAlign w:val="center"/>
            <w:hideMark/>
          </w:tcPr>
          <w:p w14:paraId="4950F074" w14:textId="77777777" w:rsidR="00FD69B7" w:rsidRPr="00492658" w:rsidRDefault="00FD69B7" w:rsidP="009A2EDD">
            <w:pPr>
              <w:jc w:val="center"/>
              <w:rPr>
                <w:b/>
                <w:bCs/>
                <w:sz w:val="18"/>
                <w:szCs w:val="18"/>
              </w:rPr>
            </w:pPr>
            <w:r w:rsidRPr="00492658">
              <w:rPr>
                <w:b/>
                <w:bCs/>
                <w:sz w:val="18"/>
                <w:szCs w:val="18"/>
              </w:rPr>
              <w:t>№ п/п</w:t>
            </w:r>
          </w:p>
        </w:tc>
        <w:tc>
          <w:tcPr>
            <w:tcW w:w="1652" w:type="pct"/>
            <w:gridSpan w:val="4"/>
            <w:tcBorders>
              <w:top w:val="single" w:sz="4" w:space="0" w:color="auto"/>
              <w:left w:val="nil"/>
              <w:bottom w:val="single" w:sz="4" w:space="0" w:color="auto"/>
              <w:right w:val="single" w:sz="4" w:space="0" w:color="auto"/>
            </w:tcBorders>
            <w:vAlign w:val="center"/>
            <w:hideMark/>
          </w:tcPr>
          <w:p w14:paraId="412575DF" w14:textId="77777777" w:rsidR="00FD69B7" w:rsidRPr="00492658" w:rsidRDefault="00FD69B7" w:rsidP="009A2EDD">
            <w:pPr>
              <w:jc w:val="center"/>
              <w:rPr>
                <w:b/>
                <w:bCs/>
                <w:sz w:val="18"/>
                <w:szCs w:val="18"/>
              </w:rPr>
            </w:pPr>
            <w:r w:rsidRPr="00492658">
              <w:rPr>
                <w:b/>
                <w:bCs/>
                <w:sz w:val="18"/>
                <w:szCs w:val="18"/>
              </w:rPr>
              <w:t>Соглашение</w:t>
            </w:r>
          </w:p>
        </w:tc>
        <w:tc>
          <w:tcPr>
            <w:tcW w:w="620" w:type="pct"/>
            <w:vMerge w:val="restart"/>
            <w:tcBorders>
              <w:top w:val="single" w:sz="4" w:space="0" w:color="auto"/>
              <w:left w:val="single" w:sz="4" w:space="0" w:color="auto"/>
              <w:bottom w:val="single" w:sz="4" w:space="0" w:color="auto"/>
              <w:right w:val="single" w:sz="4" w:space="0" w:color="auto"/>
            </w:tcBorders>
            <w:vAlign w:val="center"/>
            <w:hideMark/>
          </w:tcPr>
          <w:p w14:paraId="5527BCC9" w14:textId="77777777" w:rsidR="00FD69B7" w:rsidRPr="00492658" w:rsidRDefault="00FD69B7" w:rsidP="009A2EDD">
            <w:pPr>
              <w:jc w:val="center"/>
              <w:rPr>
                <w:b/>
                <w:bCs/>
                <w:sz w:val="18"/>
                <w:szCs w:val="18"/>
              </w:rPr>
            </w:pPr>
            <w:r w:rsidRPr="00492658">
              <w:rPr>
                <w:b/>
                <w:bCs/>
                <w:sz w:val="18"/>
                <w:szCs w:val="18"/>
              </w:rPr>
              <w:t>финансирование                     (рублей)</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70823D83" w14:textId="77777777" w:rsidR="00FD69B7" w:rsidRPr="00492658" w:rsidRDefault="00FD69B7" w:rsidP="009A2EDD">
            <w:pPr>
              <w:jc w:val="center"/>
              <w:rPr>
                <w:b/>
                <w:bCs/>
                <w:sz w:val="18"/>
                <w:szCs w:val="18"/>
              </w:rPr>
            </w:pPr>
            <w:r w:rsidRPr="00492658">
              <w:rPr>
                <w:b/>
                <w:bCs/>
                <w:sz w:val="18"/>
                <w:szCs w:val="18"/>
              </w:rPr>
              <w:t>кассовые расходы            (тыс. рублей)</w:t>
            </w:r>
          </w:p>
        </w:tc>
        <w:tc>
          <w:tcPr>
            <w:tcW w:w="505" w:type="pct"/>
            <w:vMerge w:val="restart"/>
            <w:tcBorders>
              <w:top w:val="single" w:sz="4" w:space="0" w:color="auto"/>
              <w:left w:val="single" w:sz="4" w:space="0" w:color="auto"/>
              <w:bottom w:val="single" w:sz="4" w:space="0" w:color="auto"/>
              <w:right w:val="single" w:sz="4" w:space="0" w:color="auto"/>
            </w:tcBorders>
            <w:vAlign w:val="center"/>
            <w:hideMark/>
          </w:tcPr>
          <w:p w14:paraId="4F7ECA44" w14:textId="77777777" w:rsidR="00FD69B7" w:rsidRPr="00492658" w:rsidRDefault="00FD69B7" w:rsidP="009A2EDD">
            <w:pPr>
              <w:jc w:val="center"/>
              <w:rPr>
                <w:b/>
                <w:bCs/>
                <w:sz w:val="18"/>
                <w:szCs w:val="18"/>
              </w:rPr>
            </w:pPr>
            <w:r w:rsidRPr="00492658">
              <w:rPr>
                <w:b/>
                <w:bCs/>
                <w:sz w:val="18"/>
                <w:szCs w:val="18"/>
              </w:rPr>
              <w:t>фактические расходы         (тыс. рублей)</w:t>
            </w:r>
          </w:p>
        </w:tc>
        <w:tc>
          <w:tcPr>
            <w:tcW w:w="1074" w:type="pct"/>
            <w:gridSpan w:val="2"/>
            <w:tcBorders>
              <w:top w:val="single" w:sz="4" w:space="0" w:color="auto"/>
              <w:left w:val="nil"/>
              <w:bottom w:val="single" w:sz="4" w:space="0" w:color="auto"/>
              <w:right w:val="single" w:sz="4" w:space="0" w:color="auto"/>
            </w:tcBorders>
            <w:vAlign w:val="center"/>
            <w:hideMark/>
          </w:tcPr>
          <w:p w14:paraId="4E228053" w14:textId="77777777" w:rsidR="00FD69B7" w:rsidRPr="00492658" w:rsidRDefault="00FD69B7" w:rsidP="009A2EDD">
            <w:pPr>
              <w:jc w:val="center"/>
              <w:rPr>
                <w:b/>
                <w:bCs/>
                <w:sz w:val="18"/>
                <w:szCs w:val="18"/>
              </w:rPr>
            </w:pPr>
            <w:r w:rsidRPr="00492658">
              <w:rPr>
                <w:b/>
                <w:bCs/>
                <w:sz w:val="18"/>
                <w:szCs w:val="18"/>
              </w:rPr>
              <w:t>отклонения</w:t>
            </w:r>
          </w:p>
        </w:tc>
        <w:tc>
          <w:tcPr>
            <w:tcW w:w="543" w:type="pct"/>
            <w:vMerge w:val="restart"/>
            <w:tcBorders>
              <w:top w:val="single" w:sz="4" w:space="0" w:color="auto"/>
              <w:left w:val="single" w:sz="4" w:space="0" w:color="auto"/>
              <w:bottom w:val="single" w:sz="4" w:space="0" w:color="000000"/>
              <w:right w:val="single" w:sz="4" w:space="0" w:color="auto"/>
            </w:tcBorders>
            <w:vAlign w:val="center"/>
            <w:hideMark/>
          </w:tcPr>
          <w:p w14:paraId="1CA1C007" w14:textId="77777777" w:rsidR="00FD69B7" w:rsidRPr="00492658" w:rsidRDefault="00FD69B7" w:rsidP="009A2EDD">
            <w:pPr>
              <w:jc w:val="center"/>
              <w:rPr>
                <w:b/>
                <w:bCs/>
                <w:sz w:val="18"/>
                <w:szCs w:val="18"/>
              </w:rPr>
            </w:pPr>
            <w:r w:rsidRPr="00492658">
              <w:rPr>
                <w:b/>
                <w:bCs/>
                <w:sz w:val="18"/>
                <w:szCs w:val="18"/>
              </w:rPr>
              <w:t>нарушения условий Соглашения</w:t>
            </w:r>
          </w:p>
        </w:tc>
      </w:tr>
      <w:tr w:rsidR="00FD69B7" w14:paraId="2AE93C17" w14:textId="77777777" w:rsidTr="009A2EDD">
        <w:trPr>
          <w:trHeight w:val="2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E9A7D9" w14:textId="77777777" w:rsidR="00FD69B7" w:rsidRPr="00492658" w:rsidRDefault="00FD69B7" w:rsidP="009A2EDD">
            <w:pPr>
              <w:rPr>
                <w:b/>
                <w:bCs/>
                <w:sz w:val="18"/>
                <w:szCs w:val="18"/>
              </w:rPr>
            </w:pPr>
          </w:p>
        </w:tc>
        <w:tc>
          <w:tcPr>
            <w:tcW w:w="182" w:type="pct"/>
            <w:tcBorders>
              <w:top w:val="nil"/>
              <w:left w:val="nil"/>
              <w:bottom w:val="single" w:sz="4" w:space="0" w:color="auto"/>
              <w:right w:val="single" w:sz="4" w:space="0" w:color="auto"/>
            </w:tcBorders>
            <w:vAlign w:val="center"/>
            <w:hideMark/>
          </w:tcPr>
          <w:p w14:paraId="78D8F297" w14:textId="77777777" w:rsidR="00FD69B7" w:rsidRPr="00492658" w:rsidRDefault="00FD69B7" w:rsidP="009A2EDD">
            <w:pPr>
              <w:jc w:val="center"/>
              <w:rPr>
                <w:b/>
                <w:bCs/>
                <w:sz w:val="18"/>
                <w:szCs w:val="18"/>
              </w:rPr>
            </w:pPr>
            <w:r w:rsidRPr="00492658">
              <w:rPr>
                <w:b/>
                <w:bCs/>
                <w:sz w:val="18"/>
                <w:szCs w:val="18"/>
              </w:rPr>
              <w:t>№</w:t>
            </w:r>
          </w:p>
        </w:tc>
        <w:tc>
          <w:tcPr>
            <w:tcW w:w="479" w:type="pct"/>
            <w:tcBorders>
              <w:top w:val="nil"/>
              <w:left w:val="nil"/>
              <w:bottom w:val="single" w:sz="4" w:space="0" w:color="auto"/>
              <w:right w:val="single" w:sz="4" w:space="0" w:color="auto"/>
            </w:tcBorders>
            <w:vAlign w:val="center"/>
            <w:hideMark/>
          </w:tcPr>
          <w:p w14:paraId="35DF84FD" w14:textId="77777777" w:rsidR="00FD69B7" w:rsidRPr="00492658" w:rsidRDefault="00FD69B7" w:rsidP="009A2EDD">
            <w:pPr>
              <w:jc w:val="center"/>
              <w:rPr>
                <w:b/>
                <w:bCs/>
                <w:sz w:val="18"/>
                <w:szCs w:val="18"/>
              </w:rPr>
            </w:pPr>
            <w:r w:rsidRPr="00492658">
              <w:rPr>
                <w:b/>
                <w:bCs/>
                <w:sz w:val="18"/>
                <w:szCs w:val="18"/>
              </w:rPr>
              <w:t>дата заключения</w:t>
            </w:r>
          </w:p>
        </w:tc>
        <w:tc>
          <w:tcPr>
            <w:tcW w:w="602" w:type="pct"/>
            <w:tcBorders>
              <w:top w:val="nil"/>
              <w:left w:val="nil"/>
              <w:bottom w:val="single" w:sz="4" w:space="0" w:color="auto"/>
              <w:right w:val="single" w:sz="4" w:space="0" w:color="auto"/>
            </w:tcBorders>
            <w:vAlign w:val="center"/>
            <w:hideMark/>
          </w:tcPr>
          <w:p w14:paraId="5AFDBABF" w14:textId="77777777" w:rsidR="00FD69B7" w:rsidRPr="00492658" w:rsidRDefault="00FD69B7" w:rsidP="009A2EDD">
            <w:pPr>
              <w:jc w:val="center"/>
              <w:rPr>
                <w:b/>
                <w:bCs/>
                <w:sz w:val="18"/>
                <w:szCs w:val="18"/>
              </w:rPr>
            </w:pPr>
            <w:r w:rsidRPr="00492658">
              <w:rPr>
                <w:b/>
                <w:bCs/>
                <w:sz w:val="18"/>
                <w:szCs w:val="18"/>
              </w:rPr>
              <w:t>цель</w:t>
            </w:r>
          </w:p>
        </w:tc>
        <w:tc>
          <w:tcPr>
            <w:tcW w:w="388" w:type="pct"/>
            <w:tcBorders>
              <w:top w:val="nil"/>
              <w:left w:val="nil"/>
              <w:bottom w:val="single" w:sz="4" w:space="0" w:color="auto"/>
              <w:right w:val="single" w:sz="4" w:space="0" w:color="auto"/>
            </w:tcBorders>
            <w:vAlign w:val="center"/>
            <w:hideMark/>
          </w:tcPr>
          <w:p w14:paraId="52F20D3F" w14:textId="77777777" w:rsidR="00FD69B7" w:rsidRPr="00492658" w:rsidRDefault="00FD69B7" w:rsidP="009A2EDD">
            <w:pPr>
              <w:jc w:val="center"/>
              <w:rPr>
                <w:b/>
                <w:bCs/>
                <w:sz w:val="18"/>
                <w:szCs w:val="18"/>
              </w:rPr>
            </w:pPr>
            <w:r w:rsidRPr="00492658">
              <w:rPr>
                <w:b/>
                <w:bCs/>
                <w:sz w:val="18"/>
                <w:szCs w:val="18"/>
              </w:rPr>
              <w:t>объем субсидии (рублей)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31E41" w14:textId="77777777" w:rsidR="00FD69B7" w:rsidRPr="00492658" w:rsidRDefault="00FD69B7" w:rsidP="009A2EDD">
            <w:pPr>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C5A76" w14:textId="77777777" w:rsidR="00FD69B7" w:rsidRPr="00492658" w:rsidRDefault="00FD69B7" w:rsidP="009A2EDD">
            <w:pPr>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73935" w14:textId="77777777" w:rsidR="00FD69B7" w:rsidRPr="00492658" w:rsidRDefault="00FD69B7" w:rsidP="009A2EDD">
            <w:pPr>
              <w:rPr>
                <w:b/>
                <w:bCs/>
                <w:sz w:val="18"/>
                <w:szCs w:val="18"/>
              </w:rPr>
            </w:pPr>
          </w:p>
        </w:tc>
        <w:tc>
          <w:tcPr>
            <w:tcW w:w="508" w:type="pct"/>
            <w:tcBorders>
              <w:top w:val="nil"/>
              <w:left w:val="nil"/>
              <w:bottom w:val="single" w:sz="4" w:space="0" w:color="auto"/>
              <w:right w:val="single" w:sz="4" w:space="0" w:color="auto"/>
            </w:tcBorders>
            <w:vAlign w:val="center"/>
            <w:hideMark/>
          </w:tcPr>
          <w:p w14:paraId="61AA8603" w14:textId="77777777" w:rsidR="00FD69B7" w:rsidRPr="00492658" w:rsidRDefault="00FD69B7" w:rsidP="009A2EDD">
            <w:pPr>
              <w:jc w:val="center"/>
              <w:rPr>
                <w:b/>
                <w:bCs/>
                <w:sz w:val="18"/>
                <w:szCs w:val="18"/>
              </w:rPr>
            </w:pPr>
            <w:r w:rsidRPr="00492658">
              <w:rPr>
                <w:b/>
                <w:bCs/>
                <w:sz w:val="18"/>
                <w:szCs w:val="18"/>
              </w:rPr>
              <w:t>фактических расходов от кассовых расходов (гр.8-гр.7)</w:t>
            </w:r>
          </w:p>
        </w:tc>
        <w:tc>
          <w:tcPr>
            <w:tcW w:w="566" w:type="pct"/>
            <w:tcBorders>
              <w:top w:val="nil"/>
              <w:left w:val="nil"/>
              <w:bottom w:val="single" w:sz="4" w:space="0" w:color="auto"/>
              <w:right w:val="single" w:sz="4" w:space="0" w:color="auto"/>
            </w:tcBorders>
            <w:vAlign w:val="center"/>
            <w:hideMark/>
          </w:tcPr>
          <w:p w14:paraId="65E4002C" w14:textId="77777777" w:rsidR="00FD69B7" w:rsidRPr="00492658" w:rsidRDefault="00FD69B7" w:rsidP="009A2EDD">
            <w:pPr>
              <w:jc w:val="center"/>
              <w:rPr>
                <w:b/>
                <w:bCs/>
                <w:sz w:val="18"/>
                <w:szCs w:val="18"/>
              </w:rPr>
            </w:pPr>
            <w:r w:rsidRPr="00492658">
              <w:rPr>
                <w:b/>
                <w:bCs/>
                <w:sz w:val="18"/>
                <w:szCs w:val="18"/>
              </w:rPr>
              <w:t>кассовых расходов  от утвержденного объема субсидии  (Соглашение)         (гр.5-гр.7)</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E78514" w14:textId="77777777" w:rsidR="00FD69B7" w:rsidRPr="00492658" w:rsidRDefault="00FD69B7" w:rsidP="009A2EDD">
            <w:pPr>
              <w:rPr>
                <w:b/>
                <w:bCs/>
                <w:sz w:val="18"/>
                <w:szCs w:val="18"/>
              </w:rPr>
            </w:pPr>
          </w:p>
        </w:tc>
      </w:tr>
      <w:tr w:rsidR="00FD69B7" w14:paraId="784A4E10" w14:textId="77777777" w:rsidTr="009A2EDD">
        <w:trPr>
          <w:trHeight w:val="228"/>
        </w:trPr>
        <w:tc>
          <w:tcPr>
            <w:tcW w:w="211" w:type="pct"/>
            <w:tcBorders>
              <w:top w:val="nil"/>
              <w:left w:val="single" w:sz="4" w:space="0" w:color="auto"/>
              <w:bottom w:val="single" w:sz="4" w:space="0" w:color="auto"/>
              <w:right w:val="single" w:sz="4" w:space="0" w:color="auto"/>
            </w:tcBorders>
            <w:noWrap/>
            <w:vAlign w:val="center"/>
            <w:hideMark/>
          </w:tcPr>
          <w:p w14:paraId="50B30084" w14:textId="77777777" w:rsidR="00FD69B7" w:rsidRPr="00492658" w:rsidRDefault="00FD69B7" w:rsidP="009A2EDD">
            <w:pPr>
              <w:jc w:val="center"/>
              <w:rPr>
                <w:sz w:val="18"/>
                <w:szCs w:val="18"/>
              </w:rPr>
            </w:pPr>
            <w:r w:rsidRPr="00492658">
              <w:rPr>
                <w:sz w:val="18"/>
                <w:szCs w:val="18"/>
              </w:rPr>
              <w:t>1</w:t>
            </w:r>
          </w:p>
        </w:tc>
        <w:tc>
          <w:tcPr>
            <w:tcW w:w="182" w:type="pct"/>
            <w:tcBorders>
              <w:top w:val="nil"/>
              <w:left w:val="nil"/>
              <w:bottom w:val="single" w:sz="4" w:space="0" w:color="auto"/>
              <w:right w:val="single" w:sz="4" w:space="0" w:color="auto"/>
            </w:tcBorders>
            <w:noWrap/>
            <w:vAlign w:val="center"/>
            <w:hideMark/>
          </w:tcPr>
          <w:p w14:paraId="7E27B0B3" w14:textId="77777777" w:rsidR="00FD69B7" w:rsidRPr="00492658" w:rsidRDefault="00FD69B7" w:rsidP="009A2EDD">
            <w:pPr>
              <w:jc w:val="center"/>
              <w:rPr>
                <w:sz w:val="18"/>
                <w:szCs w:val="18"/>
              </w:rPr>
            </w:pPr>
            <w:r w:rsidRPr="00492658">
              <w:rPr>
                <w:sz w:val="18"/>
                <w:szCs w:val="18"/>
              </w:rPr>
              <w:t>2</w:t>
            </w:r>
          </w:p>
        </w:tc>
        <w:tc>
          <w:tcPr>
            <w:tcW w:w="479" w:type="pct"/>
            <w:tcBorders>
              <w:top w:val="nil"/>
              <w:left w:val="nil"/>
              <w:bottom w:val="single" w:sz="4" w:space="0" w:color="auto"/>
              <w:right w:val="single" w:sz="4" w:space="0" w:color="auto"/>
            </w:tcBorders>
            <w:noWrap/>
            <w:vAlign w:val="center"/>
            <w:hideMark/>
          </w:tcPr>
          <w:p w14:paraId="53B2C0AE" w14:textId="77777777" w:rsidR="00FD69B7" w:rsidRPr="00492658" w:rsidRDefault="00FD69B7" w:rsidP="009A2EDD">
            <w:pPr>
              <w:jc w:val="center"/>
              <w:rPr>
                <w:sz w:val="18"/>
                <w:szCs w:val="18"/>
              </w:rPr>
            </w:pPr>
            <w:r w:rsidRPr="00492658">
              <w:rPr>
                <w:sz w:val="18"/>
                <w:szCs w:val="18"/>
              </w:rPr>
              <w:t>3</w:t>
            </w:r>
          </w:p>
        </w:tc>
        <w:tc>
          <w:tcPr>
            <w:tcW w:w="602" w:type="pct"/>
            <w:tcBorders>
              <w:top w:val="nil"/>
              <w:left w:val="nil"/>
              <w:bottom w:val="single" w:sz="4" w:space="0" w:color="auto"/>
              <w:right w:val="single" w:sz="4" w:space="0" w:color="auto"/>
            </w:tcBorders>
            <w:noWrap/>
            <w:vAlign w:val="center"/>
            <w:hideMark/>
          </w:tcPr>
          <w:p w14:paraId="0B96C495" w14:textId="77777777" w:rsidR="00FD69B7" w:rsidRPr="00492658" w:rsidRDefault="00FD69B7" w:rsidP="009A2EDD">
            <w:pPr>
              <w:jc w:val="center"/>
              <w:rPr>
                <w:sz w:val="18"/>
                <w:szCs w:val="18"/>
              </w:rPr>
            </w:pPr>
            <w:r w:rsidRPr="00492658">
              <w:rPr>
                <w:sz w:val="18"/>
                <w:szCs w:val="18"/>
              </w:rPr>
              <w:t>4</w:t>
            </w:r>
          </w:p>
        </w:tc>
        <w:tc>
          <w:tcPr>
            <w:tcW w:w="388" w:type="pct"/>
            <w:tcBorders>
              <w:top w:val="nil"/>
              <w:left w:val="nil"/>
              <w:bottom w:val="single" w:sz="4" w:space="0" w:color="auto"/>
              <w:right w:val="single" w:sz="4" w:space="0" w:color="auto"/>
            </w:tcBorders>
            <w:noWrap/>
            <w:vAlign w:val="center"/>
            <w:hideMark/>
          </w:tcPr>
          <w:p w14:paraId="320034CA" w14:textId="77777777" w:rsidR="00FD69B7" w:rsidRPr="00492658" w:rsidRDefault="00FD69B7" w:rsidP="009A2EDD">
            <w:pPr>
              <w:jc w:val="center"/>
              <w:rPr>
                <w:sz w:val="18"/>
                <w:szCs w:val="18"/>
              </w:rPr>
            </w:pPr>
            <w:r w:rsidRPr="00492658">
              <w:rPr>
                <w:sz w:val="18"/>
                <w:szCs w:val="18"/>
              </w:rPr>
              <w:t>5</w:t>
            </w:r>
          </w:p>
        </w:tc>
        <w:tc>
          <w:tcPr>
            <w:tcW w:w="620" w:type="pct"/>
            <w:tcBorders>
              <w:top w:val="nil"/>
              <w:left w:val="nil"/>
              <w:bottom w:val="single" w:sz="4" w:space="0" w:color="auto"/>
              <w:right w:val="single" w:sz="4" w:space="0" w:color="auto"/>
            </w:tcBorders>
            <w:noWrap/>
            <w:vAlign w:val="center"/>
            <w:hideMark/>
          </w:tcPr>
          <w:p w14:paraId="4CF5E6C0" w14:textId="77777777" w:rsidR="00FD69B7" w:rsidRPr="00492658" w:rsidRDefault="00FD69B7" w:rsidP="009A2EDD">
            <w:pPr>
              <w:jc w:val="center"/>
              <w:rPr>
                <w:sz w:val="18"/>
                <w:szCs w:val="18"/>
              </w:rPr>
            </w:pPr>
            <w:r w:rsidRPr="00492658">
              <w:rPr>
                <w:sz w:val="18"/>
                <w:szCs w:val="18"/>
              </w:rPr>
              <w:t>6</w:t>
            </w:r>
          </w:p>
        </w:tc>
        <w:tc>
          <w:tcPr>
            <w:tcW w:w="395" w:type="pct"/>
            <w:tcBorders>
              <w:top w:val="nil"/>
              <w:left w:val="nil"/>
              <w:bottom w:val="single" w:sz="4" w:space="0" w:color="auto"/>
              <w:right w:val="single" w:sz="4" w:space="0" w:color="auto"/>
            </w:tcBorders>
            <w:noWrap/>
            <w:vAlign w:val="center"/>
            <w:hideMark/>
          </w:tcPr>
          <w:p w14:paraId="10A22487" w14:textId="77777777" w:rsidR="00FD69B7" w:rsidRPr="00492658" w:rsidRDefault="00FD69B7" w:rsidP="009A2EDD">
            <w:pPr>
              <w:jc w:val="center"/>
              <w:rPr>
                <w:sz w:val="18"/>
                <w:szCs w:val="18"/>
              </w:rPr>
            </w:pPr>
            <w:r w:rsidRPr="00492658">
              <w:rPr>
                <w:sz w:val="18"/>
                <w:szCs w:val="18"/>
              </w:rPr>
              <w:t>7</w:t>
            </w:r>
          </w:p>
        </w:tc>
        <w:tc>
          <w:tcPr>
            <w:tcW w:w="505" w:type="pct"/>
            <w:tcBorders>
              <w:top w:val="nil"/>
              <w:left w:val="nil"/>
              <w:bottom w:val="single" w:sz="4" w:space="0" w:color="auto"/>
              <w:right w:val="single" w:sz="4" w:space="0" w:color="auto"/>
            </w:tcBorders>
            <w:noWrap/>
            <w:vAlign w:val="center"/>
            <w:hideMark/>
          </w:tcPr>
          <w:p w14:paraId="375FFB2D" w14:textId="77777777" w:rsidR="00FD69B7" w:rsidRPr="00492658" w:rsidRDefault="00FD69B7" w:rsidP="009A2EDD">
            <w:pPr>
              <w:jc w:val="center"/>
              <w:rPr>
                <w:sz w:val="18"/>
                <w:szCs w:val="18"/>
              </w:rPr>
            </w:pPr>
            <w:r w:rsidRPr="00492658">
              <w:rPr>
                <w:sz w:val="18"/>
                <w:szCs w:val="18"/>
              </w:rPr>
              <w:t>8</w:t>
            </w:r>
          </w:p>
        </w:tc>
        <w:tc>
          <w:tcPr>
            <w:tcW w:w="508" w:type="pct"/>
            <w:tcBorders>
              <w:top w:val="nil"/>
              <w:left w:val="nil"/>
              <w:bottom w:val="single" w:sz="4" w:space="0" w:color="auto"/>
              <w:right w:val="single" w:sz="4" w:space="0" w:color="auto"/>
            </w:tcBorders>
            <w:noWrap/>
            <w:vAlign w:val="center"/>
            <w:hideMark/>
          </w:tcPr>
          <w:p w14:paraId="7833C6A9" w14:textId="77777777" w:rsidR="00FD69B7" w:rsidRPr="00492658" w:rsidRDefault="00FD69B7" w:rsidP="009A2EDD">
            <w:pPr>
              <w:jc w:val="center"/>
              <w:rPr>
                <w:sz w:val="18"/>
                <w:szCs w:val="18"/>
              </w:rPr>
            </w:pPr>
            <w:r w:rsidRPr="00492658">
              <w:rPr>
                <w:sz w:val="18"/>
                <w:szCs w:val="18"/>
              </w:rPr>
              <w:t>9</w:t>
            </w:r>
          </w:p>
        </w:tc>
        <w:tc>
          <w:tcPr>
            <w:tcW w:w="566" w:type="pct"/>
            <w:tcBorders>
              <w:top w:val="nil"/>
              <w:left w:val="nil"/>
              <w:bottom w:val="single" w:sz="4" w:space="0" w:color="auto"/>
              <w:right w:val="single" w:sz="4" w:space="0" w:color="auto"/>
            </w:tcBorders>
            <w:noWrap/>
            <w:vAlign w:val="center"/>
            <w:hideMark/>
          </w:tcPr>
          <w:p w14:paraId="75592F03" w14:textId="77777777" w:rsidR="00FD69B7" w:rsidRPr="00492658" w:rsidRDefault="00FD69B7" w:rsidP="009A2EDD">
            <w:pPr>
              <w:jc w:val="center"/>
              <w:rPr>
                <w:sz w:val="18"/>
                <w:szCs w:val="18"/>
              </w:rPr>
            </w:pPr>
            <w:r w:rsidRPr="00492658">
              <w:rPr>
                <w:sz w:val="18"/>
                <w:szCs w:val="18"/>
              </w:rPr>
              <w:t>10</w:t>
            </w:r>
          </w:p>
        </w:tc>
        <w:tc>
          <w:tcPr>
            <w:tcW w:w="543" w:type="pct"/>
            <w:tcBorders>
              <w:top w:val="nil"/>
              <w:left w:val="nil"/>
              <w:bottom w:val="single" w:sz="4" w:space="0" w:color="auto"/>
              <w:right w:val="single" w:sz="4" w:space="0" w:color="auto"/>
            </w:tcBorders>
            <w:noWrap/>
            <w:vAlign w:val="center"/>
            <w:hideMark/>
          </w:tcPr>
          <w:p w14:paraId="796D7C66" w14:textId="77777777" w:rsidR="00FD69B7" w:rsidRPr="00492658" w:rsidRDefault="00FD69B7" w:rsidP="009A2EDD">
            <w:pPr>
              <w:jc w:val="center"/>
              <w:rPr>
                <w:sz w:val="18"/>
                <w:szCs w:val="18"/>
              </w:rPr>
            </w:pPr>
            <w:r w:rsidRPr="00492658">
              <w:rPr>
                <w:sz w:val="18"/>
                <w:szCs w:val="18"/>
              </w:rPr>
              <w:t>11</w:t>
            </w:r>
          </w:p>
        </w:tc>
      </w:tr>
      <w:tr w:rsidR="00FD69B7" w14:paraId="52FE3FCE" w14:textId="77777777" w:rsidTr="009A2EDD">
        <w:trPr>
          <w:trHeight w:val="1122"/>
        </w:trPr>
        <w:tc>
          <w:tcPr>
            <w:tcW w:w="211" w:type="pct"/>
            <w:tcBorders>
              <w:top w:val="nil"/>
              <w:left w:val="single" w:sz="4" w:space="0" w:color="auto"/>
              <w:bottom w:val="single" w:sz="4" w:space="0" w:color="auto"/>
              <w:right w:val="single" w:sz="4" w:space="0" w:color="auto"/>
            </w:tcBorders>
            <w:noWrap/>
            <w:vAlign w:val="center"/>
            <w:hideMark/>
          </w:tcPr>
          <w:p w14:paraId="55A1A323" w14:textId="77777777" w:rsidR="00FD69B7" w:rsidRPr="00492658" w:rsidRDefault="00FD69B7" w:rsidP="009A2EDD">
            <w:pPr>
              <w:jc w:val="center"/>
              <w:rPr>
                <w:b/>
                <w:bCs/>
                <w:sz w:val="18"/>
                <w:szCs w:val="18"/>
              </w:rPr>
            </w:pPr>
            <w:r w:rsidRPr="00492658">
              <w:rPr>
                <w:b/>
                <w:bCs/>
                <w:sz w:val="18"/>
                <w:szCs w:val="18"/>
              </w:rPr>
              <w:t>1</w:t>
            </w:r>
          </w:p>
        </w:tc>
        <w:tc>
          <w:tcPr>
            <w:tcW w:w="182" w:type="pct"/>
            <w:tcBorders>
              <w:top w:val="nil"/>
              <w:left w:val="nil"/>
              <w:bottom w:val="single" w:sz="4" w:space="0" w:color="auto"/>
              <w:right w:val="single" w:sz="4" w:space="0" w:color="auto"/>
            </w:tcBorders>
            <w:noWrap/>
            <w:vAlign w:val="center"/>
            <w:hideMark/>
          </w:tcPr>
          <w:p w14:paraId="34FC6223" w14:textId="77777777" w:rsidR="00FD69B7" w:rsidRPr="00492658" w:rsidRDefault="00FD69B7" w:rsidP="009A2EDD">
            <w:pPr>
              <w:jc w:val="center"/>
              <w:rPr>
                <w:sz w:val="18"/>
                <w:szCs w:val="18"/>
              </w:rPr>
            </w:pPr>
            <w:r w:rsidRPr="00492658">
              <w:rPr>
                <w:sz w:val="18"/>
                <w:szCs w:val="18"/>
              </w:rPr>
              <w:t>4</w:t>
            </w:r>
          </w:p>
        </w:tc>
        <w:tc>
          <w:tcPr>
            <w:tcW w:w="479" w:type="pct"/>
            <w:tcBorders>
              <w:top w:val="nil"/>
              <w:left w:val="nil"/>
              <w:bottom w:val="single" w:sz="4" w:space="0" w:color="auto"/>
              <w:right w:val="single" w:sz="4" w:space="0" w:color="auto"/>
            </w:tcBorders>
            <w:noWrap/>
            <w:vAlign w:val="center"/>
            <w:hideMark/>
          </w:tcPr>
          <w:p w14:paraId="514DAC2F" w14:textId="77777777" w:rsidR="00FD69B7" w:rsidRPr="00492658" w:rsidRDefault="00FD69B7" w:rsidP="009A2EDD">
            <w:pPr>
              <w:jc w:val="center"/>
              <w:rPr>
                <w:sz w:val="18"/>
                <w:szCs w:val="18"/>
              </w:rPr>
            </w:pPr>
            <w:r w:rsidRPr="00492658">
              <w:rPr>
                <w:sz w:val="18"/>
                <w:szCs w:val="18"/>
              </w:rPr>
              <w:t>23.11.2021</w:t>
            </w:r>
          </w:p>
        </w:tc>
        <w:tc>
          <w:tcPr>
            <w:tcW w:w="602" w:type="pct"/>
            <w:tcBorders>
              <w:top w:val="nil"/>
              <w:left w:val="nil"/>
              <w:bottom w:val="single" w:sz="4" w:space="0" w:color="auto"/>
              <w:right w:val="single" w:sz="4" w:space="0" w:color="auto"/>
            </w:tcBorders>
            <w:vAlign w:val="center"/>
            <w:hideMark/>
          </w:tcPr>
          <w:p w14:paraId="2BD36E41" w14:textId="77777777" w:rsidR="00FD69B7" w:rsidRPr="00492658" w:rsidRDefault="00FD69B7" w:rsidP="009A2EDD">
            <w:pPr>
              <w:rPr>
                <w:sz w:val="18"/>
                <w:szCs w:val="18"/>
              </w:rPr>
            </w:pPr>
            <w:r w:rsidRPr="00492658">
              <w:rPr>
                <w:sz w:val="18"/>
                <w:szCs w:val="18"/>
              </w:rPr>
              <w:t>На  обучение по охране  труда</w:t>
            </w:r>
          </w:p>
        </w:tc>
        <w:tc>
          <w:tcPr>
            <w:tcW w:w="388" w:type="pct"/>
            <w:tcBorders>
              <w:top w:val="nil"/>
              <w:left w:val="nil"/>
              <w:bottom w:val="single" w:sz="4" w:space="0" w:color="auto"/>
              <w:right w:val="single" w:sz="4" w:space="0" w:color="auto"/>
            </w:tcBorders>
            <w:noWrap/>
            <w:vAlign w:val="center"/>
            <w:hideMark/>
          </w:tcPr>
          <w:p w14:paraId="69396BA8" w14:textId="77777777" w:rsidR="00FD69B7" w:rsidRPr="00492658" w:rsidRDefault="00FD69B7" w:rsidP="009A2EDD">
            <w:pPr>
              <w:jc w:val="center"/>
              <w:rPr>
                <w:sz w:val="18"/>
                <w:szCs w:val="18"/>
              </w:rPr>
            </w:pPr>
            <w:r w:rsidRPr="00492658">
              <w:rPr>
                <w:sz w:val="18"/>
                <w:szCs w:val="18"/>
              </w:rPr>
              <w:t>1200,00</w:t>
            </w:r>
          </w:p>
        </w:tc>
        <w:tc>
          <w:tcPr>
            <w:tcW w:w="620" w:type="pct"/>
            <w:tcBorders>
              <w:top w:val="nil"/>
              <w:left w:val="nil"/>
              <w:bottom w:val="single" w:sz="4" w:space="0" w:color="auto"/>
              <w:right w:val="single" w:sz="4" w:space="0" w:color="auto"/>
            </w:tcBorders>
            <w:noWrap/>
            <w:vAlign w:val="center"/>
            <w:hideMark/>
          </w:tcPr>
          <w:p w14:paraId="5AE40723" w14:textId="77777777" w:rsidR="00FD69B7" w:rsidRPr="00492658" w:rsidRDefault="00FD69B7" w:rsidP="009A2EDD">
            <w:pPr>
              <w:jc w:val="center"/>
              <w:rPr>
                <w:sz w:val="18"/>
                <w:szCs w:val="18"/>
              </w:rPr>
            </w:pPr>
            <w:r w:rsidRPr="00492658">
              <w:rPr>
                <w:sz w:val="18"/>
                <w:szCs w:val="18"/>
              </w:rPr>
              <w:t>1200,00</w:t>
            </w:r>
          </w:p>
        </w:tc>
        <w:tc>
          <w:tcPr>
            <w:tcW w:w="395" w:type="pct"/>
            <w:tcBorders>
              <w:top w:val="nil"/>
              <w:left w:val="nil"/>
              <w:bottom w:val="single" w:sz="4" w:space="0" w:color="auto"/>
              <w:right w:val="single" w:sz="4" w:space="0" w:color="auto"/>
            </w:tcBorders>
            <w:noWrap/>
            <w:vAlign w:val="center"/>
            <w:hideMark/>
          </w:tcPr>
          <w:p w14:paraId="78F2B442" w14:textId="77777777" w:rsidR="00FD69B7" w:rsidRPr="00492658" w:rsidRDefault="00FD69B7" w:rsidP="009A2EDD">
            <w:pPr>
              <w:jc w:val="center"/>
              <w:rPr>
                <w:sz w:val="18"/>
                <w:szCs w:val="18"/>
              </w:rPr>
            </w:pPr>
            <w:r w:rsidRPr="00492658">
              <w:rPr>
                <w:sz w:val="18"/>
                <w:szCs w:val="18"/>
              </w:rPr>
              <w:t>1200,00</w:t>
            </w:r>
          </w:p>
        </w:tc>
        <w:tc>
          <w:tcPr>
            <w:tcW w:w="505" w:type="pct"/>
            <w:tcBorders>
              <w:top w:val="nil"/>
              <w:left w:val="nil"/>
              <w:bottom w:val="single" w:sz="4" w:space="0" w:color="auto"/>
              <w:right w:val="single" w:sz="4" w:space="0" w:color="auto"/>
            </w:tcBorders>
            <w:noWrap/>
            <w:vAlign w:val="center"/>
            <w:hideMark/>
          </w:tcPr>
          <w:p w14:paraId="11FA536C" w14:textId="77777777" w:rsidR="00FD69B7" w:rsidRPr="00492658" w:rsidRDefault="00FD69B7" w:rsidP="009A2EDD">
            <w:pPr>
              <w:jc w:val="center"/>
              <w:rPr>
                <w:sz w:val="18"/>
                <w:szCs w:val="18"/>
              </w:rPr>
            </w:pPr>
            <w:r w:rsidRPr="00492658">
              <w:rPr>
                <w:sz w:val="18"/>
                <w:szCs w:val="18"/>
              </w:rPr>
              <w:t>1200,00</w:t>
            </w:r>
          </w:p>
        </w:tc>
        <w:tc>
          <w:tcPr>
            <w:tcW w:w="508" w:type="pct"/>
            <w:tcBorders>
              <w:top w:val="nil"/>
              <w:left w:val="nil"/>
              <w:bottom w:val="single" w:sz="4" w:space="0" w:color="auto"/>
              <w:right w:val="single" w:sz="4" w:space="0" w:color="auto"/>
            </w:tcBorders>
            <w:noWrap/>
            <w:vAlign w:val="center"/>
            <w:hideMark/>
          </w:tcPr>
          <w:p w14:paraId="4B5F0B0F" w14:textId="77777777" w:rsidR="00FD69B7" w:rsidRPr="00492658" w:rsidRDefault="00FD69B7" w:rsidP="009A2EDD">
            <w:pPr>
              <w:jc w:val="center"/>
              <w:rPr>
                <w:sz w:val="18"/>
                <w:szCs w:val="18"/>
              </w:rPr>
            </w:pPr>
            <w:r w:rsidRPr="00492658">
              <w:rPr>
                <w:sz w:val="18"/>
                <w:szCs w:val="18"/>
              </w:rPr>
              <w:t>0,00</w:t>
            </w:r>
          </w:p>
        </w:tc>
        <w:tc>
          <w:tcPr>
            <w:tcW w:w="566" w:type="pct"/>
            <w:tcBorders>
              <w:top w:val="nil"/>
              <w:left w:val="nil"/>
              <w:bottom w:val="single" w:sz="4" w:space="0" w:color="auto"/>
              <w:right w:val="single" w:sz="4" w:space="0" w:color="auto"/>
            </w:tcBorders>
            <w:noWrap/>
            <w:vAlign w:val="center"/>
            <w:hideMark/>
          </w:tcPr>
          <w:p w14:paraId="18381A77" w14:textId="77777777" w:rsidR="00FD69B7" w:rsidRPr="00492658" w:rsidRDefault="00FD69B7" w:rsidP="009A2EDD">
            <w:pPr>
              <w:jc w:val="center"/>
              <w:rPr>
                <w:sz w:val="18"/>
                <w:szCs w:val="18"/>
              </w:rPr>
            </w:pPr>
            <w:r w:rsidRPr="00492658">
              <w:rPr>
                <w:sz w:val="18"/>
                <w:szCs w:val="18"/>
              </w:rPr>
              <w:t>0,00</w:t>
            </w:r>
          </w:p>
        </w:tc>
        <w:tc>
          <w:tcPr>
            <w:tcW w:w="543" w:type="pct"/>
            <w:tcBorders>
              <w:top w:val="nil"/>
              <w:left w:val="nil"/>
              <w:bottom w:val="single" w:sz="4" w:space="0" w:color="auto"/>
              <w:right w:val="single" w:sz="4" w:space="0" w:color="auto"/>
            </w:tcBorders>
            <w:noWrap/>
            <w:vAlign w:val="center"/>
            <w:hideMark/>
          </w:tcPr>
          <w:p w14:paraId="3B5BFCCE" w14:textId="77777777" w:rsidR="00FD69B7" w:rsidRPr="00492658" w:rsidRDefault="00FD69B7" w:rsidP="009A2EDD">
            <w:pPr>
              <w:jc w:val="center"/>
              <w:rPr>
                <w:sz w:val="18"/>
                <w:szCs w:val="18"/>
              </w:rPr>
            </w:pPr>
            <w:r w:rsidRPr="00492658">
              <w:rPr>
                <w:sz w:val="18"/>
                <w:szCs w:val="18"/>
              </w:rPr>
              <w:t>нарушений нет</w:t>
            </w:r>
          </w:p>
        </w:tc>
      </w:tr>
      <w:tr w:rsidR="00FD69B7" w14:paraId="1FD00708" w14:textId="77777777" w:rsidTr="009A2EDD">
        <w:trPr>
          <w:trHeight w:val="1572"/>
        </w:trPr>
        <w:tc>
          <w:tcPr>
            <w:tcW w:w="211" w:type="pct"/>
            <w:tcBorders>
              <w:top w:val="nil"/>
              <w:left w:val="single" w:sz="4" w:space="0" w:color="auto"/>
              <w:bottom w:val="single" w:sz="4" w:space="0" w:color="auto"/>
              <w:right w:val="single" w:sz="4" w:space="0" w:color="auto"/>
            </w:tcBorders>
            <w:noWrap/>
            <w:vAlign w:val="center"/>
            <w:hideMark/>
          </w:tcPr>
          <w:p w14:paraId="7EE29AEC" w14:textId="77777777" w:rsidR="00FD69B7" w:rsidRPr="00492658" w:rsidRDefault="00FD69B7" w:rsidP="009A2EDD">
            <w:pPr>
              <w:jc w:val="center"/>
              <w:rPr>
                <w:b/>
                <w:bCs/>
                <w:sz w:val="18"/>
                <w:szCs w:val="18"/>
              </w:rPr>
            </w:pPr>
            <w:r w:rsidRPr="00492658">
              <w:rPr>
                <w:b/>
                <w:bCs/>
                <w:sz w:val="18"/>
                <w:szCs w:val="18"/>
              </w:rPr>
              <w:t>2</w:t>
            </w:r>
          </w:p>
        </w:tc>
        <w:tc>
          <w:tcPr>
            <w:tcW w:w="182" w:type="pct"/>
            <w:tcBorders>
              <w:top w:val="nil"/>
              <w:left w:val="nil"/>
              <w:bottom w:val="single" w:sz="4" w:space="0" w:color="auto"/>
              <w:right w:val="single" w:sz="4" w:space="0" w:color="auto"/>
            </w:tcBorders>
            <w:noWrap/>
            <w:vAlign w:val="center"/>
            <w:hideMark/>
          </w:tcPr>
          <w:p w14:paraId="565E4ED0" w14:textId="77777777" w:rsidR="00FD69B7" w:rsidRPr="00492658" w:rsidRDefault="00FD69B7" w:rsidP="009A2EDD">
            <w:pPr>
              <w:jc w:val="center"/>
              <w:rPr>
                <w:sz w:val="18"/>
                <w:szCs w:val="18"/>
              </w:rPr>
            </w:pPr>
            <w:r w:rsidRPr="00492658">
              <w:rPr>
                <w:sz w:val="18"/>
                <w:szCs w:val="18"/>
              </w:rPr>
              <w:t>4</w:t>
            </w:r>
          </w:p>
        </w:tc>
        <w:tc>
          <w:tcPr>
            <w:tcW w:w="479" w:type="pct"/>
            <w:tcBorders>
              <w:top w:val="nil"/>
              <w:left w:val="nil"/>
              <w:bottom w:val="single" w:sz="4" w:space="0" w:color="auto"/>
              <w:right w:val="single" w:sz="4" w:space="0" w:color="auto"/>
            </w:tcBorders>
            <w:noWrap/>
            <w:vAlign w:val="center"/>
            <w:hideMark/>
          </w:tcPr>
          <w:p w14:paraId="7B025DCC" w14:textId="77777777" w:rsidR="00FD69B7" w:rsidRPr="00492658" w:rsidRDefault="00FD69B7" w:rsidP="009A2EDD">
            <w:pPr>
              <w:jc w:val="center"/>
              <w:rPr>
                <w:sz w:val="18"/>
                <w:szCs w:val="18"/>
              </w:rPr>
            </w:pPr>
            <w:r w:rsidRPr="00492658">
              <w:rPr>
                <w:sz w:val="18"/>
                <w:szCs w:val="18"/>
              </w:rPr>
              <w:t>23.11.2021</w:t>
            </w:r>
          </w:p>
        </w:tc>
        <w:tc>
          <w:tcPr>
            <w:tcW w:w="602" w:type="pct"/>
            <w:tcBorders>
              <w:top w:val="nil"/>
              <w:left w:val="nil"/>
              <w:bottom w:val="single" w:sz="4" w:space="0" w:color="auto"/>
              <w:right w:val="single" w:sz="4" w:space="0" w:color="auto"/>
            </w:tcBorders>
            <w:vAlign w:val="center"/>
          </w:tcPr>
          <w:p w14:paraId="24D54BF4" w14:textId="77777777" w:rsidR="00FD69B7" w:rsidRPr="00492658" w:rsidRDefault="00FD69B7" w:rsidP="009A2EDD">
            <w:pPr>
              <w:rPr>
                <w:sz w:val="18"/>
                <w:szCs w:val="18"/>
              </w:rPr>
            </w:pPr>
            <w:r w:rsidRPr="00492658">
              <w:rPr>
                <w:sz w:val="18"/>
                <w:szCs w:val="18"/>
              </w:rPr>
              <w:t>Развитие познавательного, событийного и сельского  туризма</w:t>
            </w:r>
          </w:p>
        </w:tc>
        <w:tc>
          <w:tcPr>
            <w:tcW w:w="388" w:type="pct"/>
            <w:tcBorders>
              <w:top w:val="nil"/>
              <w:left w:val="nil"/>
              <w:bottom w:val="single" w:sz="4" w:space="0" w:color="auto"/>
              <w:right w:val="single" w:sz="4" w:space="0" w:color="auto"/>
            </w:tcBorders>
            <w:noWrap/>
            <w:vAlign w:val="center"/>
          </w:tcPr>
          <w:p w14:paraId="25CF9866" w14:textId="77777777" w:rsidR="00FD69B7" w:rsidRPr="00492658" w:rsidRDefault="00FD69B7" w:rsidP="009A2EDD">
            <w:pPr>
              <w:jc w:val="center"/>
              <w:rPr>
                <w:sz w:val="18"/>
                <w:szCs w:val="18"/>
              </w:rPr>
            </w:pPr>
            <w:r w:rsidRPr="00492658">
              <w:rPr>
                <w:sz w:val="18"/>
                <w:szCs w:val="18"/>
              </w:rPr>
              <w:t>36 700,00</w:t>
            </w:r>
          </w:p>
        </w:tc>
        <w:tc>
          <w:tcPr>
            <w:tcW w:w="620" w:type="pct"/>
            <w:tcBorders>
              <w:top w:val="nil"/>
              <w:left w:val="nil"/>
              <w:bottom w:val="single" w:sz="4" w:space="0" w:color="auto"/>
              <w:right w:val="single" w:sz="4" w:space="0" w:color="auto"/>
            </w:tcBorders>
            <w:noWrap/>
            <w:vAlign w:val="center"/>
          </w:tcPr>
          <w:p w14:paraId="281642D8" w14:textId="77777777" w:rsidR="00FD69B7" w:rsidRPr="00492658" w:rsidRDefault="00FD69B7" w:rsidP="009A2EDD">
            <w:pPr>
              <w:jc w:val="center"/>
              <w:rPr>
                <w:sz w:val="18"/>
                <w:szCs w:val="18"/>
              </w:rPr>
            </w:pPr>
            <w:r w:rsidRPr="00492658">
              <w:rPr>
                <w:sz w:val="18"/>
                <w:szCs w:val="18"/>
              </w:rPr>
              <w:t>36 700,00</w:t>
            </w:r>
          </w:p>
        </w:tc>
        <w:tc>
          <w:tcPr>
            <w:tcW w:w="395" w:type="pct"/>
            <w:tcBorders>
              <w:top w:val="nil"/>
              <w:left w:val="nil"/>
              <w:bottom w:val="single" w:sz="4" w:space="0" w:color="auto"/>
              <w:right w:val="single" w:sz="4" w:space="0" w:color="auto"/>
            </w:tcBorders>
            <w:noWrap/>
            <w:vAlign w:val="center"/>
          </w:tcPr>
          <w:p w14:paraId="790F1E60" w14:textId="77777777" w:rsidR="00FD69B7" w:rsidRPr="00492658" w:rsidRDefault="00FD69B7" w:rsidP="009A2EDD">
            <w:pPr>
              <w:jc w:val="center"/>
              <w:rPr>
                <w:sz w:val="18"/>
                <w:szCs w:val="18"/>
              </w:rPr>
            </w:pPr>
            <w:r w:rsidRPr="00492658">
              <w:rPr>
                <w:sz w:val="18"/>
                <w:szCs w:val="18"/>
              </w:rPr>
              <w:t>36700,00</w:t>
            </w:r>
          </w:p>
        </w:tc>
        <w:tc>
          <w:tcPr>
            <w:tcW w:w="505" w:type="pct"/>
            <w:tcBorders>
              <w:top w:val="nil"/>
              <w:left w:val="nil"/>
              <w:bottom w:val="single" w:sz="4" w:space="0" w:color="auto"/>
              <w:right w:val="single" w:sz="4" w:space="0" w:color="auto"/>
            </w:tcBorders>
            <w:noWrap/>
            <w:vAlign w:val="center"/>
            <w:hideMark/>
          </w:tcPr>
          <w:p w14:paraId="540D34C5" w14:textId="77777777" w:rsidR="00FD69B7" w:rsidRPr="00492658" w:rsidRDefault="00FD69B7" w:rsidP="009A2EDD">
            <w:pPr>
              <w:jc w:val="center"/>
              <w:rPr>
                <w:sz w:val="18"/>
                <w:szCs w:val="18"/>
              </w:rPr>
            </w:pPr>
            <w:r w:rsidRPr="00492658">
              <w:rPr>
                <w:sz w:val="18"/>
                <w:szCs w:val="18"/>
              </w:rPr>
              <w:t>36 700,00</w:t>
            </w:r>
          </w:p>
        </w:tc>
        <w:tc>
          <w:tcPr>
            <w:tcW w:w="508" w:type="pct"/>
            <w:tcBorders>
              <w:top w:val="nil"/>
              <w:left w:val="nil"/>
              <w:bottom w:val="single" w:sz="4" w:space="0" w:color="auto"/>
              <w:right w:val="single" w:sz="4" w:space="0" w:color="auto"/>
            </w:tcBorders>
            <w:noWrap/>
            <w:vAlign w:val="center"/>
            <w:hideMark/>
          </w:tcPr>
          <w:p w14:paraId="19AE58FD" w14:textId="77777777" w:rsidR="00FD69B7" w:rsidRPr="00492658" w:rsidRDefault="00FD69B7" w:rsidP="009A2EDD">
            <w:pPr>
              <w:jc w:val="center"/>
              <w:rPr>
                <w:sz w:val="18"/>
                <w:szCs w:val="18"/>
              </w:rPr>
            </w:pPr>
            <w:r w:rsidRPr="00492658">
              <w:rPr>
                <w:sz w:val="18"/>
                <w:szCs w:val="18"/>
              </w:rPr>
              <w:t>0,00</w:t>
            </w:r>
          </w:p>
        </w:tc>
        <w:tc>
          <w:tcPr>
            <w:tcW w:w="566" w:type="pct"/>
            <w:tcBorders>
              <w:top w:val="nil"/>
              <w:left w:val="nil"/>
              <w:bottom w:val="single" w:sz="4" w:space="0" w:color="auto"/>
              <w:right w:val="single" w:sz="4" w:space="0" w:color="auto"/>
            </w:tcBorders>
            <w:noWrap/>
            <w:vAlign w:val="center"/>
          </w:tcPr>
          <w:p w14:paraId="50989935" w14:textId="77777777" w:rsidR="00FD69B7" w:rsidRPr="00492658" w:rsidRDefault="00FD69B7" w:rsidP="009A2EDD">
            <w:pPr>
              <w:jc w:val="center"/>
              <w:rPr>
                <w:sz w:val="18"/>
                <w:szCs w:val="18"/>
              </w:rPr>
            </w:pPr>
            <w:r w:rsidRPr="00492658">
              <w:rPr>
                <w:sz w:val="18"/>
                <w:szCs w:val="18"/>
              </w:rPr>
              <w:t>0,00</w:t>
            </w:r>
          </w:p>
        </w:tc>
        <w:tc>
          <w:tcPr>
            <w:tcW w:w="543" w:type="pct"/>
            <w:tcBorders>
              <w:top w:val="nil"/>
              <w:left w:val="nil"/>
              <w:bottom w:val="single" w:sz="4" w:space="0" w:color="auto"/>
              <w:right w:val="single" w:sz="4" w:space="0" w:color="auto"/>
            </w:tcBorders>
            <w:vAlign w:val="center"/>
          </w:tcPr>
          <w:p w14:paraId="093A620B" w14:textId="77777777" w:rsidR="00FD69B7" w:rsidRPr="00492658" w:rsidRDefault="00FD69B7" w:rsidP="009A2EDD">
            <w:pPr>
              <w:rPr>
                <w:sz w:val="18"/>
                <w:szCs w:val="18"/>
              </w:rPr>
            </w:pPr>
            <w:r w:rsidRPr="00492658">
              <w:rPr>
                <w:sz w:val="18"/>
                <w:szCs w:val="18"/>
              </w:rPr>
              <w:t>нарушений нет</w:t>
            </w:r>
          </w:p>
        </w:tc>
      </w:tr>
      <w:tr w:rsidR="00FD69B7" w14:paraId="3222203E" w14:textId="77777777" w:rsidTr="009A2EDD">
        <w:trPr>
          <w:trHeight w:val="2232"/>
        </w:trPr>
        <w:tc>
          <w:tcPr>
            <w:tcW w:w="211" w:type="pct"/>
            <w:tcBorders>
              <w:top w:val="nil"/>
              <w:left w:val="single" w:sz="4" w:space="0" w:color="auto"/>
              <w:bottom w:val="single" w:sz="4" w:space="0" w:color="auto"/>
              <w:right w:val="single" w:sz="4" w:space="0" w:color="auto"/>
            </w:tcBorders>
            <w:noWrap/>
            <w:vAlign w:val="center"/>
            <w:hideMark/>
          </w:tcPr>
          <w:p w14:paraId="0AAA78E1" w14:textId="77777777" w:rsidR="00FD69B7" w:rsidRPr="00492658" w:rsidRDefault="00FD69B7" w:rsidP="009A2EDD">
            <w:pPr>
              <w:jc w:val="center"/>
              <w:rPr>
                <w:b/>
                <w:bCs/>
                <w:sz w:val="18"/>
                <w:szCs w:val="18"/>
              </w:rPr>
            </w:pPr>
            <w:r w:rsidRPr="00492658">
              <w:rPr>
                <w:b/>
                <w:bCs/>
                <w:sz w:val="18"/>
                <w:szCs w:val="18"/>
              </w:rPr>
              <w:t>3</w:t>
            </w:r>
          </w:p>
        </w:tc>
        <w:tc>
          <w:tcPr>
            <w:tcW w:w="182" w:type="pct"/>
            <w:tcBorders>
              <w:top w:val="nil"/>
              <w:left w:val="nil"/>
              <w:bottom w:val="single" w:sz="4" w:space="0" w:color="auto"/>
              <w:right w:val="single" w:sz="4" w:space="0" w:color="auto"/>
            </w:tcBorders>
            <w:noWrap/>
            <w:vAlign w:val="center"/>
            <w:hideMark/>
          </w:tcPr>
          <w:p w14:paraId="48EC0157" w14:textId="77777777" w:rsidR="00FD69B7" w:rsidRPr="00492658" w:rsidRDefault="00FD69B7" w:rsidP="009A2EDD">
            <w:pPr>
              <w:jc w:val="center"/>
              <w:rPr>
                <w:sz w:val="18"/>
                <w:szCs w:val="18"/>
              </w:rPr>
            </w:pPr>
            <w:r w:rsidRPr="00492658">
              <w:rPr>
                <w:sz w:val="18"/>
                <w:szCs w:val="18"/>
              </w:rPr>
              <w:t>4</w:t>
            </w:r>
          </w:p>
        </w:tc>
        <w:tc>
          <w:tcPr>
            <w:tcW w:w="479" w:type="pct"/>
            <w:tcBorders>
              <w:top w:val="nil"/>
              <w:left w:val="nil"/>
              <w:bottom w:val="single" w:sz="4" w:space="0" w:color="auto"/>
              <w:right w:val="single" w:sz="4" w:space="0" w:color="auto"/>
            </w:tcBorders>
            <w:noWrap/>
            <w:vAlign w:val="center"/>
            <w:hideMark/>
          </w:tcPr>
          <w:p w14:paraId="20FC49E3" w14:textId="77777777" w:rsidR="00FD69B7" w:rsidRPr="00492658" w:rsidRDefault="00FD69B7" w:rsidP="009A2EDD">
            <w:pPr>
              <w:jc w:val="center"/>
              <w:rPr>
                <w:sz w:val="18"/>
                <w:szCs w:val="18"/>
              </w:rPr>
            </w:pPr>
            <w:r w:rsidRPr="00492658">
              <w:rPr>
                <w:sz w:val="18"/>
                <w:szCs w:val="18"/>
              </w:rPr>
              <w:t>23.11.2021</w:t>
            </w:r>
          </w:p>
        </w:tc>
        <w:tc>
          <w:tcPr>
            <w:tcW w:w="602" w:type="pct"/>
            <w:tcBorders>
              <w:top w:val="nil"/>
              <w:left w:val="nil"/>
              <w:bottom w:val="single" w:sz="4" w:space="0" w:color="auto"/>
              <w:right w:val="single" w:sz="4" w:space="0" w:color="auto"/>
            </w:tcBorders>
            <w:vAlign w:val="center"/>
          </w:tcPr>
          <w:p w14:paraId="09AB56CB" w14:textId="77777777" w:rsidR="00FD69B7" w:rsidRPr="00492658" w:rsidRDefault="00FD69B7" w:rsidP="009A2EDD">
            <w:pPr>
              <w:rPr>
                <w:sz w:val="18"/>
                <w:szCs w:val="18"/>
              </w:rPr>
            </w:pPr>
            <w:r w:rsidRPr="00492658">
              <w:rPr>
                <w:sz w:val="18"/>
                <w:szCs w:val="18"/>
              </w:rPr>
              <w:t>Проведение культурно – досуговых мероприятий в учреждениях  культуры  района</w:t>
            </w:r>
          </w:p>
        </w:tc>
        <w:tc>
          <w:tcPr>
            <w:tcW w:w="388" w:type="pct"/>
            <w:tcBorders>
              <w:top w:val="nil"/>
              <w:left w:val="nil"/>
              <w:bottom w:val="single" w:sz="4" w:space="0" w:color="auto"/>
              <w:right w:val="single" w:sz="4" w:space="0" w:color="auto"/>
            </w:tcBorders>
            <w:noWrap/>
            <w:vAlign w:val="center"/>
          </w:tcPr>
          <w:p w14:paraId="0D2D6E9C" w14:textId="77777777" w:rsidR="00FD69B7" w:rsidRPr="00492658" w:rsidRDefault="00FD69B7" w:rsidP="009A2EDD">
            <w:pPr>
              <w:rPr>
                <w:sz w:val="16"/>
                <w:szCs w:val="16"/>
              </w:rPr>
            </w:pPr>
            <w:r w:rsidRPr="00492658">
              <w:rPr>
                <w:sz w:val="16"/>
                <w:szCs w:val="16"/>
              </w:rPr>
              <w:t>20000,00</w:t>
            </w:r>
          </w:p>
        </w:tc>
        <w:tc>
          <w:tcPr>
            <w:tcW w:w="620" w:type="pct"/>
            <w:tcBorders>
              <w:top w:val="nil"/>
              <w:left w:val="nil"/>
              <w:bottom w:val="single" w:sz="4" w:space="0" w:color="auto"/>
              <w:right w:val="single" w:sz="4" w:space="0" w:color="auto"/>
            </w:tcBorders>
            <w:noWrap/>
            <w:vAlign w:val="center"/>
          </w:tcPr>
          <w:p w14:paraId="22F90761" w14:textId="77777777" w:rsidR="00FD69B7" w:rsidRPr="00492658" w:rsidRDefault="00FD69B7" w:rsidP="009A2EDD">
            <w:pPr>
              <w:jc w:val="center"/>
              <w:rPr>
                <w:sz w:val="16"/>
                <w:szCs w:val="16"/>
              </w:rPr>
            </w:pPr>
            <w:r w:rsidRPr="00492658">
              <w:rPr>
                <w:sz w:val="16"/>
                <w:szCs w:val="16"/>
              </w:rPr>
              <w:t>30 995,00</w:t>
            </w:r>
          </w:p>
        </w:tc>
        <w:tc>
          <w:tcPr>
            <w:tcW w:w="395" w:type="pct"/>
            <w:tcBorders>
              <w:top w:val="nil"/>
              <w:left w:val="nil"/>
              <w:bottom w:val="single" w:sz="4" w:space="0" w:color="auto"/>
              <w:right w:val="single" w:sz="4" w:space="0" w:color="auto"/>
            </w:tcBorders>
            <w:noWrap/>
            <w:vAlign w:val="center"/>
          </w:tcPr>
          <w:p w14:paraId="469CCA43" w14:textId="77777777" w:rsidR="00FD69B7" w:rsidRPr="00492658" w:rsidRDefault="00FD69B7" w:rsidP="009A2EDD">
            <w:pPr>
              <w:jc w:val="center"/>
              <w:rPr>
                <w:sz w:val="16"/>
                <w:szCs w:val="16"/>
              </w:rPr>
            </w:pPr>
            <w:r w:rsidRPr="00492658">
              <w:rPr>
                <w:sz w:val="16"/>
                <w:szCs w:val="16"/>
              </w:rPr>
              <w:t>30 995,00</w:t>
            </w:r>
          </w:p>
        </w:tc>
        <w:tc>
          <w:tcPr>
            <w:tcW w:w="505" w:type="pct"/>
            <w:tcBorders>
              <w:top w:val="nil"/>
              <w:left w:val="nil"/>
              <w:bottom w:val="single" w:sz="4" w:space="0" w:color="auto"/>
              <w:right w:val="single" w:sz="4" w:space="0" w:color="auto"/>
            </w:tcBorders>
            <w:noWrap/>
            <w:vAlign w:val="center"/>
          </w:tcPr>
          <w:p w14:paraId="080844C2" w14:textId="77777777" w:rsidR="00FD69B7" w:rsidRPr="00492658" w:rsidRDefault="00FD69B7" w:rsidP="009A2EDD">
            <w:pPr>
              <w:jc w:val="center"/>
              <w:rPr>
                <w:sz w:val="16"/>
                <w:szCs w:val="16"/>
              </w:rPr>
            </w:pPr>
            <w:r w:rsidRPr="00492658">
              <w:rPr>
                <w:sz w:val="16"/>
                <w:szCs w:val="16"/>
              </w:rPr>
              <w:t>30 995,00</w:t>
            </w:r>
          </w:p>
        </w:tc>
        <w:tc>
          <w:tcPr>
            <w:tcW w:w="508" w:type="pct"/>
            <w:tcBorders>
              <w:top w:val="nil"/>
              <w:left w:val="nil"/>
              <w:bottom w:val="single" w:sz="4" w:space="0" w:color="auto"/>
              <w:right w:val="single" w:sz="4" w:space="0" w:color="auto"/>
            </w:tcBorders>
            <w:noWrap/>
            <w:vAlign w:val="center"/>
          </w:tcPr>
          <w:p w14:paraId="404286D7" w14:textId="77777777" w:rsidR="00FD69B7" w:rsidRPr="00492658" w:rsidRDefault="00FD69B7" w:rsidP="009A2EDD">
            <w:pPr>
              <w:jc w:val="center"/>
              <w:rPr>
                <w:sz w:val="16"/>
                <w:szCs w:val="16"/>
              </w:rPr>
            </w:pPr>
            <w:r w:rsidRPr="00492658">
              <w:rPr>
                <w:sz w:val="16"/>
                <w:szCs w:val="16"/>
              </w:rPr>
              <w:t xml:space="preserve"> 0,00</w:t>
            </w:r>
          </w:p>
        </w:tc>
        <w:tc>
          <w:tcPr>
            <w:tcW w:w="566" w:type="pct"/>
            <w:tcBorders>
              <w:top w:val="nil"/>
              <w:left w:val="nil"/>
              <w:bottom w:val="single" w:sz="4" w:space="0" w:color="auto"/>
              <w:right w:val="single" w:sz="4" w:space="0" w:color="auto"/>
            </w:tcBorders>
            <w:noWrap/>
            <w:vAlign w:val="center"/>
          </w:tcPr>
          <w:p w14:paraId="533BC111" w14:textId="77777777" w:rsidR="00FD69B7" w:rsidRPr="00492658" w:rsidRDefault="00FD69B7" w:rsidP="009A2EDD">
            <w:pPr>
              <w:jc w:val="center"/>
              <w:rPr>
                <w:sz w:val="16"/>
                <w:szCs w:val="16"/>
              </w:rPr>
            </w:pPr>
            <w:r w:rsidRPr="00492658">
              <w:rPr>
                <w:sz w:val="16"/>
                <w:szCs w:val="16"/>
              </w:rPr>
              <w:t xml:space="preserve"> + 10 995,00</w:t>
            </w:r>
          </w:p>
        </w:tc>
        <w:tc>
          <w:tcPr>
            <w:tcW w:w="543" w:type="pct"/>
            <w:tcBorders>
              <w:top w:val="nil"/>
              <w:left w:val="nil"/>
              <w:bottom w:val="single" w:sz="4" w:space="0" w:color="auto"/>
              <w:right w:val="single" w:sz="4" w:space="0" w:color="auto"/>
            </w:tcBorders>
            <w:vAlign w:val="center"/>
          </w:tcPr>
          <w:p w14:paraId="366A96A6" w14:textId="77777777" w:rsidR="00FD69B7" w:rsidRPr="00492658" w:rsidRDefault="00FD69B7" w:rsidP="009A2EDD">
            <w:pPr>
              <w:rPr>
                <w:sz w:val="18"/>
                <w:szCs w:val="18"/>
              </w:rPr>
            </w:pPr>
            <w:r w:rsidRPr="00492658">
              <w:rPr>
                <w:sz w:val="18"/>
                <w:szCs w:val="18"/>
              </w:rPr>
              <w:t xml:space="preserve">В приложении №1 к Соглашению размер субсидии определен в сумме 57 900,00 руб. В отчетах Учреждения – 68 895,00  руб.   </w:t>
            </w:r>
          </w:p>
        </w:tc>
      </w:tr>
      <w:tr w:rsidR="00FD69B7" w14:paraId="0D9CEB17" w14:textId="77777777" w:rsidTr="009A2EDD">
        <w:trPr>
          <w:trHeight w:val="288"/>
        </w:trPr>
        <w:tc>
          <w:tcPr>
            <w:tcW w:w="1475" w:type="pct"/>
            <w:gridSpan w:val="4"/>
            <w:tcBorders>
              <w:top w:val="single" w:sz="4" w:space="0" w:color="auto"/>
              <w:left w:val="single" w:sz="4" w:space="0" w:color="auto"/>
              <w:bottom w:val="single" w:sz="4" w:space="0" w:color="auto"/>
              <w:right w:val="single" w:sz="4" w:space="0" w:color="000000"/>
            </w:tcBorders>
            <w:vAlign w:val="center"/>
            <w:hideMark/>
          </w:tcPr>
          <w:p w14:paraId="623BBE5E" w14:textId="77777777" w:rsidR="00FD69B7" w:rsidRPr="00492658" w:rsidRDefault="00FD69B7" w:rsidP="009A2EDD">
            <w:pPr>
              <w:jc w:val="center"/>
              <w:rPr>
                <w:b/>
                <w:bCs/>
                <w:sz w:val="18"/>
                <w:szCs w:val="18"/>
              </w:rPr>
            </w:pPr>
            <w:r w:rsidRPr="00492658">
              <w:rPr>
                <w:b/>
                <w:bCs/>
                <w:sz w:val="18"/>
                <w:szCs w:val="18"/>
              </w:rPr>
              <w:t>Итого 2021 год</w:t>
            </w:r>
          </w:p>
        </w:tc>
        <w:tc>
          <w:tcPr>
            <w:tcW w:w="388" w:type="pct"/>
            <w:tcBorders>
              <w:top w:val="nil"/>
              <w:left w:val="nil"/>
              <w:bottom w:val="single" w:sz="4" w:space="0" w:color="auto"/>
              <w:right w:val="single" w:sz="4" w:space="0" w:color="auto"/>
            </w:tcBorders>
            <w:noWrap/>
            <w:vAlign w:val="center"/>
          </w:tcPr>
          <w:p w14:paraId="2902FFCE" w14:textId="77777777" w:rsidR="00FD69B7" w:rsidRPr="00492658" w:rsidRDefault="00FD69B7" w:rsidP="009A2EDD">
            <w:pPr>
              <w:jc w:val="center"/>
              <w:rPr>
                <w:b/>
                <w:bCs/>
                <w:sz w:val="16"/>
                <w:szCs w:val="16"/>
              </w:rPr>
            </w:pPr>
            <w:r w:rsidRPr="00492658">
              <w:rPr>
                <w:b/>
                <w:bCs/>
                <w:sz w:val="16"/>
                <w:szCs w:val="16"/>
              </w:rPr>
              <w:t>57 900,00</w:t>
            </w:r>
          </w:p>
        </w:tc>
        <w:tc>
          <w:tcPr>
            <w:tcW w:w="620" w:type="pct"/>
            <w:tcBorders>
              <w:top w:val="nil"/>
              <w:left w:val="nil"/>
              <w:bottom w:val="single" w:sz="4" w:space="0" w:color="auto"/>
              <w:right w:val="single" w:sz="4" w:space="0" w:color="auto"/>
            </w:tcBorders>
            <w:noWrap/>
            <w:vAlign w:val="center"/>
          </w:tcPr>
          <w:p w14:paraId="731C4BA3" w14:textId="77777777" w:rsidR="00FD69B7" w:rsidRPr="00492658" w:rsidRDefault="00FD69B7" w:rsidP="009A2EDD">
            <w:pPr>
              <w:jc w:val="center"/>
              <w:rPr>
                <w:b/>
                <w:bCs/>
                <w:sz w:val="16"/>
                <w:szCs w:val="16"/>
              </w:rPr>
            </w:pPr>
            <w:r w:rsidRPr="00492658">
              <w:rPr>
                <w:b/>
                <w:bCs/>
                <w:sz w:val="16"/>
                <w:szCs w:val="16"/>
              </w:rPr>
              <w:t>68 895,00</w:t>
            </w:r>
          </w:p>
        </w:tc>
        <w:tc>
          <w:tcPr>
            <w:tcW w:w="395" w:type="pct"/>
            <w:tcBorders>
              <w:top w:val="nil"/>
              <w:left w:val="nil"/>
              <w:bottom w:val="single" w:sz="4" w:space="0" w:color="auto"/>
              <w:right w:val="single" w:sz="4" w:space="0" w:color="auto"/>
            </w:tcBorders>
            <w:noWrap/>
            <w:vAlign w:val="center"/>
          </w:tcPr>
          <w:p w14:paraId="1F8EA933" w14:textId="77777777" w:rsidR="00FD69B7" w:rsidRPr="00492658" w:rsidRDefault="00FD69B7" w:rsidP="009A2EDD">
            <w:pPr>
              <w:jc w:val="center"/>
              <w:rPr>
                <w:b/>
                <w:bCs/>
                <w:sz w:val="16"/>
                <w:szCs w:val="16"/>
              </w:rPr>
            </w:pPr>
            <w:r w:rsidRPr="00492658">
              <w:rPr>
                <w:b/>
                <w:bCs/>
                <w:sz w:val="16"/>
                <w:szCs w:val="16"/>
              </w:rPr>
              <w:t>68 895,00</w:t>
            </w:r>
          </w:p>
        </w:tc>
        <w:tc>
          <w:tcPr>
            <w:tcW w:w="505" w:type="pct"/>
            <w:tcBorders>
              <w:top w:val="nil"/>
              <w:left w:val="nil"/>
              <w:bottom w:val="single" w:sz="4" w:space="0" w:color="auto"/>
              <w:right w:val="single" w:sz="4" w:space="0" w:color="auto"/>
            </w:tcBorders>
            <w:noWrap/>
            <w:vAlign w:val="center"/>
          </w:tcPr>
          <w:p w14:paraId="3EFDBC1B" w14:textId="77777777" w:rsidR="00FD69B7" w:rsidRPr="00492658" w:rsidRDefault="00FD69B7" w:rsidP="009A2EDD">
            <w:pPr>
              <w:jc w:val="center"/>
              <w:rPr>
                <w:b/>
                <w:bCs/>
                <w:sz w:val="16"/>
                <w:szCs w:val="16"/>
              </w:rPr>
            </w:pPr>
            <w:r w:rsidRPr="00492658">
              <w:rPr>
                <w:b/>
                <w:bCs/>
                <w:sz w:val="16"/>
                <w:szCs w:val="16"/>
              </w:rPr>
              <w:t>68 895,00</w:t>
            </w:r>
          </w:p>
        </w:tc>
        <w:tc>
          <w:tcPr>
            <w:tcW w:w="508" w:type="pct"/>
            <w:tcBorders>
              <w:top w:val="nil"/>
              <w:left w:val="nil"/>
              <w:bottom w:val="single" w:sz="4" w:space="0" w:color="auto"/>
              <w:right w:val="single" w:sz="4" w:space="0" w:color="auto"/>
            </w:tcBorders>
            <w:noWrap/>
            <w:vAlign w:val="center"/>
            <w:hideMark/>
          </w:tcPr>
          <w:p w14:paraId="27262297" w14:textId="77777777" w:rsidR="00FD69B7" w:rsidRPr="00492658" w:rsidRDefault="00FD69B7" w:rsidP="009A2EDD">
            <w:pPr>
              <w:jc w:val="center"/>
              <w:rPr>
                <w:b/>
                <w:bCs/>
                <w:sz w:val="16"/>
                <w:szCs w:val="16"/>
              </w:rPr>
            </w:pPr>
            <w:r w:rsidRPr="00492658">
              <w:rPr>
                <w:b/>
                <w:bCs/>
                <w:sz w:val="16"/>
                <w:szCs w:val="16"/>
              </w:rPr>
              <w:t>0,00</w:t>
            </w:r>
          </w:p>
        </w:tc>
        <w:tc>
          <w:tcPr>
            <w:tcW w:w="566" w:type="pct"/>
            <w:tcBorders>
              <w:top w:val="nil"/>
              <w:left w:val="nil"/>
              <w:bottom w:val="single" w:sz="4" w:space="0" w:color="auto"/>
              <w:right w:val="single" w:sz="4" w:space="0" w:color="auto"/>
            </w:tcBorders>
            <w:noWrap/>
            <w:vAlign w:val="center"/>
            <w:hideMark/>
          </w:tcPr>
          <w:p w14:paraId="7D09B8F8" w14:textId="77777777" w:rsidR="00FD69B7" w:rsidRPr="00492658" w:rsidRDefault="00FD69B7" w:rsidP="009A2EDD">
            <w:pPr>
              <w:jc w:val="center"/>
              <w:rPr>
                <w:b/>
                <w:bCs/>
                <w:sz w:val="16"/>
                <w:szCs w:val="16"/>
              </w:rPr>
            </w:pPr>
            <w:r w:rsidRPr="00492658">
              <w:rPr>
                <w:b/>
                <w:bCs/>
                <w:sz w:val="16"/>
                <w:szCs w:val="16"/>
              </w:rPr>
              <w:t xml:space="preserve"> + 10 995,00</w:t>
            </w:r>
          </w:p>
        </w:tc>
        <w:tc>
          <w:tcPr>
            <w:tcW w:w="543" w:type="pct"/>
            <w:tcBorders>
              <w:top w:val="nil"/>
              <w:left w:val="nil"/>
              <w:bottom w:val="single" w:sz="4" w:space="0" w:color="auto"/>
              <w:right w:val="single" w:sz="4" w:space="0" w:color="auto"/>
            </w:tcBorders>
            <w:noWrap/>
            <w:vAlign w:val="center"/>
            <w:hideMark/>
          </w:tcPr>
          <w:p w14:paraId="7909F22F" w14:textId="77777777" w:rsidR="00FD69B7" w:rsidRPr="00492658" w:rsidRDefault="00FD69B7" w:rsidP="009A2EDD">
            <w:pPr>
              <w:jc w:val="center"/>
              <w:rPr>
                <w:sz w:val="18"/>
                <w:szCs w:val="18"/>
              </w:rPr>
            </w:pPr>
            <w:r w:rsidRPr="00492658">
              <w:rPr>
                <w:sz w:val="18"/>
                <w:szCs w:val="18"/>
              </w:rPr>
              <w:t> </w:t>
            </w:r>
          </w:p>
        </w:tc>
      </w:tr>
    </w:tbl>
    <w:p w14:paraId="57F38820" w14:textId="77777777" w:rsidR="00FD69B7" w:rsidRDefault="00FD69B7" w:rsidP="00FD69B7">
      <w:pPr>
        <w:ind w:firstLine="709"/>
        <w:jc w:val="both"/>
        <w:rPr>
          <w:sz w:val="28"/>
          <w:szCs w:val="28"/>
        </w:rPr>
      </w:pPr>
      <w:r w:rsidRPr="00492658">
        <w:rPr>
          <w:sz w:val="28"/>
          <w:szCs w:val="28"/>
        </w:rPr>
        <w:t>В  отчетных  формах Учреждения утверждено   и  исполнено  в 2021 году субсидии  на иные  цели в сумме 68 895,00 рублей</w:t>
      </w:r>
      <w:r>
        <w:rPr>
          <w:sz w:val="28"/>
          <w:szCs w:val="28"/>
        </w:rPr>
        <w:t>, а в Соглашении № 4  от 23.11.2021 – утверждено 57 900,00 руб.</w:t>
      </w:r>
    </w:p>
    <w:p w14:paraId="34BA2B5D" w14:textId="77777777" w:rsidR="00FD69B7" w:rsidRPr="00492658" w:rsidRDefault="00FD69B7" w:rsidP="00FD69B7">
      <w:pPr>
        <w:ind w:firstLine="709"/>
        <w:jc w:val="both"/>
        <w:rPr>
          <w:color w:val="222222"/>
          <w:sz w:val="28"/>
          <w:szCs w:val="28"/>
        </w:rPr>
      </w:pPr>
      <w:r w:rsidRPr="00492658">
        <w:rPr>
          <w:sz w:val="28"/>
          <w:szCs w:val="28"/>
        </w:rPr>
        <w:t xml:space="preserve"> </w:t>
      </w:r>
      <w:r>
        <w:rPr>
          <w:sz w:val="28"/>
          <w:szCs w:val="28"/>
        </w:rPr>
        <w:t xml:space="preserve">В ходе  контрольного  мероприятия </w:t>
      </w:r>
      <w:r w:rsidRPr="00492658">
        <w:rPr>
          <w:color w:val="222222"/>
          <w:sz w:val="28"/>
          <w:szCs w:val="28"/>
        </w:rPr>
        <w:t>Учреждение  предоставило   дополнительное  соглашение №1 от 30.12.2021 г. , в п.1 которого говорится  об  изложении  Соглашения №4 от 23.11.2021 г в  новой  редакции, на  сумму 68 895,00 руб.</w:t>
      </w:r>
    </w:p>
    <w:p w14:paraId="651E4C4D" w14:textId="77777777" w:rsidR="00FD69B7" w:rsidRPr="00492658" w:rsidRDefault="00FD69B7" w:rsidP="00FD69B7">
      <w:pPr>
        <w:ind w:firstLine="709"/>
        <w:jc w:val="both"/>
        <w:rPr>
          <w:sz w:val="28"/>
          <w:szCs w:val="28"/>
        </w:rPr>
      </w:pPr>
      <w:r w:rsidRPr="00492658">
        <w:rPr>
          <w:sz w:val="28"/>
          <w:szCs w:val="28"/>
        </w:rPr>
        <w:t xml:space="preserve">В Соглашении, п.2.3.3. предусмотрены сроки и периодичность предоставления отчета об использовании иных субсидий из местного бюджета по утвержденной Порядком форме, отличные от сроков и периодичности предоставления отчета, установленных Порядком предоставления субсидий на иные цели. Так, Порядком предоставления субсидий на иные цели предусмотрено предоставление отчета в соответствии с формой  и  сроками, установленными  Учредителем. </w:t>
      </w:r>
    </w:p>
    <w:p w14:paraId="566204AE" w14:textId="77777777" w:rsidR="00FD69B7" w:rsidRPr="00492658" w:rsidRDefault="00FD69B7" w:rsidP="00FD69B7">
      <w:pPr>
        <w:ind w:firstLine="709"/>
        <w:jc w:val="both"/>
        <w:rPr>
          <w:sz w:val="28"/>
          <w:szCs w:val="28"/>
        </w:rPr>
      </w:pPr>
      <w:r w:rsidRPr="00492658">
        <w:rPr>
          <w:sz w:val="28"/>
          <w:szCs w:val="28"/>
        </w:rPr>
        <w:t>В процессе расходования средств субсидии Учреждением принимаются обязательства (заключаются договора, контракты) о поставке товаров, выполнении работ, оказании услуг.</w:t>
      </w:r>
    </w:p>
    <w:p w14:paraId="095A77D5" w14:textId="77777777" w:rsidR="00FD69B7" w:rsidRPr="00492658" w:rsidRDefault="00FD69B7" w:rsidP="00FD69B7">
      <w:pPr>
        <w:ind w:firstLine="709"/>
        <w:jc w:val="both"/>
        <w:rPr>
          <w:sz w:val="28"/>
          <w:szCs w:val="28"/>
        </w:rPr>
      </w:pPr>
    </w:p>
    <w:p w14:paraId="6EB3DA14" w14:textId="77777777" w:rsidR="00FD69B7" w:rsidRPr="00432150" w:rsidRDefault="00FD69B7" w:rsidP="00FD69B7">
      <w:pPr>
        <w:ind w:firstLine="709"/>
        <w:jc w:val="center"/>
        <w:rPr>
          <w:b/>
          <w:sz w:val="28"/>
          <w:szCs w:val="28"/>
        </w:rPr>
      </w:pPr>
      <w:r w:rsidRPr="00432150">
        <w:rPr>
          <w:b/>
          <w:sz w:val="28"/>
          <w:szCs w:val="28"/>
        </w:rPr>
        <w:lastRenderedPageBreak/>
        <w:t>2.3. План финансово-хозяйственной деятельности</w:t>
      </w:r>
    </w:p>
    <w:p w14:paraId="04C217D9" w14:textId="77777777" w:rsidR="00FD69B7" w:rsidRPr="00432150" w:rsidRDefault="00FD69B7" w:rsidP="00FD69B7">
      <w:pPr>
        <w:ind w:firstLine="709"/>
        <w:rPr>
          <w:b/>
          <w:sz w:val="28"/>
          <w:szCs w:val="28"/>
        </w:rPr>
      </w:pPr>
    </w:p>
    <w:p w14:paraId="25198692" w14:textId="77777777" w:rsidR="00FD69B7" w:rsidRPr="00432150" w:rsidRDefault="00FD69B7" w:rsidP="00FD69B7">
      <w:pPr>
        <w:pStyle w:val="17"/>
        <w:ind w:firstLine="709"/>
        <w:jc w:val="both"/>
        <w:rPr>
          <w:sz w:val="28"/>
          <w:szCs w:val="28"/>
        </w:rPr>
      </w:pPr>
      <w:r w:rsidRPr="00432150">
        <w:rPr>
          <w:sz w:val="28"/>
          <w:szCs w:val="28"/>
        </w:rPr>
        <w:t xml:space="preserve">Финансово-хозяйственная деятельность бюджетного  учреждения осуществляется на основании плана финансово-хозяйственной деятельности. </w:t>
      </w:r>
    </w:p>
    <w:p w14:paraId="5F4C655B" w14:textId="77777777" w:rsidR="00FD69B7" w:rsidRPr="00432150" w:rsidRDefault="00FD69B7" w:rsidP="00FD69B7">
      <w:pPr>
        <w:pStyle w:val="17"/>
        <w:ind w:firstLine="709"/>
        <w:jc w:val="both"/>
        <w:rPr>
          <w:color w:val="222222"/>
          <w:sz w:val="28"/>
          <w:szCs w:val="28"/>
        </w:rPr>
      </w:pPr>
      <w:r w:rsidRPr="00432150">
        <w:rPr>
          <w:color w:val="222222"/>
          <w:sz w:val="28"/>
          <w:szCs w:val="28"/>
        </w:rPr>
        <w:t>План финансово-хозяйственной деятельности муниципального учреждения составляется и утверждается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РФ.</w:t>
      </w:r>
    </w:p>
    <w:p w14:paraId="10D9377E" w14:textId="77777777" w:rsidR="00FD69B7" w:rsidRPr="00432150" w:rsidRDefault="00FD69B7" w:rsidP="00FD69B7">
      <w:pPr>
        <w:pStyle w:val="17"/>
        <w:ind w:firstLine="709"/>
        <w:jc w:val="both"/>
        <w:rPr>
          <w:color w:val="222222"/>
          <w:sz w:val="28"/>
          <w:szCs w:val="28"/>
        </w:rPr>
      </w:pPr>
      <w:r w:rsidRPr="00432150">
        <w:rPr>
          <w:color w:val="222222"/>
          <w:sz w:val="28"/>
          <w:szCs w:val="28"/>
        </w:rPr>
        <w:t xml:space="preserve">В проверяемом периоде </w:t>
      </w:r>
      <w:r w:rsidRPr="00432150">
        <w:rPr>
          <w:sz w:val="28"/>
          <w:szCs w:val="28"/>
        </w:rPr>
        <w:t xml:space="preserve">Учредителем </w:t>
      </w:r>
      <w:r w:rsidRPr="00432150">
        <w:rPr>
          <w:color w:val="222222"/>
          <w:sz w:val="28"/>
          <w:szCs w:val="28"/>
        </w:rPr>
        <w:t xml:space="preserve">утверждены </w:t>
      </w:r>
      <w:r w:rsidRPr="00432150">
        <w:rPr>
          <w:sz w:val="28"/>
          <w:szCs w:val="28"/>
        </w:rPr>
        <w:t xml:space="preserve">следующие </w:t>
      </w:r>
      <w:r w:rsidRPr="00432150">
        <w:rPr>
          <w:color w:val="222222"/>
          <w:sz w:val="28"/>
          <w:szCs w:val="28"/>
        </w:rPr>
        <w:t>муниципальные правовые акты:</w:t>
      </w:r>
    </w:p>
    <w:p w14:paraId="783291AB" w14:textId="77777777" w:rsidR="00FD69B7" w:rsidRPr="00432150" w:rsidRDefault="00FD69B7" w:rsidP="00FD69B7">
      <w:pPr>
        <w:pStyle w:val="17"/>
        <w:numPr>
          <w:ilvl w:val="0"/>
          <w:numId w:val="29"/>
        </w:numPr>
        <w:jc w:val="both"/>
        <w:rPr>
          <w:sz w:val="28"/>
          <w:szCs w:val="28"/>
        </w:rPr>
      </w:pPr>
      <w:bookmarkStart w:id="3" w:name="_Hlk112241043"/>
      <w:r w:rsidRPr="00432150">
        <w:rPr>
          <w:color w:val="222222"/>
          <w:sz w:val="28"/>
          <w:szCs w:val="28"/>
        </w:rPr>
        <w:t>в соответствии с Т</w:t>
      </w:r>
      <w:r w:rsidRPr="00432150">
        <w:rPr>
          <w:sz w:val="28"/>
          <w:szCs w:val="28"/>
        </w:rPr>
        <w:t xml:space="preserve">ребованиями к плану финансово-хозяйственной </w:t>
      </w:r>
    </w:p>
    <w:p w14:paraId="470B5677" w14:textId="77777777" w:rsidR="00FD69B7" w:rsidRPr="00432150" w:rsidRDefault="00FD69B7" w:rsidP="00FD69B7">
      <w:pPr>
        <w:pStyle w:val="17"/>
        <w:jc w:val="both"/>
        <w:rPr>
          <w:sz w:val="28"/>
          <w:szCs w:val="28"/>
        </w:rPr>
      </w:pPr>
      <w:r w:rsidRPr="00432150">
        <w:rPr>
          <w:sz w:val="28"/>
          <w:szCs w:val="28"/>
        </w:rPr>
        <w:t>деятельности государственного (муниципального) учреждения, утвержденными Приказом Министерства финансов Российской Федерации от 28 июля 2010 г. N 81н (далее – Общие требования 81Н):</w:t>
      </w:r>
    </w:p>
    <w:bookmarkEnd w:id="3"/>
    <w:p w14:paraId="1900EB20" w14:textId="77777777" w:rsidR="00FD69B7" w:rsidRPr="00432150" w:rsidRDefault="00FD69B7" w:rsidP="00FD69B7">
      <w:pPr>
        <w:pStyle w:val="17"/>
        <w:jc w:val="both"/>
        <w:rPr>
          <w:sz w:val="28"/>
          <w:szCs w:val="28"/>
        </w:rPr>
      </w:pPr>
      <w:r w:rsidRPr="00432150">
        <w:rPr>
          <w:sz w:val="28"/>
          <w:szCs w:val="28"/>
        </w:rPr>
        <w:t>1.Постановление администрации Чебулинского  муниципального  района от 30.11.2010 г. №528-п  «О  Порядке составления и утверждения плана  финансово-хозяйственной  деятельности муниципальных  учреждений Чебулинского района» ( далее – Порядок).</w:t>
      </w:r>
    </w:p>
    <w:bookmarkStart w:id="4" w:name="_Hlk112241083"/>
    <w:p w14:paraId="5348E093" w14:textId="77777777" w:rsidR="00FD69B7" w:rsidRPr="00432150" w:rsidRDefault="00FD69B7" w:rsidP="00FD69B7">
      <w:pPr>
        <w:ind w:firstLine="540"/>
        <w:jc w:val="both"/>
        <w:rPr>
          <w:sz w:val="28"/>
          <w:szCs w:val="28"/>
        </w:rPr>
      </w:pPr>
      <w:r w:rsidRPr="00432150">
        <w:rPr>
          <w:sz w:val="28"/>
          <w:szCs w:val="28"/>
        </w:rPr>
        <w:fldChar w:fldCharType="begin"/>
      </w:r>
      <w:r w:rsidRPr="00432150">
        <w:rPr>
          <w:sz w:val="28"/>
          <w:szCs w:val="28"/>
        </w:rPr>
        <w:instrText xml:space="preserve"> HYPERLINK "http://login.consultant.ru/link/?req=doc&amp;base=LAW&amp;n=383234&amp;dst=100011&amp;field=134&amp;date=19.08.2022" </w:instrText>
      </w:r>
      <w:r w:rsidRPr="00432150">
        <w:rPr>
          <w:sz w:val="28"/>
          <w:szCs w:val="28"/>
        </w:rPr>
        <w:fldChar w:fldCharType="separate"/>
      </w:r>
      <w:r w:rsidRPr="00432150">
        <w:rPr>
          <w:color w:val="0000FF"/>
          <w:sz w:val="28"/>
          <w:szCs w:val="28"/>
          <w:u w:val="single"/>
        </w:rPr>
        <w:t>Приказом</w:t>
      </w:r>
      <w:r w:rsidRPr="00432150">
        <w:rPr>
          <w:color w:val="0000FF"/>
          <w:sz w:val="28"/>
          <w:szCs w:val="28"/>
          <w:u w:val="single"/>
        </w:rPr>
        <w:fldChar w:fldCharType="end"/>
      </w:r>
      <w:r w:rsidRPr="00432150">
        <w:rPr>
          <w:sz w:val="28"/>
          <w:szCs w:val="28"/>
        </w:rPr>
        <w:t xml:space="preserve"> Минфина РФ от 02.04.2021 N 53н внесены изменения в </w:t>
      </w:r>
      <w:hyperlink r:id="rId11" w:history="1">
        <w:r w:rsidRPr="00432150">
          <w:rPr>
            <w:color w:val="0000FF"/>
            <w:sz w:val="28"/>
            <w:szCs w:val="28"/>
            <w:u w:val="single"/>
          </w:rPr>
          <w:t>форму</w:t>
        </w:r>
      </w:hyperlink>
      <w:r w:rsidRPr="00432150">
        <w:rPr>
          <w:sz w:val="28"/>
          <w:szCs w:val="28"/>
        </w:rPr>
        <w:t xml:space="preserve"> плана финансово-хозяйственной деятельности, составляемого бюджетными и автономными учреждениями. </w:t>
      </w:r>
      <w:r>
        <w:rPr>
          <w:sz w:val="28"/>
          <w:szCs w:val="28"/>
        </w:rPr>
        <w:t>Р</w:t>
      </w:r>
      <w:r w:rsidRPr="00432150">
        <w:rPr>
          <w:sz w:val="28"/>
          <w:szCs w:val="28"/>
        </w:rPr>
        <w:t xml:space="preserve">екомендуемая </w:t>
      </w:r>
      <w:hyperlink r:id="rId12" w:history="1">
        <w:r w:rsidRPr="00432150">
          <w:rPr>
            <w:color w:val="0000FF"/>
            <w:sz w:val="28"/>
            <w:szCs w:val="28"/>
            <w:u w:val="single"/>
          </w:rPr>
          <w:t>форма</w:t>
        </w:r>
      </w:hyperlink>
      <w:r w:rsidRPr="00432150">
        <w:rPr>
          <w:sz w:val="28"/>
          <w:szCs w:val="28"/>
        </w:rPr>
        <w:t xml:space="preserve"> такого плана приведена в приложении к Требованиям к составлению и утверждению плана финансово-хозяйственной деятельности государственного (муниципального) учреждения, утвержденным Приказом Минфина РФ от 31.08.2018 N 186н. </w:t>
      </w:r>
    </w:p>
    <w:p w14:paraId="2DDC38DA" w14:textId="77777777" w:rsidR="00FD69B7" w:rsidRPr="00432150" w:rsidRDefault="00FD69B7" w:rsidP="00FD69B7">
      <w:pPr>
        <w:pStyle w:val="17"/>
        <w:jc w:val="both"/>
        <w:rPr>
          <w:sz w:val="28"/>
          <w:szCs w:val="28"/>
        </w:rPr>
      </w:pPr>
      <w:r w:rsidRPr="00432150">
        <w:rPr>
          <w:sz w:val="28"/>
          <w:szCs w:val="28"/>
        </w:rPr>
        <w:t xml:space="preserve">Изменения вступили в силу 10.05.2021 и связаны с введением новых кодов видов расходов </w:t>
      </w:r>
      <w:hyperlink r:id="rId13" w:history="1">
        <w:r w:rsidRPr="00432150">
          <w:rPr>
            <w:color w:val="0000FF"/>
            <w:sz w:val="28"/>
            <w:szCs w:val="28"/>
            <w:u w:val="single"/>
          </w:rPr>
          <w:t>(КВР)</w:t>
        </w:r>
      </w:hyperlink>
      <w:bookmarkEnd w:id="4"/>
      <w:r w:rsidRPr="00432150">
        <w:rPr>
          <w:sz w:val="28"/>
          <w:szCs w:val="28"/>
        </w:rPr>
        <w:t>.</w:t>
      </w:r>
    </w:p>
    <w:p w14:paraId="747DC7AD" w14:textId="77777777" w:rsidR="00FD69B7" w:rsidRPr="00432150" w:rsidRDefault="00FD69B7" w:rsidP="00FD69B7">
      <w:pPr>
        <w:ind w:firstLine="540"/>
        <w:jc w:val="both"/>
        <w:rPr>
          <w:sz w:val="28"/>
          <w:szCs w:val="28"/>
        </w:rPr>
      </w:pPr>
      <w:bookmarkStart w:id="5" w:name="_Hlk112241009"/>
      <w:r w:rsidRPr="00432150">
        <w:rPr>
          <w:sz w:val="28"/>
          <w:szCs w:val="28"/>
        </w:rPr>
        <w:t xml:space="preserve">В  нормативно-правовые акты муниципального образования Чебулинский  муниципальный  округ  </w:t>
      </w:r>
      <w:r w:rsidRPr="00432150">
        <w:rPr>
          <w:b/>
          <w:bCs/>
          <w:sz w:val="28"/>
          <w:szCs w:val="28"/>
        </w:rPr>
        <w:t>не внесены  изменения</w:t>
      </w:r>
      <w:r w:rsidRPr="00432150">
        <w:rPr>
          <w:sz w:val="28"/>
          <w:szCs w:val="28"/>
        </w:rPr>
        <w:t xml:space="preserve">, дополнения ни по приказу  Минфина РФ от 31.08.2018 N 186н, ни по </w:t>
      </w:r>
      <w:hyperlink r:id="rId14" w:history="1">
        <w:r w:rsidRPr="00432150">
          <w:rPr>
            <w:color w:val="0000FF"/>
            <w:sz w:val="28"/>
            <w:szCs w:val="28"/>
            <w:u w:val="single"/>
          </w:rPr>
          <w:t>приказу</w:t>
        </w:r>
      </w:hyperlink>
      <w:r w:rsidRPr="00432150">
        <w:rPr>
          <w:sz w:val="28"/>
          <w:szCs w:val="28"/>
        </w:rPr>
        <w:t xml:space="preserve"> Минфина РФ от 02.04.2021 N 53н.</w:t>
      </w:r>
    </w:p>
    <w:bookmarkEnd w:id="5"/>
    <w:p w14:paraId="186238CD" w14:textId="77777777" w:rsidR="00FD69B7" w:rsidRPr="00432150" w:rsidRDefault="00FD69B7" w:rsidP="00FD69B7">
      <w:pPr>
        <w:shd w:val="clear" w:color="auto" w:fill="FFFFFF"/>
        <w:ind w:firstLine="680"/>
        <w:jc w:val="both"/>
        <w:rPr>
          <w:rFonts w:ascii="PT Serif" w:hAnsi="PT Serif"/>
          <w:sz w:val="26"/>
          <w:szCs w:val="26"/>
        </w:rPr>
      </w:pPr>
      <w:r w:rsidRPr="00432150">
        <w:rPr>
          <w:sz w:val="26"/>
          <w:szCs w:val="26"/>
        </w:rPr>
        <w:t xml:space="preserve">В соответствии с    </w:t>
      </w:r>
      <w:hyperlink r:id="rId15" w:history="1">
        <w:r w:rsidRPr="00432150">
          <w:rPr>
            <w:rFonts w:ascii="PT Serif" w:hAnsi="PT Serif"/>
            <w:sz w:val="26"/>
            <w:szCs w:val="26"/>
          </w:rPr>
          <w:t>приказом</w:t>
        </w:r>
      </w:hyperlink>
      <w:r w:rsidRPr="00432150">
        <w:rPr>
          <w:rFonts w:ascii="PT Serif" w:hAnsi="PT Serif"/>
          <w:sz w:val="26"/>
          <w:szCs w:val="26"/>
        </w:rPr>
        <w:t> Министерства финансов Российской Федерации от 31 августа 2018 г. N 186н «Требования к составлению и утверждению плана финансово-хозяйственной деятельности государственного (муниципального) учреждения»  (с изменениями и дополнениями от  11 декабря 2019 г., 3 сентября 2021 г., 8 июня 2022 г.),</w:t>
      </w:r>
    </w:p>
    <w:p w14:paraId="0B29DB2E" w14:textId="77777777" w:rsidR="00FD69B7" w:rsidRPr="00432150" w:rsidRDefault="00FD69B7" w:rsidP="00FD69B7">
      <w:pPr>
        <w:jc w:val="both"/>
        <w:rPr>
          <w:sz w:val="28"/>
          <w:szCs w:val="28"/>
        </w:rPr>
      </w:pPr>
      <w:r w:rsidRPr="00432150">
        <w:rPr>
          <w:sz w:val="28"/>
          <w:szCs w:val="28"/>
        </w:rPr>
        <w:t xml:space="preserve">пунктом 23 раздела 3 Требований к плану финансово-хозяйственной деятельности государственного (муниципального) учреждения, </w:t>
      </w:r>
      <w:r w:rsidRPr="00432150">
        <w:rPr>
          <w:sz w:val="26"/>
          <w:szCs w:val="26"/>
        </w:rPr>
        <w:t>установленных</w:t>
      </w:r>
      <w:r w:rsidRPr="00432150">
        <w:rPr>
          <w:color w:val="222222"/>
          <w:sz w:val="26"/>
          <w:szCs w:val="26"/>
          <w:shd w:val="clear" w:color="auto" w:fill="FFFFFF"/>
        </w:rPr>
        <w:t xml:space="preserve"> </w:t>
      </w:r>
      <w:r w:rsidRPr="00432150">
        <w:rPr>
          <w:sz w:val="26"/>
          <w:szCs w:val="26"/>
        </w:rPr>
        <w:t xml:space="preserve">Приказом Министерства финансов Российской Федерации </w:t>
      </w:r>
      <w:r w:rsidRPr="00432150">
        <w:rPr>
          <w:rFonts w:ascii="PT Serif" w:hAnsi="PT Serif"/>
          <w:sz w:val="26"/>
          <w:szCs w:val="26"/>
        </w:rPr>
        <w:t>от 31 августа 2018 г. N 186н,</w:t>
      </w:r>
      <w:r w:rsidRPr="00432150">
        <w:rPr>
          <w:sz w:val="28"/>
          <w:szCs w:val="28"/>
        </w:rPr>
        <w:t xml:space="preserve"> План составляется на финансовый год в случае, если закон (решение) о бюджете утверждается на один финансовый год, либо на финансовый год и плановый период, если закон (решение) о бюджете утверждается на очередной финансовый год и плановый период,к представляемому на утверждение проекту Плана прилагаются расчеты (обоснования) плановых показателей по выплатам в </w:t>
      </w:r>
      <w:r w:rsidRPr="00432150">
        <w:rPr>
          <w:sz w:val="28"/>
          <w:szCs w:val="28"/>
        </w:rPr>
        <w:lastRenderedPageBreak/>
        <w:t>установленной форме, использованные при формировании Плана, являющиеся справочной информацией к Плану.</w:t>
      </w:r>
    </w:p>
    <w:p w14:paraId="5FCA2ADB" w14:textId="77777777" w:rsidR="00FD69B7" w:rsidRPr="00432150" w:rsidRDefault="00FD69B7" w:rsidP="00FD69B7">
      <w:pPr>
        <w:ind w:firstLine="709"/>
        <w:jc w:val="both"/>
        <w:rPr>
          <w:sz w:val="28"/>
          <w:szCs w:val="28"/>
        </w:rPr>
      </w:pPr>
      <w:r w:rsidRPr="00432150">
        <w:rPr>
          <w:sz w:val="28"/>
          <w:szCs w:val="28"/>
        </w:rPr>
        <w:t xml:space="preserve">Учреждением предоставлены   расчеты-обоснования в установленной  форме приложения №2 к Требованию к плану финансово-хозяйственной деятельности государственного (муниципального  учреждения, утвержденным  приказам Минфина РФ от 28.06.2010 г №81н. </w:t>
      </w:r>
    </w:p>
    <w:p w14:paraId="69DB07C5" w14:textId="77777777" w:rsidR="00FD69B7" w:rsidRPr="00432150" w:rsidRDefault="00FD69B7" w:rsidP="00FD69B7">
      <w:pPr>
        <w:shd w:val="clear" w:color="auto" w:fill="FFFFFF"/>
        <w:ind w:firstLine="708"/>
        <w:jc w:val="both"/>
        <w:rPr>
          <w:rFonts w:ascii="PT Serif" w:hAnsi="PT Serif"/>
          <w:sz w:val="26"/>
          <w:szCs w:val="26"/>
        </w:rPr>
      </w:pPr>
      <w:bookmarkStart w:id="6" w:name="_Hlk112241168"/>
      <w:r w:rsidRPr="00432150">
        <w:rPr>
          <w:rFonts w:ascii="PT Serif" w:hAnsi="PT Serif"/>
          <w:sz w:val="26"/>
          <w:szCs w:val="26"/>
        </w:rPr>
        <w:t xml:space="preserve">В соотвествии с п.46  Требования  План утверждается в порядке и сроки, установленные органом-учредителем, </w:t>
      </w:r>
      <w:r w:rsidRPr="00432150">
        <w:rPr>
          <w:rFonts w:ascii="PT Serif" w:hAnsi="PT Serif"/>
          <w:b/>
          <w:bCs/>
          <w:sz w:val="26"/>
          <w:szCs w:val="26"/>
        </w:rPr>
        <w:t>но не позднее начала очередного финансового года</w:t>
      </w:r>
      <w:r w:rsidRPr="00432150">
        <w:rPr>
          <w:rFonts w:ascii="PT Serif" w:hAnsi="PT Serif"/>
          <w:sz w:val="26"/>
          <w:szCs w:val="26"/>
        </w:rPr>
        <w:t>.</w:t>
      </w:r>
      <w:bookmarkEnd w:id="6"/>
      <w:r w:rsidRPr="00432150">
        <w:rPr>
          <w:rFonts w:ascii="PT Serif" w:hAnsi="PT Serif"/>
          <w:sz w:val="26"/>
          <w:szCs w:val="26"/>
        </w:rPr>
        <w:t>План государственного (муниципального) бюджетного учреждения утверждается:</w:t>
      </w:r>
    </w:p>
    <w:p w14:paraId="12C60635" w14:textId="77777777" w:rsidR="00FD69B7" w:rsidRDefault="00FD69B7" w:rsidP="00FD69B7">
      <w:pPr>
        <w:pStyle w:val="af4"/>
        <w:numPr>
          <w:ilvl w:val="0"/>
          <w:numId w:val="29"/>
        </w:numPr>
        <w:shd w:val="clear" w:color="auto" w:fill="FFFFFF"/>
        <w:rPr>
          <w:rFonts w:ascii="PT Serif" w:hAnsi="PT Serif"/>
          <w:sz w:val="26"/>
          <w:szCs w:val="26"/>
        </w:rPr>
      </w:pPr>
      <w:r w:rsidRPr="00432150">
        <w:rPr>
          <w:rFonts w:ascii="PT Serif" w:hAnsi="PT Serif"/>
          <w:sz w:val="26"/>
          <w:szCs w:val="26"/>
        </w:rPr>
        <w:t>уполномоченным лицом учреждения, если решением органа-</w:t>
      </w:r>
    </w:p>
    <w:p w14:paraId="51E8D979" w14:textId="77777777" w:rsidR="00FD69B7" w:rsidRPr="00432150" w:rsidRDefault="00FD69B7" w:rsidP="00FD69B7">
      <w:pPr>
        <w:shd w:val="clear" w:color="auto" w:fill="FFFFFF"/>
        <w:jc w:val="both"/>
        <w:rPr>
          <w:rFonts w:ascii="PT Serif" w:hAnsi="PT Serif"/>
          <w:sz w:val="26"/>
          <w:szCs w:val="26"/>
        </w:rPr>
      </w:pPr>
      <w:r w:rsidRPr="00432150">
        <w:rPr>
          <w:rFonts w:ascii="PT Serif" w:hAnsi="PT Serif"/>
          <w:sz w:val="26"/>
          <w:szCs w:val="26"/>
        </w:rPr>
        <w:t>учредителя не установлен иной порядок его утверждения, за исключением случая, предусмотренного абзацем четвертым настоящего пункта;</w:t>
      </w:r>
    </w:p>
    <w:p w14:paraId="6CEBD5F7" w14:textId="77777777" w:rsidR="00FD69B7" w:rsidRDefault="00FD69B7" w:rsidP="00FD69B7">
      <w:pPr>
        <w:pStyle w:val="af4"/>
        <w:numPr>
          <w:ilvl w:val="0"/>
          <w:numId w:val="29"/>
        </w:numPr>
        <w:shd w:val="clear" w:color="auto" w:fill="FFFFFF"/>
        <w:rPr>
          <w:rFonts w:ascii="PT Serif" w:hAnsi="PT Serif"/>
          <w:sz w:val="26"/>
          <w:szCs w:val="26"/>
        </w:rPr>
      </w:pPr>
      <w:r w:rsidRPr="00432150">
        <w:rPr>
          <w:rFonts w:ascii="PT Serif" w:hAnsi="PT Serif"/>
          <w:sz w:val="26"/>
          <w:szCs w:val="26"/>
        </w:rPr>
        <w:t>уполномоченным лицом органа-учредителя, в случае наличия у</w:t>
      </w:r>
    </w:p>
    <w:p w14:paraId="2E7C4ADC" w14:textId="77777777" w:rsidR="00FD69B7" w:rsidRPr="00432150" w:rsidRDefault="00FD69B7" w:rsidP="00FD69B7">
      <w:pPr>
        <w:shd w:val="clear" w:color="auto" w:fill="FFFFFF"/>
        <w:jc w:val="both"/>
        <w:rPr>
          <w:rFonts w:ascii="PT Serif" w:hAnsi="PT Serif"/>
          <w:sz w:val="26"/>
          <w:szCs w:val="26"/>
        </w:rPr>
      </w:pPr>
      <w:r w:rsidRPr="00432150">
        <w:rPr>
          <w:rFonts w:ascii="PT Serif" w:hAnsi="PT Serif"/>
          <w:sz w:val="26"/>
          <w:szCs w:val="26"/>
        </w:rPr>
        <w:t xml:space="preserve"> учреждения на последнюю отчетную дату бухгалтерской отчетности, предшествующую дате утверждения Плана (внесения изменений в План), просроченной кредиторской задолженности.</w:t>
      </w:r>
    </w:p>
    <w:p w14:paraId="7150A393" w14:textId="77777777" w:rsidR="00FD69B7" w:rsidRPr="00432150" w:rsidRDefault="00FD69B7" w:rsidP="00FD69B7">
      <w:pPr>
        <w:shd w:val="clear" w:color="auto" w:fill="FFFFFF"/>
        <w:ind w:firstLine="708"/>
        <w:jc w:val="both"/>
        <w:rPr>
          <w:rFonts w:ascii="PT Serif" w:hAnsi="PT Serif"/>
          <w:sz w:val="26"/>
          <w:szCs w:val="26"/>
        </w:rPr>
      </w:pPr>
      <w:bookmarkStart w:id="7" w:name="_Hlk112241187"/>
      <w:r w:rsidRPr="00432150">
        <w:rPr>
          <w:rFonts w:ascii="PT Serif" w:hAnsi="PT Serif"/>
          <w:sz w:val="26"/>
          <w:szCs w:val="26"/>
        </w:rPr>
        <w:t xml:space="preserve">МБУК «Чебулинская МЦБ»,  план  финансово – хозяйственной  деятельности  на  2021 год  и  плановый  период 2022 и 2023 годов,  </w:t>
      </w:r>
      <w:r w:rsidRPr="00432150">
        <w:rPr>
          <w:rFonts w:ascii="PT Serif" w:hAnsi="PT Serif"/>
          <w:b/>
          <w:bCs/>
          <w:sz w:val="26"/>
          <w:szCs w:val="26"/>
        </w:rPr>
        <w:t>утвержден</w:t>
      </w:r>
      <w:r w:rsidRPr="00432150">
        <w:rPr>
          <w:rFonts w:ascii="PT Serif" w:hAnsi="PT Serif"/>
          <w:sz w:val="26"/>
          <w:szCs w:val="26"/>
        </w:rPr>
        <w:t xml:space="preserve"> </w:t>
      </w:r>
      <w:r w:rsidRPr="00432150">
        <w:rPr>
          <w:rFonts w:ascii="PT Serif" w:hAnsi="PT Serif"/>
          <w:b/>
          <w:bCs/>
          <w:sz w:val="26"/>
          <w:szCs w:val="26"/>
        </w:rPr>
        <w:t>17.01.2021 г</w:t>
      </w:r>
      <w:r w:rsidRPr="00432150">
        <w:rPr>
          <w:rFonts w:ascii="PT Serif" w:hAnsi="PT Serif"/>
          <w:sz w:val="26"/>
          <w:szCs w:val="26"/>
        </w:rPr>
        <w:t>.  начальником  Управления  культуры  администрации  Чебулинского  муниципального  округа  В.А. Андреевой.</w:t>
      </w:r>
    </w:p>
    <w:bookmarkEnd w:id="7"/>
    <w:p w14:paraId="3DA02D72" w14:textId="77777777" w:rsidR="00FD69B7" w:rsidRPr="00432150" w:rsidRDefault="00FD69B7" w:rsidP="00FD69B7">
      <w:pPr>
        <w:shd w:val="clear" w:color="auto" w:fill="FFFFFF"/>
        <w:ind w:firstLine="708"/>
        <w:jc w:val="both"/>
        <w:rPr>
          <w:rFonts w:ascii="PT Serif" w:hAnsi="PT Serif"/>
          <w:sz w:val="26"/>
          <w:szCs w:val="26"/>
        </w:rPr>
      </w:pPr>
      <w:r w:rsidRPr="00432150">
        <w:rPr>
          <w:rFonts w:ascii="PT Serif" w:hAnsi="PT Serif"/>
          <w:sz w:val="26"/>
          <w:szCs w:val="26"/>
        </w:rPr>
        <w:t xml:space="preserve">К  плану  финансово – хозяйственной  деятельности  Учреждение предоставило  расчеты    ( обоснования)  на  сумму  </w:t>
      </w:r>
      <w:r w:rsidRPr="00432150">
        <w:rPr>
          <w:rFonts w:ascii="PT Serif" w:hAnsi="PT Serif"/>
          <w:b/>
          <w:bCs/>
          <w:sz w:val="26"/>
          <w:szCs w:val="26"/>
        </w:rPr>
        <w:t>16 831 191,00 рублей,</w:t>
      </w:r>
      <w:r w:rsidRPr="00432150">
        <w:rPr>
          <w:rFonts w:ascii="PT Serif" w:hAnsi="PT Serif"/>
          <w:sz w:val="26"/>
          <w:szCs w:val="26"/>
        </w:rPr>
        <w:t xml:space="preserve"> что значительно  ниже в утвержденном Плане ФХД,  лимитов  бюджетных  обязательств и кассового  исполнения за  2021 год.  В  расчет не включены  субсидии  на стимулирующие  выплаты работникам  Учреждения, а так же  занижены  расходы  на  услуги  связи, коммунальные услуги.</w:t>
      </w:r>
    </w:p>
    <w:p w14:paraId="44FC4FBF" w14:textId="77777777" w:rsidR="00FD69B7" w:rsidRPr="00432150" w:rsidRDefault="00FD69B7" w:rsidP="00FD69B7">
      <w:pPr>
        <w:spacing w:line="270" w:lineRule="atLeast"/>
        <w:ind w:firstLine="708"/>
        <w:jc w:val="both"/>
        <w:rPr>
          <w:sz w:val="28"/>
          <w:szCs w:val="28"/>
        </w:rPr>
      </w:pPr>
      <w:bookmarkStart w:id="8" w:name="_Hlk112241214"/>
      <w:r w:rsidRPr="00432150">
        <w:rPr>
          <w:sz w:val="28"/>
          <w:szCs w:val="28"/>
        </w:rPr>
        <w:t>Согласно п. 3.3 ст. 32 Закона от 12 января 1996 г. № 7-ФЗ "</w:t>
      </w:r>
      <w:hyperlink r:id="rId16" w:anchor="block_3233" w:history="1">
        <w:r w:rsidRPr="00432150">
          <w:rPr>
            <w:sz w:val="28"/>
            <w:szCs w:val="28"/>
            <w:u w:val="single"/>
            <w:bdr w:val="none" w:sz="0" w:space="0" w:color="auto" w:frame="1"/>
          </w:rPr>
          <w:t>О некоммерческих организациях</w:t>
        </w:r>
      </w:hyperlink>
      <w:r w:rsidRPr="00432150">
        <w:rPr>
          <w:sz w:val="28"/>
          <w:szCs w:val="28"/>
        </w:rPr>
        <w:t>" на www.bus.gov.ru должны публиковаться Планы ФХД</w:t>
      </w:r>
      <w:r>
        <w:rPr>
          <w:sz w:val="28"/>
          <w:szCs w:val="28"/>
        </w:rPr>
        <w:t xml:space="preserve"> – </w:t>
      </w:r>
      <w:r w:rsidRPr="00B17D3A">
        <w:rPr>
          <w:b/>
          <w:bCs/>
          <w:sz w:val="28"/>
          <w:szCs w:val="28"/>
        </w:rPr>
        <w:t>не опубликован</w:t>
      </w:r>
      <w:r w:rsidRPr="00432150">
        <w:rPr>
          <w:sz w:val="28"/>
          <w:szCs w:val="28"/>
        </w:rPr>
        <w:t xml:space="preserve">. </w:t>
      </w:r>
    </w:p>
    <w:bookmarkEnd w:id="8"/>
    <w:p w14:paraId="1E8C2A5B" w14:textId="77777777" w:rsidR="00FD69B7" w:rsidRPr="00432150" w:rsidRDefault="00FD69B7" w:rsidP="00FD69B7">
      <w:pPr>
        <w:pStyle w:val="s1"/>
        <w:shd w:val="clear" w:color="auto" w:fill="FFFFFF"/>
        <w:spacing w:before="0" w:beforeAutospacing="0" w:after="0" w:afterAutospacing="0"/>
        <w:ind w:firstLine="680"/>
        <w:jc w:val="both"/>
        <w:rPr>
          <w:rFonts w:ascii="PT Serif" w:hAnsi="PT Serif"/>
          <w:sz w:val="28"/>
          <w:szCs w:val="28"/>
        </w:rPr>
      </w:pPr>
      <w:r w:rsidRPr="00432150">
        <w:rPr>
          <w:sz w:val="28"/>
          <w:szCs w:val="28"/>
        </w:rPr>
        <w:t xml:space="preserve">Планы ФХД могут формироваться в системе "Электронный бюджет". Необходимость формирования Плана ФХД в системе "Электронный бюджет" может быть установлена </w:t>
      </w:r>
      <w:r>
        <w:rPr>
          <w:sz w:val="28"/>
          <w:szCs w:val="28"/>
        </w:rPr>
        <w:t>У</w:t>
      </w:r>
      <w:r w:rsidRPr="00432150">
        <w:rPr>
          <w:sz w:val="28"/>
          <w:szCs w:val="28"/>
        </w:rPr>
        <w:t xml:space="preserve">чредителем. Не размещение на сайте Плана ФХД является  нарушением   </w:t>
      </w:r>
      <w:r w:rsidRPr="00B17D3A">
        <w:rPr>
          <w:rStyle w:val="s10"/>
          <w:rFonts w:ascii="PT Serif" w:hAnsi="PT Serif"/>
          <w:sz w:val="26"/>
          <w:szCs w:val="26"/>
        </w:rPr>
        <w:t>приказа  Минфина РФ  от 21 июля 2011 г. N 86н.</w:t>
      </w:r>
    </w:p>
    <w:p w14:paraId="0241A1FB" w14:textId="77777777" w:rsidR="00FD69B7" w:rsidRPr="00432150" w:rsidRDefault="00FD69B7" w:rsidP="00FD69B7">
      <w:pPr>
        <w:pStyle w:val="afe"/>
        <w:shd w:val="clear" w:color="auto" w:fill="FFFFFF"/>
        <w:spacing w:before="0" w:beforeAutospacing="0" w:after="0" w:afterAutospacing="0"/>
        <w:rPr>
          <w:b/>
          <w:sz w:val="28"/>
          <w:szCs w:val="28"/>
        </w:rPr>
      </w:pPr>
      <w:r w:rsidRPr="00432150">
        <w:rPr>
          <w:rFonts w:ascii="PT Serif" w:hAnsi="PT Serif"/>
          <w:sz w:val="28"/>
          <w:szCs w:val="28"/>
        </w:rPr>
        <w:t> </w:t>
      </w:r>
    </w:p>
    <w:p w14:paraId="2AEFC126" w14:textId="77777777" w:rsidR="00FD69B7" w:rsidRPr="00432150" w:rsidRDefault="00FD69B7" w:rsidP="00FD69B7">
      <w:pPr>
        <w:ind w:firstLine="709"/>
        <w:jc w:val="center"/>
        <w:rPr>
          <w:b/>
          <w:sz w:val="28"/>
          <w:szCs w:val="28"/>
        </w:rPr>
      </w:pPr>
      <w:r w:rsidRPr="00432150">
        <w:rPr>
          <w:b/>
          <w:sz w:val="28"/>
          <w:szCs w:val="28"/>
        </w:rPr>
        <w:t>3. Учет средств от приносящей доход деятельности.</w:t>
      </w:r>
    </w:p>
    <w:p w14:paraId="4AD193AA" w14:textId="77777777" w:rsidR="00FD69B7" w:rsidRPr="00432150" w:rsidRDefault="00FD69B7" w:rsidP="00FD69B7">
      <w:pPr>
        <w:ind w:firstLine="709"/>
        <w:jc w:val="both"/>
        <w:rPr>
          <w:sz w:val="28"/>
          <w:szCs w:val="28"/>
        </w:rPr>
      </w:pPr>
    </w:p>
    <w:p w14:paraId="651ACED3" w14:textId="77777777" w:rsidR="00FD69B7" w:rsidRPr="00432150" w:rsidRDefault="00FD69B7" w:rsidP="00FD69B7">
      <w:pPr>
        <w:ind w:firstLine="709"/>
        <w:jc w:val="both"/>
        <w:rPr>
          <w:sz w:val="28"/>
          <w:szCs w:val="28"/>
        </w:rPr>
      </w:pPr>
      <w:r w:rsidRPr="00432150">
        <w:rPr>
          <w:sz w:val="28"/>
          <w:szCs w:val="28"/>
        </w:rPr>
        <w:t>Пунктом</w:t>
      </w:r>
      <w:hyperlink r:id="rId17" w:history="1">
        <w:r w:rsidRPr="00432150">
          <w:rPr>
            <w:rStyle w:val="a3"/>
            <w:color w:val="auto"/>
            <w:sz w:val="28"/>
            <w:szCs w:val="28"/>
            <w:u w:val="none"/>
          </w:rPr>
          <w:t xml:space="preserve"> 4 статьи </w:t>
        </w:r>
      </w:hyperlink>
      <w:r w:rsidRPr="00432150">
        <w:rPr>
          <w:rStyle w:val="a3"/>
          <w:color w:val="auto"/>
          <w:sz w:val="28"/>
          <w:szCs w:val="28"/>
          <w:u w:val="none"/>
        </w:rPr>
        <w:t>9.2.</w:t>
      </w:r>
      <w:r w:rsidRPr="00432150">
        <w:rPr>
          <w:sz w:val="28"/>
          <w:szCs w:val="28"/>
        </w:rPr>
        <w:t xml:space="preserve"> Федерального закона № 7-ФЗ «О некоммерческих  организациях » предусмотрено, что бюджетное  учреждение, кроме заданий </w:t>
      </w:r>
      <w:r>
        <w:rPr>
          <w:sz w:val="28"/>
          <w:szCs w:val="28"/>
        </w:rPr>
        <w:t>У</w:t>
      </w:r>
      <w:r w:rsidRPr="00432150">
        <w:rPr>
          <w:sz w:val="28"/>
          <w:szCs w:val="28"/>
        </w:rPr>
        <w:t>чредителя и обязательств, вправе выполнять услуги, относящиеся к их основной деятельности, для граждан и юридических лиц за плату и на одинаковых при оказании однородных услуг условиях.</w:t>
      </w:r>
    </w:p>
    <w:p w14:paraId="507D6E56" w14:textId="77777777" w:rsidR="00FD69B7" w:rsidRPr="00432150" w:rsidRDefault="00FD69B7" w:rsidP="00FD69B7">
      <w:pPr>
        <w:ind w:firstLine="709"/>
        <w:jc w:val="both"/>
        <w:rPr>
          <w:sz w:val="28"/>
          <w:szCs w:val="28"/>
        </w:rPr>
      </w:pPr>
      <w:r w:rsidRPr="00432150">
        <w:rPr>
          <w:sz w:val="28"/>
          <w:szCs w:val="28"/>
        </w:rPr>
        <w:lastRenderedPageBreak/>
        <w:t>В соответствии с пунктом 2.10. раздела  2  Устава МБУК «Чебулинская  МЦБ» (далее – Устав), Учреждение вправе оказывать услуги и производит</w:t>
      </w:r>
      <w:r>
        <w:rPr>
          <w:sz w:val="28"/>
          <w:szCs w:val="28"/>
        </w:rPr>
        <w:t>ь</w:t>
      </w:r>
      <w:r w:rsidRPr="00432150">
        <w:rPr>
          <w:sz w:val="28"/>
          <w:szCs w:val="28"/>
        </w:rPr>
        <w:t xml:space="preserve"> работы юридическим и физическим лицам по установленным в соответствии с действующим законодательством ценам и тарифам, на одинаковых при оказании однородных услуг условиях.</w:t>
      </w:r>
    </w:p>
    <w:p w14:paraId="76FEB27B" w14:textId="77777777" w:rsidR="00FD69B7" w:rsidRPr="00432150" w:rsidRDefault="00FD69B7" w:rsidP="00FD69B7">
      <w:pPr>
        <w:ind w:firstLine="709"/>
        <w:jc w:val="both"/>
        <w:rPr>
          <w:sz w:val="28"/>
          <w:szCs w:val="28"/>
        </w:rPr>
      </w:pPr>
      <w:r w:rsidRPr="00432150">
        <w:rPr>
          <w:sz w:val="28"/>
          <w:szCs w:val="28"/>
        </w:rPr>
        <w:t>Так же, в пункте 2.8.  раздела 2 Устава приводится список услуг, оказываемых гражданам и юридическим лицам за плату.</w:t>
      </w:r>
    </w:p>
    <w:p w14:paraId="2411FF56" w14:textId="77777777" w:rsidR="00FD69B7" w:rsidRPr="00432150" w:rsidRDefault="00FD69B7" w:rsidP="00FD69B7">
      <w:pPr>
        <w:ind w:firstLine="709"/>
        <w:jc w:val="both"/>
        <w:rPr>
          <w:sz w:val="28"/>
          <w:szCs w:val="28"/>
        </w:rPr>
      </w:pPr>
      <w:r w:rsidRPr="00432150">
        <w:rPr>
          <w:sz w:val="28"/>
          <w:szCs w:val="28"/>
        </w:rPr>
        <w:t>Деятельность по платным услугам регламентируется Положением об  оказании  платных услуг и распределении денежных средств от  приносящей  доход  деятельности МБУК  «Чебулинская  МЦБ» (далее – Положение), утвержденным  директором Учреждения Ереминой Н.В.  11.01.2021г. и согласованным  начальником  управления  культуры  администрации Чебулинского  муниципального округа  Данильченко  И.А. 11.01.2021г.</w:t>
      </w:r>
    </w:p>
    <w:p w14:paraId="617D5A63" w14:textId="77777777" w:rsidR="00FD69B7" w:rsidRPr="00432150" w:rsidRDefault="00FD69B7" w:rsidP="00FD69B7">
      <w:pPr>
        <w:ind w:firstLine="709"/>
        <w:jc w:val="both"/>
        <w:rPr>
          <w:b/>
          <w:sz w:val="28"/>
          <w:szCs w:val="28"/>
        </w:rPr>
      </w:pPr>
      <w:bookmarkStart w:id="9" w:name="_Hlk112241291"/>
      <w:r w:rsidRPr="00432150">
        <w:rPr>
          <w:sz w:val="28"/>
          <w:szCs w:val="28"/>
        </w:rPr>
        <w:t xml:space="preserve">Директором Учреждения  утвержден прейскурант  цен  информационных  продуктов  и услуг, согласованным  с начальником управления  культуры  и  отделом  экономики  администрации Чебулинского  муниципального  округа. </w:t>
      </w:r>
    </w:p>
    <w:bookmarkEnd w:id="9"/>
    <w:p w14:paraId="21016122" w14:textId="77777777" w:rsidR="00FD69B7" w:rsidRPr="00D43BB2" w:rsidRDefault="00FD69B7" w:rsidP="00FD69B7">
      <w:pPr>
        <w:ind w:firstLine="709"/>
        <w:jc w:val="both"/>
        <w:rPr>
          <w:sz w:val="28"/>
          <w:szCs w:val="28"/>
        </w:rPr>
      </w:pPr>
      <w:r w:rsidRPr="00D43BB2">
        <w:rPr>
          <w:sz w:val="28"/>
          <w:szCs w:val="28"/>
        </w:rPr>
        <w:t xml:space="preserve">Приказом от 11.01.2021г. №7 «Об оказании  платных  услуг и распределении  денежных  средств  от  приносящей  доход  деятельности» организовано  предоставление  платных  услуг. </w:t>
      </w:r>
    </w:p>
    <w:p w14:paraId="4CF80EAC" w14:textId="77777777" w:rsidR="00FD69B7" w:rsidRPr="00D43BB2" w:rsidRDefault="00FD69B7" w:rsidP="00FD69B7">
      <w:pPr>
        <w:ind w:firstLine="709"/>
        <w:jc w:val="both"/>
        <w:rPr>
          <w:sz w:val="28"/>
          <w:szCs w:val="28"/>
        </w:rPr>
      </w:pPr>
      <w:r w:rsidRPr="00D43BB2">
        <w:rPr>
          <w:sz w:val="28"/>
          <w:szCs w:val="28"/>
        </w:rPr>
        <w:t>Учреждение оказывает платные услуги на основании заключаемых договоров с физическими и юридическими лицами в соответствии, по установленным в соответствии с действующим законодательством ценам и тарифам, на одинаковых при оказании однородных услуг условиях. Фактов нарушений не установлено.</w:t>
      </w:r>
    </w:p>
    <w:p w14:paraId="6357B499" w14:textId="77777777" w:rsidR="00FD69B7" w:rsidRPr="00D43BB2" w:rsidRDefault="00FD69B7" w:rsidP="00FD69B7">
      <w:pPr>
        <w:ind w:firstLine="709"/>
        <w:jc w:val="both"/>
        <w:rPr>
          <w:sz w:val="28"/>
          <w:szCs w:val="28"/>
        </w:rPr>
      </w:pPr>
      <w:r w:rsidRPr="00D43BB2">
        <w:rPr>
          <w:sz w:val="28"/>
          <w:szCs w:val="28"/>
        </w:rPr>
        <w:t>В соответствии с Федеральным законом № 7-ФЗ, бюджетные учреждения могут самостоятельно использовать свои доходы исключительно на цели, ради которых они созданы, то есть в рамках осуществления предусмотренных законодательством Российской Федерации полномочий органов местного самоуправления в определенных сферах.</w:t>
      </w:r>
    </w:p>
    <w:p w14:paraId="36B842CD" w14:textId="77777777" w:rsidR="00FD69B7" w:rsidRPr="00D43BB2" w:rsidRDefault="00FD69B7" w:rsidP="00FD69B7">
      <w:pPr>
        <w:ind w:firstLine="709"/>
        <w:jc w:val="both"/>
        <w:rPr>
          <w:sz w:val="28"/>
          <w:szCs w:val="28"/>
        </w:rPr>
      </w:pPr>
      <w:r w:rsidRPr="00D43BB2">
        <w:rPr>
          <w:sz w:val="28"/>
          <w:szCs w:val="28"/>
        </w:rPr>
        <w:t xml:space="preserve">Согласно раздела 5 пункту 5.2. Положения,   определены  основные  направления, порядок  и  условия  расходования доходов ( внебюджетных  средств), полученных от приносящей доход деятельности  Учреждения. Расходование денежных средств, полученных от реализации платных услуг  могут производится по  следующим  направлениям: </w:t>
      </w:r>
    </w:p>
    <w:p w14:paraId="55E7778E" w14:textId="77777777" w:rsidR="00FD69B7" w:rsidRPr="00D43BB2" w:rsidRDefault="00FD69B7" w:rsidP="00FD69B7">
      <w:pPr>
        <w:ind w:firstLine="709"/>
        <w:jc w:val="both"/>
        <w:rPr>
          <w:sz w:val="28"/>
          <w:szCs w:val="28"/>
        </w:rPr>
      </w:pPr>
      <w:r w:rsidRPr="00D43BB2">
        <w:rPr>
          <w:sz w:val="28"/>
          <w:szCs w:val="28"/>
        </w:rPr>
        <w:t>- заработную плату и выплату премии в соответствии с положением об оплате труда Учреждения;</w:t>
      </w:r>
    </w:p>
    <w:p w14:paraId="2BE26E8F" w14:textId="77777777" w:rsidR="00FD69B7" w:rsidRPr="00D43BB2" w:rsidRDefault="00FD69B7" w:rsidP="00FD69B7">
      <w:pPr>
        <w:ind w:firstLine="709"/>
        <w:jc w:val="both"/>
        <w:rPr>
          <w:sz w:val="28"/>
          <w:szCs w:val="28"/>
        </w:rPr>
      </w:pPr>
      <w:r w:rsidRPr="00D43BB2">
        <w:rPr>
          <w:sz w:val="28"/>
          <w:szCs w:val="28"/>
        </w:rPr>
        <w:t>- на организацию мероприятий основной функциональной деятельности Учреждения;</w:t>
      </w:r>
    </w:p>
    <w:p w14:paraId="28B833F9" w14:textId="77777777" w:rsidR="00FD69B7" w:rsidRPr="00D43BB2" w:rsidRDefault="00FD69B7" w:rsidP="00FD69B7">
      <w:pPr>
        <w:ind w:firstLine="709"/>
        <w:jc w:val="both"/>
        <w:rPr>
          <w:sz w:val="28"/>
          <w:szCs w:val="28"/>
        </w:rPr>
      </w:pPr>
      <w:r w:rsidRPr="00D43BB2">
        <w:rPr>
          <w:sz w:val="28"/>
          <w:szCs w:val="28"/>
        </w:rPr>
        <w:t>-текущие расходы, направленные на материально-техническое развитие Учреждения;</w:t>
      </w:r>
    </w:p>
    <w:p w14:paraId="3DAEB0FF" w14:textId="77777777" w:rsidR="00FD69B7" w:rsidRPr="00D43BB2" w:rsidRDefault="00FD69B7" w:rsidP="00FD69B7">
      <w:pPr>
        <w:tabs>
          <w:tab w:val="left" w:pos="851"/>
        </w:tabs>
        <w:ind w:firstLine="709"/>
        <w:jc w:val="both"/>
        <w:rPr>
          <w:sz w:val="28"/>
          <w:szCs w:val="28"/>
        </w:rPr>
      </w:pPr>
      <w:r w:rsidRPr="00D43BB2">
        <w:rPr>
          <w:sz w:val="28"/>
          <w:szCs w:val="28"/>
        </w:rPr>
        <w:t>.проведение  мероприятий  и  праздников;</w:t>
      </w:r>
    </w:p>
    <w:p w14:paraId="71C902CC" w14:textId="77777777" w:rsidR="00FD69B7" w:rsidRPr="00D43BB2" w:rsidRDefault="00FD69B7" w:rsidP="00FD69B7">
      <w:pPr>
        <w:tabs>
          <w:tab w:val="left" w:pos="851"/>
        </w:tabs>
        <w:ind w:firstLine="709"/>
        <w:jc w:val="both"/>
        <w:rPr>
          <w:sz w:val="28"/>
          <w:szCs w:val="28"/>
        </w:rPr>
      </w:pPr>
      <w:r w:rsidRPr="00D43BB2">
        <w:rPr>
          <w:sz w:val="28"/>
          <w:szCs w:val="28"/>
        </w:rPr>
        <w:t>- на  расходы  по  повышению квалификации  работников;</w:t>
      </w:r>
    </w:p>
    <w:p w14:paraId="477D35FC" w14:textId="77777777" w:rsidR="00FD69B7" w:rsidRPr="00D43BB2" w:rsidRDefault="00FD69B7" w:rsidP="00FD69B7">
      <w:pPr>
        <w:tabs>
          <w:tab w:val="left" w:pos="851"/>
        </w:tabs>
        <w:ind w:firstLine="709"/>
        <w:jc w:val="both"/>
        <w:rPr>
          <w:sz w:val="28"/>
          <w:szCs w:val="28"/>
        </w:rPr>
      </w:pPr>
      <w:r w:rsidRPr="00D43BB2">
        <w:rPr>
          <w:sz w:val="28"/>
          <w:szCs w:val="28"/>
        </w:rPr>
        <w:t>- оплату командировочных  расходов;</w:t>
      </w:r>
    </w:p>
    <w:p w14:paraId="298CD15A" w14:textId="77777777" w:rsidR="00FD69B7" w:rsidRPr="00D43BB2" w:rsidRDefault="00FD69B7" w:rsidP="00FD69B7">
      <w:pPr>
        <w:tabs>
          <w:tab w:val="left" w:pos="851"/>
        </w:tabs>
        <w:ind w:firstLine="709"/>
        <w:jc w:val="both"/>
        <w:rPr>
          <w:sz w:val="28"/>
          <w:szCs w:val="28"/>
        </w:rPr>
      </w:pPr>
      <w:r w:rsidRPr="00D43BB2">
        <w:rPr>
          <w:sz w:val="28"/>
          <w:szCs w:val="28"/>
        </w:rPr>
        <w:t>- приобретение  методической  литературы;</w:t>
      </w:r>
    </w:p>
    <w:p w14:paraId="1A482424" w14:textId="77777777" w:rsidR="00FD69B7" w:rsidRPr="00D43BB2" w:rsidRDefault="00FD69B7" w:rsidP="00FD69B7">
      <w:pPr>
        <w:tabs>
          <w:tab w:val="left" w:pos="851"/>
        </w:tabs>
        <w:ind w:firstLine="709"/>
        <w:jc w:val="both"/>
        <w:rPr>
          <w:sz w:val="28"/>
          <w:szCs w:val="28"/>
        </w:rPr>
      </w:pPr>
      <w:r w:rsidRPr="00D43BB2">
        <w:rPr>
          <w:sz w:val="28"/>
          <w:szCs w:val="28"/>
        </w:rPr>
        <w:lastRenderedPageBreak/>
        <w:t>- оплату  коммунальных  услуг,  услуг  связи, печатных  услуг, услуг  нотариуса, услуг по  найму  транспорта;</w:t>
      </w:r>
    </w:p>
    <w:p w14:paraId="5C9F46A1" w14:textId="77777777" w:rsidR="00FD69B7" w:rsidRPr="00D43BB2" w:rsidRDefault="00FD69B7" w:rsidP="00FD69B7">
      <w:pPr>
        <w:tabs>
          <w:tab w:val="left" w:pos="851"/>
        </w:tabs>
        <w:ind w:firstLine="709"/>
        <w:jc w:val="both"/>
        <w:rPr>
          <w:sz w:val="28"/>
          <w:szCs w:val="28"/>
        </w:rPr>
      </w:pPr>
      <w:r w:rsidRPr="00D43BB2">
        <w:rPr>
          <w:sz w:val="28"/>
          <w:szCs w:val="28"/>
        </w:rPr>
        <w:t>- прочие  услуги.</w:t>
      </w:r>
    </w:p>
    <w:p w14:paraId="65656840" w14:textId="77777777" w:rsidR="00FD69B7" w:rsidRPr="00D43BB2" w:rsidRDefault="00FD69B7" w:rsidP="00FD69B7">
      <w:pPr>
        <w:tabs>
          <w:tab w:val="left" w:pos="851"/>
        </w:tabs>
        <w:ind w:firstLine="709"/>
        <w:jc w:val="both"/>
        <w:rPr>
          <w:sz w:val="28"/>
          <w:szCs w:val="28"/>
        </w:rPr>
      </w:pPr>
      <w:r w:rsidRPr="00D43BB2">
        <w:rPr>
          <w:sz w:val="28"/>
          <w:szCs w:val="28"/>
        </w:rPr>
        <w:t>Имущество, приобретенное  за  счет  денежных  средств, полученных от приносящей доход деятельности,  поступает  в  самостоятельное  распоряжение Учреждения, кроме  особо ценного  движимого  имущества. Направление  и  порядок  использования  средств, согласно  Положения, определяет  самостоятельно  руководитель Учреждения.</w:t>
      </w:r>
    </w:p>
    <w:p w14:paraId="7E5D5050" w14:textId="77777777" w:rsidR="00FD69B7" w:rsidRPr="00D43BB2" w:rsidRDefault="00FD69B7" w:rsidP="00FD69B7">
      <w:pPr>
        <w:ind w:firstLine="709"/>
        <w:jc w:val="both"/>
        <w:rPr>
          <w:sz w:val="28"/>
          <w:szCs w:val="28"/>
        </w:rPr>
      </w:pPr>
      <w:r w:rsidRPr="00D43BB2">
        <w:rPr>
          <w:sz w:val="28"/>
          <w:szCs w:val="28"/>
        </w:rPr>
        <w:t>Выборочная проверка показала, что в проверяемом периоде фактов осуществления Учреждением расходов за счет средств, полученных от реализации платных услуг, на цели, отличные от целей, ради которых оно создано, не обнаружено. Расходы Учреждения за счет средств, полученных от реализации платных услуг, соответствуют направлениям, установленным Положением о порядке поступления и расходования средств.</w:t>
      </w:r>
    </w:p>
    <w:p w14:paraId="5CDF10EF" w14:textId="77777777" w:rsidR="00FD69B7" w:rsidRPr="00D43BB2" w:rsidRDefault="00FD69B7" w:rsidP="00FD69B7">
      <w:pPr>
        <w:ind w:firstLine="709"/>
        <w:jc w:val="both"/>
        <w:rPr>
          <w:sz w:val="28"/>
          <w:szCs w:val="28"/>
        </w:rPr>
      </w:pPr>
      <w:r w:rsidRPr="00D43BB2">
        <w:rPr>
          <w:sz w:val="28"/>
          <w:szCs w:val="28"/>
        </w:rPr>
        <w:t xml:space="preserve">В проверяемом периоде поступило  на  счет  Учреждения   от оказания платных  услуг  </w:t>
      </w:r>
      <w:r w:rsidRPr="00D43BB2">
        <w:rPr>
          <w:b/>
          <w:bCs/>
          <w:sz w:val="28"/>
          <w:szCs w:val="28"/>
        </w:rPr>
        <w:t>279 900,00  рублей</w:t>
      </w:r>
      <w:r w:rsidRPr="00D43BB2">
        <w:rPr>
          <w:sz w:val="28"/>
          <w:szCs w:val="28"/>
        </w:rPr>
        <w:t>. Кассовые  расходы  составили</w:t>
      </w:r>
      <w:r w:rsidRPr="00D43BB2">
        <w:rPr>
          <w:b/>
          <w:bCs/>
          <w:sz w:val="28"/>
          <w:szCs w:val="28"/>
        </w:rPr>
        <w:t xml:space="preserve">  273 253,75  рублей</w:t>
      </w:r>
      <w:r w:rsidRPr="00D43BB2">
        <w:rPr>
          <w:sz w:val="28"/>
          <w:szCs w:val="28"/>
        </w:rPr>
        <w:t>.</w:t>
      </w:r>
    </w:p>
    <w:p w14:paraId="74999509" w14:textId="77777777" w:rsidR="00FD69B7" w:rsidRPr="00D43BB2" w:rsidRDefault="00FD69B7" w:rsidP="00FD69B7">
      <w:pPr>
        <w:ind w:firstLine="709"/>
        <w:jc w:val="both"/>
        <w:rPr>
          <w:sz w:val="28"/>
          <w:szCs w:val="28"/>
        </w:rPr>
      </w:pPr>
      <w:r w:rsidRPr="00D43BB2">
        <w:rPr>
          <w:sz w:val="28"/>
          <w:szCs w:val="28"/>
        </w:rPr>
        <w:t>Из  них (руб.):</w:t>
      </w:r>
    </w:p>
    <w:p w14:paraId="42F76FE8" w14:textId="77777777" w:rsidR="00FD69B7" w:rsidRPr="00D43BB2" w:rsidRDefault="00FD69B7" w:rsidP="00FD69B7">
      <w:pPr>
        <w:pStyle w:val="af4"/>
        <w:numPr>
          <w:ilvl w:val="0"/>
          <w:numId w:val="29"/>
        </w:numPr>
        <w:rPr>
          <w:rFonts w:ascii="Times New Roman" w:hAnsi="Times New Roman"/>
          <w:sz w:val="28"/>
          <w:szCs w:val="28"/>
        </w:rPr>
      </w:pPr>
      <w:r w:rsidRPr="00D43BB2">
        <w:rPr>
          <w:rFonts w:ascii="Times New Roman" w:hAnsi="Times New Roman"/>
          <w:sz w:val="28"/>
          <w:szCs w:val="28"/>
        </w:rPr>
        <w:t xml:space="preserve">на  заработную  плату  - 56 113,00 </w:t>
      </w:r>
    </w:p>
    <w:p w14:paraId="298CF804" w14:textId="77777777" w:rsidR="00FD69B7" w:rsidRPr="00D43BB2" w:rsidRDefault="00FD69B7" w:rsidP="00FD69B7">
      <w:pPr>
        <w:pStyle w:val="af4"/>
        <w:numPr>
          <w:ilvl w:val="0"/>
          <w:numId w:val="29"/>
        </w:numPr>
        <w:rPr>
          <w:rFonts w:ascii="Times New Roman" w:hAnsi="Times New Roman"/>
          <w:sz w:val="28"/>
          <w:szCs w:val="28"/>
        </w:rPr>
      </w:pPr>
      <w:r w:rsidRPr="00D43BB2">
        <w:rPr>
          <w:rFonts w:ascii="Times New Roman" w:hAnsi="Times New Roman"/>
          <w:sz w:val="28"/>
          <w:szCs w:val="28"/>
        </w:rPr>
        <w:t xml:space="preserve">начисления  на  заработную плату – 16 946,11 </w:t>
      </w:r>
    </w:p>
    <w:p w14:paraId="2013780A" w14:textId="77777777" w:rsidR="00FD69B7" w:rsidRPr="00D43BB2" w:rsidRDefault="00FD69B7" w:rsidP="00FD69B7">
      <w:pPr>
        <w:pStyle w:val="af4"/>
        <w:numPr>
          <w:ilvl w:val="0"/>
          <w:numId w:val="29"/>
        </w:numPr>
        <w:rPr>
          <w:rFonts w:ascii="Times New Roman" w:hAnsi="Times New Roman"/>
          <w:sz w:val="28"/>
          <w:szCs w:val="28"/>
        </w:rPr>
      </w:pPr>
      <w:r w:rsidRPr="00D43BB2">
        <w:rPr>
          <w:rFonts w:ascii="Times New Roman" w:hAnsi="Times New Roman"/>
          <w:sz w:val="28"/>
          <w:szCs w:val="28"/>
        </w:rPr>
        <w:t>услуги  связи – 561,00</w:t>
      </w:r>
    </w:p>
    <w:p w14:paraId="25F0CF28" w14:textId="77777777" w:rsidR="00FD69B7" w:rsidRPr="00D43BB2" w:rsidRDefault="00FD69B7" w:rsidP="00FD69B7">
      <w:pPr>
        <w:pStyle w:val="af4"/>
        <w:numPr>
          <w:ilvl w:val="0"/>
          <w:numId w:val="29"/>
        </w:numPr>
        <w:rPr>
          <w:rFonts w:ascii="Times New Roman" w:hAnsi="Times New Roman"/>
          <w:sz w:val="28"/>
          <w:szCs w:val="28"/>
        </w:rPr>
      </w:pPr>
      <w:r w:rsidRPr="00D43BB2">
        <w:rPr>
          <w:rFonts w:ascii="Times New Roman" w:hAnsi="Times New Roman"/>
          <w:sz w:val="28"/>
          <w:szCs w:val="28"/>
        </w:rPr>
        <w:t xml:space="preserve">содержание  имущества  - 10 176,76  </w:t>
      </w:r>
    </w:p>
    <w:p w14:paraId="2247FBDD" w14:textId="77777777" w:rsidR="00FD69B7" w:rsidRPr="00D43BB2" w:rsidRDefault="00FD69B7" w:rsidP="00FD69B7">
      <w:pPr>
        <w:pStyle w:val="af4"/>
        <w:numPr>
          <w:ilvl w:val="0"/>
          <w:numId w:val="29"/>
        </w:numPr>
        <w:rPr>
          <w:rFonts w:ascii="Times New Roman" w:hAnsi="Times New Roman"/>
          <w:sz w:val="28"/>
          <w:szCs w:val="28"/>
        </w:rPr>
      </w:pPr>
      <w:r w:rsidRPr="00D43BB2">
        <w:rPr>
          <w:rFonts w:ascii="Times New Roman" w:hAnsi="Times New Roman"/>
          <w:sz w:val="28"/>
          <w:szCs w:val="28"/>
        </w:rPr>
        <w:t>прочие  работы, услуги  - 60 606,00</w:t>
      </w:r>
    </w:p>
    <w:p w14:paraId="3E9607F4" w14:textId="77777777" w:rsidR="00FD69B7" w:rsidRPr="00D43BB2" w:rsidRDefault="00FD69B7" w:rsidP="00FD69B7">
      <w:pPr>
        <w:pStyle w:val="af4"/>
        <w:numPr>
          <w:ilvl w:val="0"/>
          <w:numId w:val="29"/>
        </w:numPr>
        <w:rPr>
          <w:rFonts w:ascii="Times New Roman" w:hAnsi="Times New Roman"/>
          <w:sz w:val="28"/>
          <w:szCs w:val="28"/>
        </w:rPr>
      </w:pPr>
      <w:r w:rsidRPr="00D43BB2">
        <w:rPr>
          <w:rFonts w:ascii="Times New Roman" w:hAnsi="Times New Roman"/>
          <w:sz w:val="28"/>
          <w:szCs w:val="28"/>
        </w:rPr>
        <w:t>на  штрафы     - 1 248,88</w:t>
      </w:r>
    </w:p>
    <w:p w14:paraId="1CBBFE19" w14:textId="77777777" w:rsidR="00FD69B7" w:rsidRPr="00D43BB2" w:rsidRDefault="00FD69B7" w:rsidP="00FD69B7">
      <w:pPr>
        <w:pStyle w:val="af4"/>
        <w:numPr>
          <w:ilvl w:val="0"/>
          <w:numId w:val="29"/>
        </w:numPr>
        <w:rPr>
          <w:rFonts w:ascii="Times New Roman" w:hAnsi="Times New Roman"/>
          <w:sz w:val="28"/>
          <w:szCs w:val="28"/>
        </w:rPr>
      </w:pPr>
      <w:r w:rsidRPr="00D43BB2">
        <w:rPr>
          <w:rFonts w:ascii="Times New Roman" w:hAnsi="Times New Roman"/>
          <w:sz w:val="28"/>
          <w:szCs w:val="28"/>
        </w:rPr>
        <w:t>увеличение стоимости прочих оборотных запасов  - 56 690,00</w:t>
      </w:r>
    </w:p>
    <w:p w14:paraId="730FD27B" w14:textId="77777777" w:rsidR="00FD69B7" w:rsidRPr="00D43BB2" w:rsidRDefault="00FD69B7" w:rsidP="00FD69B7">
      <w:pPr>
        <w:pStyle w:val="af4"/>
        <w:numPr>
          <w:ilvl w:val="0"/>
          <w:numId w:val="29"/>
        </w:numPr>
        <w:rPr>
          <w:rFonts w:ascii="Times New Roman" w:hAnsi="Times New Roman"/>
          <w:sz w:val="28"/>
          <w:szCs w:val="28"/>
        </w:rPr>
      </w:pPr>
      <w:r w:rsidRPr="00D43BB2">
        <w:rPr>
          <w:rFonts w:ascii="Times New Roman" w:hAnsi="Times New Roman"/>
          <w:sz w:val="28"/>
          <w:szCs w:val="28"/>
        </w:rPr>
        <w:t xml:space="preserve">увеличение стоимости прочих материальных запасов  </w:t>
      </w:r>
    </w:p>
    <w:p w14:paraId="410AAAE0" w14:textId="77777777" w:rsidR="00FD69B7" w:rsidRPr="00D43BB2" w:rsidRDefault="00FD69B7" w:rsidP="00FD69B7">
      <w:pPr>
        <w:pStyle w:val="af4"/>
        <w:ind w:left="1429"/>
        <w:rPr>
          <w:rFonts w:ascii="Times New Roman" w:hAnsi="Times New Roman"/>
          <w:sz w:val="28"/>
          <w:szCs w:val="28"/>
        </w:rPr>
      </w:pPr>
      <w:r w:rsidRPr="00D43BB2">
        <w:rPr>
          <w:rFonts w:ascii="Times New Roman" w:hAnsi="Times New Roman"/>
          <w:sz w:val="28"/>
          <w:szCs w:val="28"/>
        </w:rPr>
        <w:t>однократного  применения   -  70 876,00</w:t>
      </w:r>
    </w:p>
    <w:p w14:paraId="514A2652" w14:textId="77777777" w:rsidR="00FD69B7" w:rsidRPr="00D43BB2" w:rsidRDefault="00FD69B7" w:rsidP="00FD69B7">
      <w:pPr>
        <w:rPr>
          <w:sz w:val="28"/>
          <w:szCs w:val="28"/>
        </w:rPr>
      </w:pPr>
    </w:p>
    <w:p w14:paraId="24ACF48D" w14:textId="77777777" w:rsidR="00FD69B7" w:rsidRPr="00D43BB2" w:rsidRDefault="00FD69B7" w:rsidP="00FD69B7">
      <w:pPr>
        <w:shd w:val="clear" w:color="auto" w:fill="FFFFFF"/>
        <w:jc w:val="both"/>
        <w:rPr>
          <w:rFonts w:ascii="YS Text" w:hAnsi="YS Text"/>
          <w:color w:val="000000"/>
          <w:sz w:val="28"/>
          <w:szCs w:val="28"/>
        </w:rPr>
      </w:pPr>
      <w:r w:rsidRPr="00D43BB2">
        <w:rPr>
          <w:sz w:val="28"/>
          <w:szCs w:val="28"/>
        </w:rPr>
        <w:t xml:space="preserve"> </w:t>
      </w:r>
      <w:r w:rsidRPr="00D43BB2">
        <w:rPr>
          <w:sz w:val="28"/>
          <w:szCs w:val="28"/>
        </w:rPr>
        <w:tab/>
      </w:r>
      <w:bookmarkStart w:id="10" w:name="_Hlk112241249"/>
      <w:r w:rsidRPr="00D43BB2">
        <w:rPr>
          <w:rFonts w:ascii="YS Text" w:hAnsi="YS Text"/>
          <w:color w:val="000000"/>
          <w:sz w:val="28"/>
          <w:szCs w:val="28"/>
        </w:rPr>
        <w:t xml:space="preserve">Установлено, что цены на услуги в проверяемом периоде устанавливаются  </w:t>
      </w:r>
      <w:r w:rsidRPr="00D43BB2">
        <w:rPr>
          <w:rFonts w:ascii="YS Text" w:hAnsi="YS Text"/>
          <w:b/>
          <w:bCs/>
          <w:color w:val="000000"/>
          <w:sz w:val="28"/>
          <w:szCs w:val="28"/>
        </w:rPr>
        <w:t>в отсутствии экономического обоснования</w:t>
      </w:r>
      <w:r w:rsidRPr="00D43BB2">
        <w:rPr>
          <w:rFonts w:ascii="YS Text" w:hAnsi="YS Text"/>
          <w:color w:val="000000"/>
          <w:sz w:val="28"/>
          <w:szCs w:val="28"/>
        </w:rPr>
        <w:t xml:space="preserve"> (какого-либо расчета, калькуляции и т. д.). Необходимо отметить, что размер платы за услуги, оказываемые  Учреждением необходимо  определять  на  основе  расчета  экономически обоснованных затрат, необходимых для оказания соответствующих платных  услуг, с учетом требований к качеству оказания платных услуг и конъюнктуры  рынка. </w:t>
      </w:r>
    </w:p>
    <w:bookmarkEnd w:id="10"/>
    <w:p w14:paraId="1A2E9A1E" w14:textId="77777777" w:rsidR="00FD69B7" w:rsidRPr="00D43BB2" w:rsidRDefault="00FD69B7" w:rsidP="00FD69B7">
      <w:pPr>
        <w:autoSpaceDE w:val="0"/>
        <w:autoSpaceDN w:val="0"/>
        <w:adjustRightInd w:val="0"/>
        <w:jc w:val="center"/>
        <w:outlineLvl w:val="5"/>
        <w:rPr>
          <w:b/>
          <w:sz w:val="28"/>
          <w:szCs w:val="28"/>
        </w:rPr>
      </w:pPr>
    </w:p>
    <w:p w14:paraId="08DB4306" w14:textId="77777777" w:rsidR="00FD69B7" w:rsidRPr="00D43BB2" w:rsidRDefault="00FD69B7" w:rsidP="00FD69B7">
      <w:pPr>
        <w:autoSpaceDE w:val="0"/>
        <w:autoSpaceDN w:val="0"/>
        <w:adjustRightInd w:val="0"/>
        <w:jc w:val="center"/>
        <w:outlineLvl w:val="5"/>
        <w:rPr>
          <w:b/>
          <w:sz w:val="28"/>
          <w:szCs w:val="28"/>
        </w:rPr>
      </w:pPr>
      <w:r w:rsidRPr="00D43BB2">
        <w:rPr>
          <w:b/>
          <w:sz w:val="28"/>
          <w:szCs w:val="28"/>
        </w:rPr>
        <w:t>4. Соблюдение учетной политики учреждения. Общий анализ бухгалтерского учета и отчетности</w:t>
      </w:r>
    </w:p>
    <w:p w14:paraId="5EA6F3A7" w14:textId="77777777" w:rsidR="00FD69B7" w:rsidRPr="00D43BB2" w:rsidRDefault="00FD69B7" w:rsidP="00FD69B7">
      <w:pPr>
        <w:autoSpaceDE w:val="0"/>
        <w:autoSpaceDN w:val="0"/>
        <w:adjustRightInd w:val="0"/>
        <w:ind w:firstLine="709"/>
        <w:jc w:val="both"/>
        <w:outlineLvl w:val="5"/>
        <w:rPr>
          <w:sz w:val="28"/>
          <w:szCs w:val="28"/>
        </w:rPr>
      </w:pPr>
    </w:p>
    <w:p w14:paraId="45DE2988" w14:textId="77777777" w:rsidR="00FD69B7" w:rsidRPr="00D43BB2" w:rsidRDefault="00FD69B7" w:rsidP="00FD69B7">
      <w:pPr>
        <w:autoSpaceDE w:val="0"/>
        <w:autoSpaceDN w:val="0"/>
        <w:adjustRightInd w:val="0"/>
        <w:ind w:firstLine="709"/>
        <w:jc w:val="both"/>
        <w:outlineLvl w:val="5"/>
        <w:rPr>
          <w:sz w:val="28"/>
          <w:szCs w:val="28"/>
        </w:rPr>
      </w:pPr>
      <w:r w:rsidRPr="00D43BB2">
        <w:rPr>
          <w:sz w:val="28"/>
          <w:szCs w:val="28"/>
        </w:rPr>
        <w:t>В Учреждении действует Положение по Учетной политике</w:t>
      </w:r>
      <w:r>
        <w:rPr>
          <w:sz w:val="28"/>
          <w:szCs w:val="28"/>
        </w:rPr>
        <w:t>,</w:t>
      </w:r>
      <w:r w:rsidRPr="00D43BB2">
        <w:rPr>
          <w:sz w:val="28"/>
          <w:szCs w:val="28"/>
        </w:rPr>
        <w:t xml:space="preserve"> утвержденное приказом директора от 27.12.2017 г. б/н, с   изменениями и дополнениями ( приказ от 26.12.201</w:t>
      </w:r>
      <w:r>
        <w:rPr>
          <w:sz w:val="28"/>
          <w:szCs w:val="28"/>
        </w:rPr>
        <w:t>8</w:t>
      </w:r>
      <w:r w:rsidRPr="00D43BB2">
        <w:rPr>
          <w:sz w:val="28"/>
          <w:szCs w:val="28"/>
        </w:rPr>
        <w:t>г. №68</w:t>
      </w:r>
      <w:r>
        <w:rPr>
          <w:sz w:val="28"/>
          <w:szCs w:val="28"/>
        </w:rPr>
        <w:t>)</w:t>
      </w:r>
      <w:r w:rsidRPr="00D43BB2">
        <w:rPr>
          <w:sz w:val="28"/>
          <w:szCs w:val="28"/>
        </w:rPr>
        <w:t>.</w:t>
      </w:r>
    </w:p>
    <w:p w14:paraId="76EC1467" w14:textId="77777777" w:rsidR="00FD69B7" w:rsidRPr="00D43BB2" w:rsidRDefault="00FD69B7" w:rsidP="00FD69B7">
      <w:pPr>
        <w:autoSpaceDE w:val="0"/>
        <w:autoSpaceDN w:val="0"/>
        <w:adjustRightInd w:val="0"/>
        <w:ind w:firstLine="709"/>
        <w:jc w:val="both"/>
        <w:rPr>
          <w:sz w:val="28"/>
          <w:szCs w:val="28"/>
        </w:rPr>
      </w:pPr>
      <w:r w:rsidRPr="00D43BB2">
        <w:rPr>
          <w:sz w:val="28"/>
          <w:szCs w:val="28"/>
        </w:rPr>
        <w:t>Учетная политика сформирована на основании:</w:t>
      </w:r>
    </w:p>
    <w:p w14:paraId="59D7B6FE" w14:textId="77777777" w:rsidR="00FD69B7" w:rsidRPr="00D43BB2" w:rsidRDefault="00FD69B7" w:rsidP="00FD69B7">
      <w:pPr>
        <w:autoSpaceDE w:val="0"/>
        <w:autoSpaceDN w:val="0"/>
        <w:adjustRightInd w:val="0"/>
        <w:ind w:firstLine="709"/>
        <w:jc w:val="both"/>
        <w:rPr>
          <w:sz w:val="28"/>
          <w:szCs w:val="28"/>
        </w:rPr>
      </w:pPr>
      <w:r w:rsidRPr="00D43BB2">
        <w:rPr>
          <w:sz w:val="28"/>
          <w:szCs w:val="28"/>
        </w:rPr>
        <w:t>- Федерального закона от 06.12.2011 № 402-ФЗ «О бухгалтерском учете»;</w:t>
      </w:r>
    </w:p>
    <w:p w14:paraId="4394069D" w14:textId="77777777" w:rsidR="00FD69B7" w:rsidRPr="00D43BB2" w:rsidRDefault="00FD69B7" w:rsidP="00FD69B7">
      <w:pPr>
        <w:autoSpaceDE w:val="0"/>
        <w:autoSpaceDN w:val="0"/>
        <w:adjustRightInd w:val="0"/>
        <w:ind w:firstLine="709"/>
        <w:jc w:val="both"/>
        <w:rPr>
          <w:sz w:val="28"/>
          <w:szCs w:val="28"/>
        </w:rPr>
      </w:pPr>
      <w:r w:rsidRPr="00D43BB2">
        <w:rPr>
          <w:sz w:val="28"/>
          <w:szCs w:val="28"/>
        </w:rPr>
        <w:lastRenderedPageBreak/>
        <w:t>- п</w:t>
      </w:r>
      <w:hyperlink r:id="rId18" w:history="1">
        <w:r w:rsidRPr="00D43BB2">
          <w:rPr>
            <w:rStyle w:val="a3"/>
            <w:iCs/>
            <w:color w:val="auto"/>
            <w:sz w:val="28"/>
            <w:szCs w:val="28"/>
          </w:rPr>
          <w:t>риказа 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hyperlink>
      <w:r w:rsidRPr="00D43BB2">
        <w:rPr>
          <w:i/>
          <w:iCs/>
          <w:sz w:val="28"/>
          <w:szCs w:val="28"/>
        </w:rPr>
        <w:t xml:space="preserve">, </w:t>
      </w:r>
      <w:r w:rsidRPr="00D43BB2">
        <w:rPr>
          <w:sz w:val="28"/>
          <w:szCs w:val="28"/>
        </w:rPr>
        <w:t>(далее инструкция № 157н);</w:t>
      </w:r>
    </w:p>
    <w:p w14:paraId="20CE94CC" w14:textId="77777777" w:rsidR="00FD69B7" w:rsidRPr="00D43BB2" w:rsidRDefault="00FD69B7" w:rsidP="00FD69B7">
      <w:pPr>
        <w:autoSpaceDE w:val="0"/>
        <w:autoSpaceDN w:val="0"/>
        <w:adjustRightInd w:val="0"/>
        <w:ind w:firstLine="709"/>
        <w:jc w:val="both"/>
        <w:rPr>
          <w:sz w:val="28"/>
          <w:szCs w:val="28"/>
        </w:rPr>
      </w:pPr>
      <w:r w:rsidRPr="00D43BB2">
        <w:rPr>
          <w:sz w:val="28"/>
          <w:szCs w:val="28"/>
        </w:rPr>
        <w:t>- приказа Минфина РФ от 23.12.2010 года № 183н «Об утверждении плана счетов бюджетного учета автономных учреждений и инструкции по его применению» (далее инструкция № 183н);</w:t>
      </w:r>
    </w:p>
    <w:p w14:paraId="302F0ED5" w14:textId="77777777" w:rsidR="00FD69B7" w:rsidRPr="00D43BB2" w:rsidRDefault="00FD69B7" w:rsidP="00FD69B7">
      <w:pPr>
        <w:autoSpaceDE w:val="0"/>
        <w:autoSpaceDN w:val="0"/>
        <w:adjustRightInd w:val="0"/>
        <w:ind w:firstLine="709"/>
        <w:jc w:val="both"/>
        <w:rPr>
          <w:sz w:val="28"/>
          <w:szCs w:val="28"/>
        </w:rPr>
      </w:pPr>
      <w:r w:rsidRPr="00D43BB2">
        <w:rPr>
          <w:sz w:val="28"/>
          <w:szCs w:val="28"/>
        </w:rPr>
        <w:t>- приказа Минфина РФ от 15.12.2010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
    <w:p w14:paraId="1858C81D" w14:textId="77777777" w:rsidR="00FD69B7" w:rsidRPr="00D43BB2" w:rsidRDefault="00FD69B7" w:rsidP="00FD69B7">
      <w:pPr>
        <w:autoSpaceDE w:val="0"/>
        <w:autoSpaceDN w:val="0"/>
        <w:adjustRightInd w:val="0"/>
        <w:ind w:firstLine="709"/>
        <w:jc w:val="both"/>
        <w:rPr>
          <w:sz w:val="28"/>
          <w:szCs w:val="28"/>
        </w:rPr>
      </w:pPr>
      <w:r w:rsidRPr="00D43BB2">
        <w:rPr>
          <w:sz w:val="28"/>
          <w:szCs w:val="28"/>
        </w:rPr>
        <w:t>- приказа Минфина РФ от 21.12.2012 № 171н «Указания о порядке применения бюджетной классификации РФ на 2013 и плановый период 2014 и 2015 годы»;</w:t>
      </w:r>
    </w:p>
    <w:p w14:paraId="2101C5FF" w14:textId="77777777" w:rsidR="00FD69B7" w:rsidRPr="00D43BB2" w:rsidRDefault="00FD69B7" w:rsidP="00FD69B7">
      <w:pPr>
        <w:autoSpaceDE w:val="0"/>
        <w:autoSpaceDN w:val="0"/>
        <w:adjustRightInd w:val="0"/>
        <w:ind w:firstLine="709"/>
        <w:jc w:val="both"/>
        <w:rPr>
          <w:sz w:val="28"/>
          <w:szCs w:val="28"/>
        </w:rPr>
      </w:pPr>
      <w:r w:rsidRPr="00D43BB2">
        <w:rPr>
          <w:sz w:val="28"/>
          <w:szCs w:val="28"/>
        </w:rPr>
        <w:t>- инструкции от 25.03.2011 № 33н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инструкция № 33н от 25.03.2011);</w:t>
      </w:r>
    </w:p>
    <w:p w14:paraId="5C1589B9" w14:textId="77777777" w:rsidR="00FD69B7" w:rsidRPr="00D43BB2" w:rsidRDefault="00FD69B7" w:rsidP="00FD69B7">
      <w:pPr>
        <w:autoSpaceDE w:val="0"/>
        <w:autoSpaceDN w:val="0"/>
        <w:adjustRightInd w:val="0"/>
        <w:ind w:firstLine="709"/>
        <w:jc w:val="both"/>
        <w:rPr>
          <w:sz w:val="28"/>
          <w:szCs w:val="28"/>
        </w:rPr>
      </w:pPr>
      <w:r w:rsidRPr="00D43BB2">
        <w:rPr>
          <w:sz w:val="28"/>
          <w:szCs w:val="28"/>
        </w:rPr>
        <w:t>- Федерального закона от 03.11.2006 № 174-ФЗ «Об автономных учреждениях»;</w:t>
      </w:r>
    </w:p>
    <w:p w14:paraId="41515FFD" w14:textId="77777777" w:rsidR="00FD69B7" w:rsidRPr="00D43BB2" w:rsidRDefault="00FD69B7" w:rsidP="00FD69B7">
      <w:pPr>
        <w:autoSpaceDE w:val="0"/>
        <w:autoSpaceDN w:val="0"/>
        <w:adjustRightInd w:val="0"/>
        <w:ind w:firstLine="709"/>
        <w:jc w:val="both"/>
        <w:rPr>
          <w:sz w:val="28"/>
          <w:szCs w:val="28"/>
        </w:rPr>
      </w:pPr>
      <w:r w:rsidRPr="00D43BB2">
        <w:rPr>
          <w:sz w:val="28"/>
          <w:szCs w:val="28"/>
        </w:rPr>
        <w:t>- «Положения о порядке ведения кассовых операций с банкнотами и монетой Банка России на территории Российской Федерации", утвержденного  Банком России 12.10.2011 N 373-П;</w:t>
      </w:r>
    </w:p>
    <w:p w14:paraId="69DC4852" w14:textId="77777777" w:rsidR="00FD69B7" w:rsidRPr="00D43BB2" w:rsidRDefault="00FD69B7" w:rsidP="00FD69B7">
      <w:pPr>
        <w:autoSpaceDE w:val="0"/>
        <w:autoSpaceDN w:val="0"/>
        <w:adjustRightInd w:val="0"/>
        <w:ind w:firstLine="709"/>
        <w:jc w:val="both"/>
        <w:rPr>
          <w:sz w:val="28"/>
          <w:szCs w:val="28"/>
        </w:rPr>
      </w:pPr>
      <w:r w:rsidRPr="00D43BB2">
        <w:rPr>
          <w:sz w:val="28"/>
          <w:szCs w:val="28"/>
        </w:rPr>
        <w:t>- порядка проведения инвентаризации регламентируемого Приказом Минфина РФ от 13.06.1995 № 49 «Об утверждении Методических указаний по инвентаризации имущества и финансовых обязательств»;</w:t>
      </w:r>
    </w:p>
    <w:p w14:paraId="42CF62B5" w14:textId="77777777" w:rsidR="00FD69B7" w:rsidRPr="00D43BB2" w:rsidRDefault="00FD69B7" w:rsidP="00FD69B7">
      <w:pPr>
        <w:autoSpaceDE w:val="0"/>
        <w:autoSpaceDN w:val="0"/>
        <w:adjustRightInd w:val="0"/>
        <w:ind w:firstLine="709"/>
        <w:jc w:val="both"/>
        <w:rPr>
          <w:sz w:val="28"/>
          <w:szCs w:val="28"/>
        </w:rPr>
      </w:pPr>
      <w:r w:rsidRPr="00D43BB2">
        <w:rPr>
          <w:sz w:val="28"/>
          <w:szCs w:val="28"/>
        </w:rPr>
        <w:t>- рекомендаций главного распорядителя бюджетных средств;</w:t>
      </w:r>
    </w:p>
    <w:p w14:paraId="290A8954" w14:textId="77777777" w:rsidR="00FD69B7" w:rsidRPr="00D43BB2" w:rsidRDefault="00FD69B7" w:rsidP="00FD69B7">
      <w:pPr>
        <w:autoSpaceDE w:val="0"/>
        <w:autoSpaceDN w:val="0"/>
        <w:adjustRightInd w:val="0"/>
        <w:ind w:firstLine="709"/>
        <w:jc w:val="both"/>
        <w:rPr>
          <w:sz w:val="28"/>
          <w:szCs w:val="28"/>
        </w:rPr>
      </w:pPr>
      <w:r w:rsidRPr="00D43BB2">
        <w:rPr>
          <w:sz w:val="28"/>
          <w:szCs w:val="28"/>
        </w:rPr>
        <w:t>-приказа Минкультуры РФ от 30.09.2011 г. «</w:t>
      </w:r>
      <w:hyperlink r:id="rId19" w:history="1">
        <w:r w:rsidRPr="00D43BB2">
          <w:rPr>
            <w:rStyle w:val="a3"/>
            <w:color w:val="auto"/>
            <w:sz w:val="28"/>
            <w:szCs w:val="28"/>
          </w:rPr>
          <w:t>Перечень</w:t>
        </w:r>
      </w:hyperlink>
      <w:r w:rsidRPr="00D43BB2">
        <w:rPr>
          <w:sz w:val="28"/>
          <w:szCs w:val="28"/>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14:paraId="1443319C" w14:textId="77777777" w:rsidR="00FD69B7" w:rsidRPr="00D43BB2" w:rsidRDefault="00FD69B7" w:rsidP="00FD69B7">
      <w:pPr>
        <w:autoSpaceDE w:val="0"/>
        <w:autoSpaceDN w:val="0"/>
        <w:adjustRightInd w:val="0"/>
        <w:ind w:firstLine="709"/>
        <w:jc w:val="both"/>
        <w:rPr>
          <w:color w:val="222222"/>
          <w:sz w:val="28"/>
          <w:szCs w:val="28"/>
        </w:rPr>
      </w:pPr>
      <w:r w:rsidRPr="00D43BB2">
        <w:rPr>
          <w:color w:val="222222"/>
          <w:sz w:val="28"/>
          <w:szCs w:val="28"/>
        </w:rPr>
        <w:t>Состав Учетной политики учреждения   соответствует требованиям, установленным п. 6 Инструкции № 157н (с 1 января 2019 года должны выполняться требования п. 9 ФСБУ «Учетная политика, оценочные значения и ошибки», которые схожи с положениями п. 6 Инструкции № 157н). Названным пунктом инструкции установлено, что актами субъекта учета, устанавливающими в целях организации и ведения бухгалтерского учета учетную политику субъекта учета, утверждаются:</w:t>
      </w:r>
    </w:p>
    <w:p w14:paraId="70D2FC32" w14:textId="77777777" w:rsidR="00FD69B7" w:rsidRPr="00D43BB2" w:rsidRDefault="00FD69B7" w:rsidP="00FD69B7">
      <w:pPr>
        <w:autoSpaceDE w:val="0"/>
        <w:autoSpaceDN w:val="0"/>
        <w:adjustRightInd w:val="0"/>
        <w:ind w:firstLine="709"/>
        <w:jc w:val="both"/>
        <w:rPr>
          <w:color w:val="222222"/>
          <w:sz w:val="28"/>
          <w:szCs w:val="28"/>
        </w:rPr>
      </w:pPr>
      <w:r w:rsidRPr="00D43BB2">
        <w:rPr>
          <w:sz w:val="28"/>
          <w:szCs w:val="28"/>
        </w:rPr>
        <w:t xml:space="preserve">- методы оценки объектов бухгалтерского учета, порядок признания (постановки на учет) и прекращения признания (выбытия из учета) объектов </w:t>
      </w:r>
      <w:r w:rsidRPr="00D43BB2">
        <w:rPr>
          <w:sz w:val="28"/>
          <w:szCs w:val="28"/>
        </w:rPr>
        <w:lastRenderedPageBreak/>
        <w:t>бухгалтерского учета, и (или) раскрытия информации о них в бухгалтерской (финансовой) отчетности в соответствии с нормативными правовыми актами, регулирующими ведение бухгалтерского учета и составление бухгалтерской (финансовой) отчетности;</w:t>
      </w:r>
    </w:p>
    <w:p w14:paraId="6921F1CA" w14:textId="77777777" w:rsidR="00FD69B7" w:rsidRPr="00D43BB2" w:rsidRDefault="00FD69B7" w:rsidP="00FD69B7">
      <w:pPr>
        <w:autoSpaceDE w:val="0"/>
        <w:autoSpaceDN w:val="0"/>
        <w:adjustRightInd w:val="0"/>
        <w:ind w:firstLine="709"/>
        <w:jc w:val="both"/>
        <w:rPr>
          <w:color w:val="222222"/>
          <w:sz w:val="28"/>
          <w:szCs w:val="28"/>
        </w:rPr>
      </w:pPr>
      <w:r w:rsidRPr="00D43BB2">
        <w:rPr>
          <w:color w:val="222222"/>
          <w:sz w:val="28"/>
          <w:szCs w:val="28"/>
        </w:rPr>
        <w:t>- р</w:t>
      </w:r>
      <w:r w:rsidRPr="00D43BB2">
        <w:rPr>
          <w:sz w:val="28"/>
          <w:szCs w:val="28"/>
        </w:rPr>
        <w:t>абочий план счетов бухгалтерского учета, содержащий применяемые счета бухгалтерского учета для ведения синтетического и аналитического учета (номера счетов бухгалтерского учета) либо коды счетов бухгалтерского учета и правила формирования номера счета бухгалтерского учета</w:t>
      </w:r>
      <w:r w:rsidRPr="00D43BB2">
        <w:rPr>
          <w:color w:val="222222"/>
          <w:sz w:val="28"/>
          <w:szCs w:val="28"/>
        </w:rPr>
        <w:t>;</w:t>
      </w:r>
    </w:p>
    <w:p w14:paraId="5645B450" w14:textId="77777777" w:rsidR="00FD69B7" w:rsidRPr="00D43BB2" w:rsidRDefault="00FD69B7" w:rsidP="00FD69B7">
      <w:pPr>
        <w:tabs>
          <w:tab w:val="left" w:pos="993"/>
          <w:tab w:val="left" w:pos="1276"/>
        </w:tabs>
        <w:autoSpaceDE w:val="0"/>
        <w:autoSpaceDN w:val="0"/>
        <w:adjustRightInd w:val="0"/>
        <w:ind w:firstLine="709"/>
        <w:jc w:val="both"/>
        <w:rPr>
          <w:color w:val="222222"/>
          <w:sz w:val="28"/>
          <w:szCs w:val="28"/>
        </w:rPr>
      </w:pPr>
      <w:r w:rsidRPr="00D43BB2">
        <w:rPr>
          <w:sz w:val="28"/>
          <w:szCs w:val="28"/>
        </w:rPr>
        <w:t>- порядок проведения инвентаризации активов, имущества, учитываемого на забалансовых счетах, обязательств, иных объектов бухгалтерского учета;</w:t>
      </w:r>
    </w:p>
    <w:p w14:paraId="4B234A69" w14:textId="77777777" w:rsidR="00FD69B7" w:rsidRPr="00D43BB2" w:rsidRDefault="00FD69B7" w:rsidP="00FD69B7">
      <w:pPr>
        <w:autoSpaceDE w:val="0"/>
        <w:autoSpaceDN w:val="0"/>
        <w:adjustRightInd w:val="0"/>
        <w:ind w:firstLine="709"/>
        <w:jc w:val="both"/>
        <w:rPr>
          <w:color w:val="222222"/>
          <w:sz w:val="28"/>
          <w:szCs w:val="28"/>
        </w:rPr>
      </w:pPr>
      <w:r w:rsidRPr="00D43BB2">
        <w:rPr>
          <w:sz w:val="28"/>
          <w:szCs w:val="28"/>
        </w:rPr>
        <w:t>-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Российской Федерации не предусмотрены обязательные для их оформления формы документов. Утвержденные субъектом учета формы документов бухгалтерского учета должны содержать обязательные реквизиты и соответствовать требованиям, предусмотренным Стандартом Концептуальные основы;</w:t>
      </w:r>
    </w:p>
    <w:p w14:paraId="23EA86D2" w14:textId="77777777" w:rsidR="00FD69B7" w:rsidRPr="00D43BB2" w:rsidRDefault="00FD69B7" w:rsidP="00FD69B7">
      <w:pPr>
        <w:autoSpaceDE w:val="0"/>
        <w:autoSpaceDN w:val="0"/>
        <w:adjustRightInd w:val="0"/>
        <w:ind w:firstLine="709"/>
        <w:jc w:val="both"/>
        <w:rPr>
          <w:sz w:val="28"/>
          <w:szCs w:val="28"/>
        </w:rPr>
      </w:pPr>
      <w:r w:rsidRPr="00D43BB2">
        <w:rPr>
          <w:sz w:val="28"/>
          <w:szCs w:val="28"/>
        </w:rPr>
        <w:t>- правила документооборота и технология обработки учетной информации, в том числе порядок и сроки передачи первичных (сводных) учетных документов для отражения в бухгалтерском учете в соответствии с утвержденным графиком документооборота и (или) порядком взаимодействия структурных подразделений и (или) лиц, ответственных за оформление фактов хозяйственной жизни, по предоставлению первичных учетных документов для ведения бухгалтерского учета;</w:t>
      </w:r>
    </w:p>
    <w:p w14:paraId="7742F69C" w14:textId="77777777" w:rsidR="00FD69B7" w:rsidRPr="00697D7C" w:rsidRDefault="00FD69B7" w:rsidP="00FD69B7">
      <w:pPr>
        <w:autoSpaceDE w:val="0"/>
        <w:autoSpaceDN w:val="0"/>
        <w:adjustRightInd w:val="0"/>
        <w:ind w:firstLine="709"/>
        <w:jc w:val="both"/>
        <w:rPr>
          <w:color w:val="222222"/>
          <w:sz w:val="28"/>
          <w:szCs w:val="28"/>
        </w:rPr>
      </w:pPr>
      <w:r w:rsidRPr="00697D7C">
        <w:rPr>
          <w:color w:val="222222"/>
          <w:sz w:val="28"/>
          <w:szCs w:val="28"/>
        </w:rPr>
        <w:t xml:space="preserve">- </w:t>
      </w:r>
      <w:r w:rsidRPr="00697D7C">
        <w:rPr>
          <w:sz w:val="28"/>
          <w:szCs w:val="28"/>
        </w:rPr>
        <w:t>порядок организации и обеспечения (осуществления) внутреннего контроля;</w:t>
      </w:r>
    </w:p>
    <w:p w14:paraId="5EFBB415" w14:textId="77777777" w:rsidR="00FD69B7" w:rsidRPr="00697D7C" w:rsidRDefault="00FD69B7" w:rsidP="00FD69B7">
      <w:pPr>
        <w:autoSpaceDE w:val="0"/>
        <w:autoSpaceDN w:val="0"/>
        <w:adjustRightInd w:val="0"/>
        <w:ind w:firstLine="709"/>
        <w:jc w:val="both"/>
        <w:rPr>
          <w:sz w:val="28"/>
          <w:szCs w:val="28"/>
        </w:rPr>
      </w:pPr>
      <w:r w:rsidRPr="00697D7C">
        <w:rPr>
          <w:sz w:val="28"/>
          <w:szCs w:val="28"/>
        </w:rPr>
        <w:t>- порядок признания в бухгалтерском учете и раскрытия в бухгалтерской (финансовой) отчетности событий после отчетной даты;</w:t>
      </w:r>
    </w:p>
    <w:p w14:paraId="79387BBE" w14:textId="77777777" w:rsidR="00FD69B7" w:rsidRPr="00697D7C" w:rsidRDefault="00FD69B7" w:rsidP="00FD69B7">
      <w:pPr>
        <w:autoSpaceDE w:val="0"/>
        <w:autoSpaceDN w:val="0"/>
        <w:adjustRightInd w:val="0"/>
        <w:ind w:firstLine="709"/>
        <w:jc w:val="both"/>
        <w:rPr>
          <w:color w:val="222222"/>
          <w:sz w:val="28"/>
          <w:szCs w:val="28"/>
        </w:rPr>
      </w:pPr>
      <w:r w:rsidRPr="00697D7C">
        <w:rPr>
          <w:color w:val="222222"/>
          <w:sz w:val="28"/>
          <w:szCs w:val="28"/>
        </w:rPr>
        <w:t xml:space="preserve">- </w:t>
      </w:r>
      <w:r w:rsidRPr="00697D7C">
        <w:rPr>
          <w:sz w:val="28"/>
          <w:szCs w:val="28"/>
        </w:rPr>
        <w:t>иные способы ведения бухгалтерского учета, необходимые для организации ведения бухгалтерского учета и формирования бухгалтерской (финансовой) отчетности субъектом учета</w:t>
      </w:r>
      <w:r w:rsidRPr="00697D7C">
        <w:rPr>
          <w:color w:val="222222"/>
          <w:sz w:val="28"/>
          <w:szCs w:val="28"/>
        </w:rPr>
        <w:t>.</w:t>
      </w:r>
    </w:p>
    <w:p w14:paraId="06F01A5E" w14:textId="77777777" w:rsidR="00FD69B7" w:rsidRPr="00697D7C" w:rsidRDefault="00FD69B7" w:rsidP="00FD69B7">
      <w:pPr>
        <w:autoSpaceDE w:val="0"/>
        <w:autoSpaceDN w:val="0"/>
        <w:adjustRightInd w:val="0"/>
        <w:ind w:firstLine="709"/>
        <w:jc w:val="both"/>
        <w:rPr>
          <w:sz w:val="28"/>
          <w:szCs w:val="28"/>
        </w:rPr>
      </w:pPr>
      <w:r w:rsidRPr="00697D7C">
        <w:rPr>
          <w:sz w:val="28"/>
          <w:szCs w:val="28"/>
        </w:rPr>
        <w:t>Ответственным за организацию бухгалтерского учета в Учреждении и соблюдение законодательства при выполнении хозяйственный операций, согласно учетной политики, является руководитель организации.</w:t>
      </w:r>
    </w:p>
    <w:p w14:paraId="443042D1" w14:textId="77777777" w:rsidR="00FD69B7" w:rsidRPr="00697D7C" w:rsidRDefault="00FD69B7" w:rsidP="00FD69B7">
      <w:pPr>
        <w:autoSpaceDE w:val="0"/>
        <w:autoSpaceDN w:val="0"/>
        <w:adjustRightInd w:val="0"/>
        <w:ind w:firstLine="709"/>
        <w:jc w:val="both"/>
        <w:rPr>
          <w:sz w:val="28"/>
          <w:szCs w:val="28"/>
        </w:rPr>
      </w:pPr>
      <w:r w:rsidRPr="00697D7C">
        <w:rPr>
          <w:sz w:val="28"/>
          <w:szCs w:val="28"/>
        </w:rPr>
        <w:t xml:space="preserve"> Главный бухгалтер несет ответственность за ведение бухгалтерского учета, а так же своевременное предоставление полной и достоверной бухгалтерской и налоговой отчетности.</w:t>
      </w:r>
    </w:p>
    <w:p w14:paraId="0A802E63" w14:textId="77777777" w:rsidR="00FD69B7" w:rsidRPr="00697D7C" w:rsidRDefault="00FD69B7" w:rsidP="00FD69B7">
      <w:pPr>
        <w:autoSpaceDE w:val="0"/>
        <w:autoSpaceDN w:val="0"/>
        <w:adjustRightInd w:val="0"/>
        <w:ind w:firstLine="709"/>
        <w:jc w:val="both"/>
        <w:rPr>
          <w:sz w:val="28"/>
          <w:szCs w:val="28"/>
        </w:rPr>
      </w:pPr>
      <w:r w:rsidRPr="00697D7C">
        <w:rPr>
          <w:sz w:val="28"/>
          <w:szCs w:val="28"/>
        </w:rPr>
        <w:t>В проверяемом периоде осуществлялось три вида деятельности:</w:t>
      </w:r>
    </w:p>
    <w:p w14:paraId="72803300" w14:textId="77777777" w:rsidR="00FD69B7" w:rsidRPr="00697D7C" w:rsidRDefault="00FD69B7" w:rsidP="00FD69B7">
      <w:pPr>
        <w:autoSpaceDE w:val="0"/>
        <w:autoSpaceDN w:val="0"/>
        <w:adjustRightInd w:val="0"/>
        <w:ind w:firstLine="709"/>
        <w:jc w:val="both"/>
        <w:rPr>
          <w:sz w:val="28"/>
          <w:szCs w:val="28"/>
        </w:rPr>
      </w:pPr>
      <w:r w:rsidRPr="00697D7C">
        <w:rPr>
          <w:sz w:val="28"/>
          <w:szCs w:val="28"/>
        </w:rPr>
        <w:t>-  приносящая доход деятельность (2);</w:t>
      </w:r>
    </w:p>
    <w:p w14:paraId="3B317931" w14:textId="77777777" w:rsidR="00FD69B7" w:rsidRPr="00697D7C" w:rsidRDefault="00FD69B7" w:rsidP="00FD69B7">
      <w:pPr>
        <w:autoSpaceDE w:val="0"/>
        <w:autoSpaceDN w:val="0"/>
        <w:adjustRightInd w:val="0"/>
        <w:ind w:firstLine="709"/>
        <w:jc w:val="both"/>
        <w:rPr>
          <w:sz w:val="28"/>
          <w:szCs w:val="28"/>
        </w:rPr>
      </w:pPr>
      <w:r w:rsidRPr="00697D7C">
        <w:rPr>
          <w:sz w:val="28"/>
          <w:szCs w:val="28"/>
        </w:rPr>
        <w:t>-деятельность, осуществляемая за счет субсидий на выполнение государственного (муниципального задания) (4);</w:t>
      </w:r>
    </w:p>
    <w:p w14:paraId="74031FBE" w14:textId="77777777" w:rsidR="00FD69B7" w:rsidRPr="00697D7C" w:rsidRDefault="00FD69B7" w:rsidP="00FD69B7">
      <w:pPr>
        <w:autoSpaceDE w:val="0"/>
        <w:autoSpaceDN w:val="0"/>
        <w:adjustRightInd w:val="0"/>
        <w:ind w:firstLine="709"/>
        <w:jc w:val="both"/>
        <w:rPr>
          <w:sz w:val="28"/>
          <w:szCs w:val="28"/>
        </w:rPr>
      </w:pPr>
      <w:r w:rsidRPr="00697D7C">
        <w:rPr>
          <w:sz w:val="28"/>
          <w:szCs w:val="28"/>
        </w:rPr>
        <w:t>- субсидия на иные цели (5).</w:t>
      </w:r>
    </w:p>
    <w:p w14:paraId="36E5BF26" w14:textId="77777777" w:rsidR="00FD69B7" w:rsidRPr="00697D7C" w:rsidRDefault="00FD69B7" w:rsidP="00FD69B7">
      <w:pPr>
        <w:autoSpaceDE w:val="0"/>
        <w:autoSpaceDN w:val="0"/>
        <w:adjustRightInd w:val="0"/>
        <w:ind w:firstLine="709"/>
        <w:jc w:val="both"/>
        <w:rPr>
          <w:sz w:val="28"/>
          <w:szCs w:val="28"/>
        </w:rPr>
      </w:pPr>
      <w:r w:rsidRPr="00697D7C">
        <w:rPr>
          <w:sz w:val="28"/>
          <w:szCs w:val="28"/>
        </w:rPr>
        <w:t>В Учреждении соблюдается порядок формирования бухгалтерских операций и отражения их в регистрах бухгалтерского учета.</w:t>
      </w:r>
    </w:p>
    <w:p w14:paraId="26E2E9DA" w14:textId="77777777" w:rsidR="00FD69B7" w:rsidRPr="00697D7C" w:rsidRDefault="00FD69B7" w:rsidP="00FD69B7">
      <w:pPr>
        <w:autoSpaceDE w:val="0"/>
        <w:autoSpaceDN w:val="0"/>
        <w:adjustRightInd w:val="0"/>
        <w:ind w:firstLine="709"/>
        <w:jc w:val="both"/>
        <w:rPr>
          <w:sz w:val="28"/>
          <w:szCs w:val="28"/>
        </w:rPr>
      </w:pPr>
      <w:r w:rsidRPr="00697D7C">
        <w:rPr>
          <w:sz w:val="28"/>
          <w:szCs w:val="28"/>
        </w:rPr>
        <w:lastRenderedPageBreak/>
        <w:t xml:space="preserve">При оформлении хозяйственных операций в большинстве случаев применяются унифицированные формы первичных документов. </w:t>
      </w:r>
    </w:p>
    <w:p w14:paraId="6A3209E3" w14:textId="77777777" w:rsidR="00FD69B7" w:rsidRPr="00697D7C" w:rsidRDefault="00FD69B7" w:rsidP="00FD69B7">
      <w:pPr>
        <w:autoSpaceDE w:val="0"/>
        <w:autoSpaceDN w:val="0"/>
        <w:adjustRightInd w:val="0"/>
        <w:ind w:firstLine="709"/>
        <w:jc w:val="both"/>
        <w:rPr>
          <w:sz w:val="28"/>
          <w:szCs w:val="28"/>
        </w:rPr>
      </w:pPr>
      <w:bookmarkStart w:id="11" w:name="Par5"/>
      <w:bookmarkEnd w:id="11"/>
      <w:r w:rsidRPr="00697D7C">
        <w:rPr>
          <w:sz w:val="28"/>
          <w:szCs w:val="28"/>
        </w:rPr>
        <w:t>Бухгалтерский учет ведется по форме учета, предусмотренной Инструкцией № 157н, с помощью учетных регистров.</w:t>
      </w:r>
    </w:p>
    <w:p w14:paraId="1CB2446D" w14:textId="77777777" w:rsidR="00FD69B7" w:rsidRPr="00697D7C" w:rsidRDefault="00FD69B7" w:rsidP="00FD69B7">
      <w:pPr>
        <w:autoSpaceDE w:val="0"/>
        <w:autoSpaceDN w:val="0"/>
        <w:adjustRightInd w:val="0"/>
        <w:ind w:firstLine="709"/>
        <w:jc w:val="both"/>
        <w:rPr>
          <w:sz w:val="28"/>
          <w:szCs w:val="28"/>
        </w:rPr>
      </w:pPr>
      <w:r w:rsidRPr="00697D7C">
        <w:rPr>
          <w:sz w:val="28"/>
          <w:szCs w:val="28"/>
        </w:rPr>
        <w:t>Учетной политикой учреждения разработан порядок ведения учетных регистров. Регистры бухгалтерского учета формируются в виде книг, журналов, карточек на бумажных носителях. Журналы операций и Главная книга сформированы помесячно.</w:t>
      </w:r>
    </w:p>
    <w:p w14:paraId="7DF7BFD8" w14:textId="77777777" w:rsidR="00FD69B7" w:rsidRPr="00697D7C" w:rsidRDefault="00FD69B7" w:rsidP="00FD69B7">
      <w:pPr>
        <w:autoSpaceDE w:val="0"/>
        <w:autoSpaceDN w:val="0"/>
        <w:adjustRightInd w:val="0"/>
        <w:ind w:firstLine="709"/>
        <w:jc w:val="both"/>
        <w:rPr>
          <w:sz w:val="28"/>
          <w:szCs w:val="28"/>
        </w:rPr>
      </w:pPr>
      <w:r w:rsidRPr="00697D7C">
        <w:rPr>
          <w:sz w:val="28"/>
          <w:szCs w:val="28"/>
        </w:rPr>
        <w:t>Бухгалтерский учет в Учреждении полностью автоматизирован.</w:t>
      </w:r>
    </w:p>
    <w:p w14:paraId="2487AECB" w14:textId="77777777" w:rsidR="00FD69B7" w:rsidRPr="00697D7C" w:rsidRDefault="00FD69B7" w:rsidP="00FD69B7">
      <w:pPr>
        <w:autoSpaceDE w:val="0"/>
        <w:autoSpaceDN w:val="0"/>
        <w:adjustRightInd w:val="0"/>
        <w:ind w:firstLine="709"/>
        <w:jc w:val="both"/>
        <w:rPr>
          <w:sz w:val="28"/>
          <w:szCs w:val="28"/>
        </w:rPr>
      </w:pPr>
      <w:r w:rsidRPr="00697D7C">
        <w:rPr>
          <w:sz w:val="28"/>
          <w:szCs w:val="28"/>
        </w:rPr>
        <w:t>Обработка учетной информации в Учреждении осуществляется с использованием бухгалтерской программы «Парус</w:t>
      </w:r>
      <w:r>
        <w:rPr>
          <w:sz w:val="28"/>
          <w:szCs w:val="28"/>
        </w:rPr>
        <w:t xml:space="preserve"> </w:t>
      </w:r>
      <w:r w:rsidRPr="00697D7C">
        <w:rPr>
          <w:sz w:val="28"/>
          <w:szCs w:val="28"/>
        </w:rPr>
        <w:t xml:space="preserve">8». Применяемая комплексная бухгалтерская программа учета охватывает все участки бухгалтерского учета. </w:t>
      </w:r>
    </w:p>
    <w:p w14:paraId="044955D3" w14:textId="77777777" w:rsidR="00FD69B7" w:rsidRPr="00697D7C" w:rsidRDefault="00FD69B7" w:rsidP="00FD69B7">
      <w:pPr>
        <w:autoSpaceDE w:val="0"/>
        <w:autoSpaceDN w:val="0"/>
        <w:adjustRightInd w:val="0"/>
        <w:ind w:firstLine="709"/>
        <w:jc w:val="both"/>
        <w:rPr>
          <w:sz w:val="28"/>
          <w:szCs w:val="28"/>
        </w:rPr>
      </w:pPr>
      <w:r w:rsidRPr="00697D7C">
        <w:rPr>
          <w:sz w:val="28"/>
          <w:szCs w:val="28"/>
        </w:rPr>
        <w:t>Бухгалтерский учет исполнения Плана финансово-хозяйственной деятельности Учреждения осуществляется Центром по  бухгалтерскому и  техническому  обслуживанию учреждений  культуры Чебулинского  муниципального  района</w:t>
      </w:r>
      <w:r>
        <w:rPr>
          <w:sz w:val="28"/>
          <w:szCs w:val="28"/>
        </w:rPr>
        <w:t>.</w:t>
      </w:r>
    </w:p>
    <w:p w14:paraId="0C6E3C59" w14:textId="77777777" w:rsidR="00FD69B7" w:rsidRPr="00697D7C" w:rsidRDefault="00FD69B7" w:rsidP="00FD69B7">
      <w:pPr>
        <w:autoSpaceDE w:val="0"/>
        <w:autoSpaceDN w:val="0"/>
        <w:adjustRightInd w:val="0"/>
        <w:ind w:firstLine="709"/>
        <w:jc w:val="both"/>
        <w:rPr>
          <w:sz w:val="28"/>
          <w:szCs w:val="28"/>
        </w:rPr>
      </w:pPr>
      <w:r w:rsidRPr="00697D7C">
        <w:rPr>
          <w:sz w:val="28"/>
          <w:szCs w:val="28"/>
        </w:rPr>
        <w:t>Директор (главный бухгалтер) Центра  подчиняется непосредственно начальнику  управления  культуры  администрации Чебулинского  муниципального  округа  и несет ответственность за формирование учетной политики, ведение бухгалтерского (бюджетного) учета, своевременное предоставление полной и достоверной бюджетной и налоговой отчетности.</w:t>
      </w:r>
    </w:p>
    <w:p w14:paraId="7C0DDAC0" w14:textId="77777777" w:rsidR="00FD69B7" w:rsidRPr="00697D7C" w:rsidRDefault="00FD69B7" w:rsidP="00FD69B7">
      <w:pPr>
        <w:autoSpaceDE w:val="0"/>
        <w:autoSpaceDN w:val="0"/>
        <w:adjustRightInd w:val="0"/>
        <w:ind w:firstLine="709"/>
        <w:jc w:val="both"/>
        <w:rPr>
          <w:sz w:val="28"/>
          <w:szCs w:val="28"/>
        </w:rPr>
      </w:pPr>
      <w:r w:rsidRPr="00697D7C">
        <w:rPr>
          <w:sz w:val="28"/>
          <w:szCs w:val="28"/>
        </w:rPr>
        <w:t xml:space="preserve"> Бухгалтерская отчетность формируется согласно инструкции 33н ежемесячно, ежеквартально, в конце года составляется годовой баланс. Вся отчетность распечатана, подписана директором и главным бухгалтером. </w:t>
      </w:r>
    </w:p>
    <w:p w14:paraId="3A8DEF56" w14:textId="77777777" w:rsidR="00FD69B7" w:rsidRPr="00697D7C" w:rsidRDefault="00FD69B7" w:rsidP="00FD69B7">
      <w:pPr>
        <w:autoSpaceDE w:val="0"/>
        <w:autoSpaceDN w:val="0"/>
        <w:adjustRightInd w:val="0"/>
        <w:ind w:firstLine="709"/>
        <w:jc w:val="both"/>
        <w:rPr>
          <w:sz w:val="28"/>
          <w:szCs w:val="28"/>
        </w:rPr>
      </w:pPr>
      <w:r w:rsidRPr="00697D7C">
        <w:rPr>
          <w:sz w:val="28"/>
          <w:szCs w:val="28"/>
        </w:rPr>
        <w:t xml:space="preserve">В соответствии с п. 6 инструкции 33н бухгалтерская отчетность на бумажном носителе представляется от имени </w:t>
      </w:r>
      <w:r>
        <w:rPr>
          <w:sz w:val="28"/>
          <w:szCs w:val="28"/>
        </w:rPr>
        <w:t>У</w:t>
      </w:r>
      <w:r w:rsidRPr="00697D7C">
        <w:rPr>
          <w:sz w:val="28"/>
          <w:szCs w:val="28"/>
        </w:rPr>
        <w:t>чреждения главным бухгалтером учреждения или лицом, ответственным в учреждении (в централизованной бухгалтерии) за ведение бухгалтерского учета, составление и представление бухгалтерской отчетности, в сброшюрованном и пронумерованном виде с оглавлением и сопроводительным письмом.</w:t>
      </w:r>
    </w:p>
    <w:p w14:paraId="72238C2F" w14:textId="77777777" w:rsidR="00FD69B7" w:rsidRPr="00697D7C" w:rsidRDefault="00FD69B7" w:rsidP="00FD69B7">
      <w:pPr>
        <w:autoSpaceDE w:val="0"/>
        <w:autoSpaceDN w:val="0"/>
        <w:adjustRightInd w:val="0"/>
        <w:ind w:firstLine="709"/>
        <w:jc w:val="both"/>
        <w:rPr>
          <w:sz w:val="28"/>
          <w:szCs w:val="28"/>
        </w:rPr>
      </w:pPr>
      <w:r w:rsidRPr="00697D7C">
        <w:rPr>
          <w:sz w:val="28"/>
          <w:szCs w:val="28"/>
        </w:rPr>
        <w:t>Расхождений между главной книгой и отчетностью не выявлено.</w:t>
      </w:r>
    </w:p>
    <w:p w14:paraId="58C5CE06" w14:textId="77777777" w:rsidR="00FD69B7" w:rsidRPr="00697D7C" w:rsidRDefault="00FD69B7" w:rsidP="00FD69B7">
      <w:pPr>
        <w:autoSpaceDE w:val="0"/>
        <w:autoSpaceDN w:val="0"/>
        <w:adjustRightInd w:val="0"/>
        <w:ind w:firstLine="709"/>
        <w:jc w:val="center"/>
        <w:outlineLvl w:val="5"/>
        <w:rPr>
          <w:b/>
          <w:sz w:val="28"/>
          <w:szCs w:val="28"/>
        </w:rPr>
      </w:pPr>
    </w:p>
    <w:p w14:paraId="377DAC33" w14:textId="77777777" w:rsidR="00FD69B7" w:rsidRPr="00697D7C" w:rsidRDefault="00FD69B7" w:rsidP="00FD69B7">
      <w:pPr>
        <w:autoSpaceDE w:val="0"/>
        <w:autoSpaceDN w:val="0"/>
        <w:adjustRightInd w:val="0"/>
        <w:jc w:val="center"/>
        <w:outlineLvl w:val="5"/>
        <w:rPr>
          <w:b/>
          <w:sz w:val="28"/>
          <w:szCs w:val="28"/>
        </w:rPr>
      </w:pPr>
      <w:r w:rsidRPr="00697D7C">
        <w:rPr>
          <w:b/>
          <w:sz w:val="28"/>
          <w:szCs w:val="28"/>
        </w:rPr>
        <w:t>5. Соблюдение порядка ведения кассовых операций</w:t>
      </w:r>
    </w:p>
    <w:p w14:paraId="6B43E935" w14:textId="77777777" w:rsidR="00FD69B7" w:rsidRPr="00697D7C" w:rsidRDefault="00FD69B7" w:rsidP="00FD69B7">
      <w:pPr>
        <w:autoSpaceDE w:val="0"/>
        <w:autoSpaceDN w:val="0"/>
        <w:adjustRightInd w:val="0"/>
        <w:ind w:firstLine="709"/>
        <w:jc w:val="both"/>
        <w:outlineLvl w:val="5"/>
        <w:rPr>
          <w:sz w:val="28"/>
          <w:szCs w:val="28"/>
        </w:rPr>
      </w:pPr>
    </w:p>
    <w:p w14:paraId="27567770" w14:textId="77777777" w:rsidR="00FD69B7" w:rsidRPr="00CA008A" w:rsidRDefault="00FD69B7" w:rsidP="00FD69B7">
      <w:pPr>
        <w:autoSpaceDE w:val="0"/>
        <w:autoSpaceDN w:val="0"/>
        <w:adjustRightInd w:val="0"/>
        <w:ind w:firstLine="709"/>
        <w:jc w:val="both"/>
        <w:outlineLvl w:val="5"/>
        <w:rPr>
          <w:sz w:val="28"/>
          <w:szCs w:val="28"/>
        </w:rPr>
      </w:pPr>
      <w:r w:rsidRPr="00CA008A">
        <w:rPr>
          <w:sz w:val="28"/>
          <w:szCs w:val="28"/>
        </w:rPr>
        <w:t xml:space="preserve">Бухгалтерская отчетность по денежным средствам в кассе соответствует данным аналитического и синтетического учета. Учет кассовых операций осуществлялся в журнале операций «Касса». Обороты по счету, отраженные в Журнале операций по счету «Касса», соответствуют оборотам, отраженным в Главной книге. </w:t>
      </w:r>
    </w:p>
    <w:p w14:paraId="3B30CDCB" w14:textId="77777777" w:rsidR="00FD69B7" w:rsidRPr="00CA008A" w:rsidRDefault="00FD69B7" w:rsidP="00FD69B7">
      <w:pPr>
        <w:ind w:firstLine="709"/>
        <w:jc w:val="both"/>
        <w:rPr>
          <w:i/>
          <w:sz w:val="28"/>
          <w:szCs w:val="28"/>
        </w:rPr>
      </w:pPr>
      <w:r w:rsidRPr="00CA008A">
        <w:rPr>
          <w:sz w:val="28"/>
          <w:szCs w:val="28"/>
        </w:rPr>
        <w:t>Кассовые операции осуществляются согласно требованиям Указаний Банка России   от 11.03.2014г.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14:paraId="5A53B0DF" w14:textId="77777777" w:rsidR="00FD69B7" w:rsidRPr="00CA008A" w:rsidRDefault="00FD69B7" w:rsidP="00FD69B7">
      <w:pPr>
        <w:tabs>
          <w:tab w:val="left" w:pos="709"/>
        </w:tabs>
        <w:ind w:firstLine="709"/>
        <w:jc w:val="both"/>
        <w:rPr>
          <w:sz w:val="28"/>
          <w:szCs w:val="28"/>
        </w:rPr>
      </w:pPr>
      <w:r w:rsidRPr="00CA008A">
        <w:rPr>
          <w:iCs/>
          <w:sz w:val="28"/>
          <w:szCs w:val="28"/>
        </w:rPr>
        <w:lastRenderedPageBreak/>
        <w:t>В Учетный политике ссылка на данный порядок отсутствует.</w:t>
      </w:r>
    </w:p>
    <w:p w14:paraId="57B549D4" w14:textId="77777777" w:rsidR="00FD69B7" w:rsidRPr="00CA008A" w:rsidRDefault="00FD69B7" w:rsidP="00FD69B7">
      <w:pPr>
        <w:pStyle w:val="18"/>
        <w:spacing w:after="0"/>
        <w:ind w:firstLine="709"/>
        <w:jc w:val="both"/>
        <w:rPr>
          <w:rFonts w:ascii="Times New Roman" w:hAnsi="Times New Roman" w:cs="Times New Roman"/>
          <w:sz w:val="28"/>
          <w:szCs w:val="28"/>
        </w:rPr>
      </w:pPr>
      <w:r w:rsidRPr="00CA008A">
        <w:rPr>
          <w:rFonts w:ascii="Times New Roman" w:hAnsi="Times New Roman" w:cs="Times New Roman"/>
          <w:sz w:val="28"/>
          <w:szCs w:val="28"/>
        </w:rPr>
        <w:t>Ведение кассовых операций за проверяемый период осуществля</w:t>
      </w:r>
      <w:r w:rsidRPr="00CA008A">
        <w:rPr>
          <w:rFonts w:ascii="Times New Roman" w:hAnsi="Times New Roman" w:cs="Times New Roman"/>
          <w:sz w:val="28"/>
          <w:szCs w:val="28"/>
          <w:lang w:val="ru-RU"/>
        </w:rPr>
        <w:t>лось бухгалтером  1 категории – Колупаевой И.С.</w:t>
      </w:r>
    </w:p>
    <w:p w14:paraId="60DE3CA7" w14:textId="77777777" w:rsidR="00FD69B7" w:rsidRPr="00CA008A" w:rsidRDefault="00FD69B7" w:rsidP="00FD69B7">
      <w:pPr>
        <w:pStyle w:val="18"/>
        <w:spacing w:after="0"/>
        <w:ind w:firstLine="709"/>
        <w:jc w:val="both"/>
        <w:rPr>
          <w:rFonts w:ascii="Times New Roman" w:hAnsi="Times New Roman" w:cs="Times New Roman"/>
          <w:iCs/>
          <w:sz w:val="28"/>
          <w:szCs w:val="28"/>
        </w:rPr>
      </w:pPr>
      <w:r w:rsidRPr="00CA008A">
        <w:rPr>
          <w:rFonts w:ascii="Times New Roman" w:hAnsi="Times New Roman" w:cs="Times New Roman"/>
          <w:iCs/>
          <w:sz w:val="28"/>
          <w:szCs w:val="28"/>
        </w:rPr>
        <w:t>Договор о полной индивидуальной материальной ответственности заключен</w:t>
      </w:r>
      <w:r w:rsidRPr="00CA008A">
        <w:rPr>
          <w:rFonts w:ascii="Times New Roman" w:hAnsi="Times New Roman" w:cs="Times New Roman"/>
          <w:iCs/>
          <w:sz w:val="28"/>
          <w:szCs w:val="28"/>
          <w:lang w:val="ru-RU"/>
        </w:rPr>
        <w:t xml:space="preserve"> 10.12.2018г</w:t>
      </w:r>
      <w:r w:rsidRPr="00CA008A">
        <w:rPr>
          <w:rFonts w:ascii="Times New Roman" w:hAnsi="Times New Roman" w:cs="Times New Roman"/>
          <w:iCs/>
          <w:sz w:val="28"/>
          <w:szCs w:val="28"/>
        </w:rPr>
        <w:t>.</w:t>
      </w:r>
    </w:p>
    <w:p w14:paraId="48C9CF6C" w14:textId="77777777" w:rsidR="00FD69B7" w:rsidRPr="00CA008A" w:rsidRDefault="00FD69B7" w:rsidP="00FD69B7">
      <w:pPr>
        <w:pStyle w:val="18"/>
        <w:ind w:firstLine="709"/>
        <w:jc w:val="both"/>
        <w:rPr>
          <w:rFonts w:ascii="Times New Roman" w:hAnsi="Times New Roman" w:cs="Times New Roman"/>
          <w:sz w:val="28"/>
          <w:szCs w:val="28"/>
        </w:rPr>
      </w:pPr>
      <w:r w:rsidRPr="00CA008A">
        <w:rPr>
          <w:rFonts w:ascii="Times New Roman" w:hAnsi="Times New Roman" w:cs="Times New Roman"/>
          <w:sz w:val="28"/>
          <w:szCs w:val="28"/>
        </w:rPr>
        <w:t>Учреждением ведется кассовая книга (ф. 0504514) автоматизированным способом. Кассовая книга ведется в порядке возрастания с начала года. На всех листах имеются подписи кассира и расписки главного бухгалтера в том, что записи в кассовой книге проверены и документы (кассовые приходные ордера, кассовые расходные ордера) получены.</w:t>
      </w:r>
    </w:p>
    <w:p w14:paraId="01274CA3" w14:textId="77777777" w:rsidR="00FD69B7" w:rsidRPr="00CA008A" w:rsidRDefault="00FD69B7" w:rsidP="00FD69B7">
      <w:pPr>
        <w:tabs>
          <w:tab w:val="left" w:pos="993"/>
          <w:tab w:val="left" w:pos="1276"/>
          <w:tab w:val="left" w:pos="1418"/>
          <w:tab w:val="left" w:pos="1560"/>
        </w:tabs>
        <w:ind w:firstLine="709"/>
        <w:jc w:val="both"/>
        <w:rPr>
          <w:iCs/>
          <w:sz w:val="28"/>
          <w:szCs w:val="28"/>
        </w:rPr>
      </w:pPr>
      <w:r w:rsidRPr="00CA008A">
        <w:rPr>
          <w:iCs/>
          <w:sz w:val="28"/>
          <w:szCs w:val="28"/>
        </w:rPr>
        <w:t>Проверка правильности ведения кассовых операций, полноты и своевременности принятия к учету денежных средств в кассу, а так же их целевого использования и соблюдения кассовой дисциплины проведена сплошным методом с 01.01.2021 г. по 31.12.2021 г.</w:t>
      </w:r>
    </w:p>
    <w:p w14:paraId="5BB3B9FE" w14:textId="77777777" w:rsidR="00FD69B7" w:rsidRPr="00CA008A" w:rsidRDefault="00FD69B7" w:rsidP="00FD69B7">
      <w:pPr>
        <w:tabs>
          <w:tab w:val="left" w:pos="709"/>
        </w:tabs>
        <w:ind w:firstLine="709"/>
        <w:jc w:val="both"/>
        <w:rPr>
          <w:iCs/>
          <w:sz w:val="28"/>
          <w:szCs w:val="28"/>
        </w:rPr>
      </w:pPr>
      <w:r w:rsidRPr="00CA008A">
        <w:rPr>
          <w:iCs/>
          <w:sz w:val="28"/>
          <w:szCs w:val="28"/>
        </w:rPr>
        <w:t>Сплошной проверкой кассовых операций установлено, что полученные в кассу Учреждения денежные средства приняты к учету полностью и своевременно.</w:t>
      </w:r>
    </w:p>
    <w:p w14:paraId="18F328A2" w14:textId="77777777" w:rsidR="00FD69B7" w:rsidRPr="00CA008A" w:rsidRDefault="00FD69B7" w:rsidP="00FD69B7">
      <w:pPr>
        <w:pStyle w:val="18"/>
        <w:ind w:firstLine="709"/>
        <w:jc w:val="both"/>
        <w:rPr>
          <w:rFonts w:ascii="Times New Roman" w:hAnsi="Times New Roman" w:cs="Times New Roman"/>
          <w:sz w:val="28"/>
          <w:szCs w:val="28"/>
        </w:rPr>
      </w:pPr>
      <w:r w:rsidRPr="00CA008A">
        <w:rPr>
          <w:rFonts w:ascii="Times New Roman" w:hAnsi="Times New Roman" w:cs="Times New Roman"/>
          <w:sz w:val="28"/>
          <w:szCs w:val="28"/>
        </w:rPr>
        <w:t>Согласно Учетной политики Учреждения ежемесячно проводятся инвентаризации денежных средств в кассе.</w:t>
      </w:r>
    </w:p>
    <w:p w14:paraId="436A883F" w14:textId="77777777" w:rsidR="00FD69B7" w:rsidRPr="00CA008A" w:rsidRDefault="00FD69B7" w:rsidP="00FD69B7">
      <w:pPr>
        <w:pStyle w:val="18"/>
        <w:ind w:firstLine="709"/>
        <w:jc w:val="both"/>
        <w:rPr>
          <w:rFonts w:ascii="Times New Roman" w:hAnsi="Times New Roman" w:cs="Times New Roman"/>
          <w:sz w:val="28"/>
          <w:szCs w:val="28"/>
        </w:rPr>
      </w:pPr>
      <w:r w:rsidRPr="00CA008A">
        <w:rPr>
          <w:rFonts w:ascii="Times New Roman" w:hAnsi="Times New Roman" w:cs="Times New Roman"/>
          <w:sz w:val="28"/>
          <w:szCs w:val="28"/>
        </w:rPr>
        <w:t>По результатам, проведенных инвентаризаций, согласно актам инвентаризации наличных денежных средств за 20</w:t>
      </w:r>
      <w:r w:rsidRPr="00CA008A">
        <w:rPr>
          <w:rFonts w:ascii="Times New Roman" w:hAnsi="Times New Roman" w:cs="Times New Roman"/>
          <w:sz w:val="28"/>
          <w:szCs w:val="28"/>
          <w:lang w:val="ru-RU"/>
        </w:rPr>
        <w:t>21</w:t>
      </w:r>
      <w:r w:rsidRPr="00CA008A">
        <w:rPr>
          <w:rFonts w:ascii="Times New Roman" w:hAnsi="Times New Roman" w:cs="Times New Roman"/>
          <w:sz w:val="28"/>
          <w:szCs w:val="28"/>
        </w:rPr>
        <w:t xml:space="preserve"> г., излишков либо недостачи не установлено.</w:t>
      </w:r>
    </w:p>
    <w:p w14:paraId="68F9B7F8" w14:textId="77777777" w:rsidR="00FD69B7" w:rsidRPr="00CA008A" w:rsidRDefault="00FD69B7" w:rsidP="00FD69B7">
      <w:pPr>
        <w:pStyle w:val="18"/>
        <w:ind w:firstLine="709"/>
        <w:jc w:val="both"/>
        <w:rPr>
          <w:rFonts w:ascii="Times New Roman" w:hAnsi="Times New Roman" w:cs="Times New Roman"/>
          <w:sz w:val="28"/>
          <w:szCs w:val="28"/>
        </w:rPr>
      </w:pPr>
      <w:r w:rsidRPr="00CA008A">
        <w:rPr>
          <w:rFonts w:ascii="Times New Roman" w:hAnsi="Times New Roman" w:cs="Times New Roman"/>
          <w:sz w:val="28"/>
          <w:szCs w:val="28"/>
        </w:rPr>
        <w:t>В соответствии с учетной политикой контроль и персональная ответственность за соблюдение лимита остатка наличных денежных в кассе учреждения возложен на главного бухгалтера.</w:t>
      </w:r>
    </w:p>
    <w:p w14:paraId="4F139230" w14:textId="77777777" w:rsidR="00FD69B7" w:rsidRPr="00CA008A" w:rsidRDefault="00FD69B7" w:rsidP="00FD69B7">
      <w:pPr>
        <w:pStyle w:val="18"/>
        <w:ind w:firstLine="709"/>
        <w:jc w:val="both"/>
        <w:rPr>
          <w:rFonts w:ascii="Times New Roman" w:hAnsi="Times New Roman" w:cs="Times New Roman"/>
          <w:sz w:val="28"/>
          <w:szCs w:val="28"/>
          <w:lang w:val="ru-RU"/>
        </w:rPr>
      </w:pPr>
      <w:r w:rsidRPr="00CA008A">
        <w:rPr>
          <w:rFonts w:ascii="Times New Roman" w:hAnsi="Times New Roman" w:cs="Times New Roman"/>
          <w:sz w:val="28"/>
          <w:szCs w:val="28"/>
        </w:rPr>
        <w:t xml:space="preserve">В соответствии с </w:t>
      </w:r>
      <w:r w:rsidRPr="00CA008A">
        <w:rPr>
          <w:rFonts w:ascii="Times New Roman" w:hAnsi="Times New Roman" w:cs="Times New Roman"/>
          <w:iCs/>
          <w:sz w:val="28"/>
          <w:szCs w:val="28"/>
        </w:rPr>
        <w:t>Указаниями №3210-У от 11.03.2014 г. в</w:t>
      </w:r>
      <w:r w:rsidRPr="00CA008A">
        <w:rPr>
          <w:rFonts w:ascii="Times New Roman" w:hAnsi="Times New Roman" w:cs="Times New Roman"/>
          <w:sz w:val="28"/>
          <w:szCs w:val="28"/>
        </w:rPr>
        <w:t xml:space="preserve"> Учреждении установлен лимит остатка наличных денег на 20</w:t>
      </w:r>
      <w:r w:rsidRPr="00CA008A">
        <w:rPr>
          <w:rFonts w:ascii="Times New Roman" w:hAnsi="Times New Roman" w:cs="Times New Roman"/>
          <w:sz w:val="28"/>
          <w:szCs w:val="28"/>
          <w:lang w:val="ru-RU"/>
        </w:rPr>
        <w:t>21</w:t>
      </w:r>
      <w:r w:rsidRPr="00CA008A">
        <w:rPr>
          <w:rFonts w:ascii="Times New Roman" w:hAnsi="Times New Roman" w:cs="Times New Roman"/>
          <w:sz w:val="28"/>
          <w:szCs w:val="28"/>
        </w:rPr>
        <w:t xml:space="preserve"> год в сумме </w:t>
      </w:r>
      <w:r w:rsidRPr="00CA008A">
        <w:rPr>
          <w:rFonts w:ascii="Times New Roman" w:hAnsi="Times New Roman" w:cs="Times New Roman"/>
          <w:sz w:val="28"/>
          <w:szCs w:val="28"/>
          <w:lang w:val="ru-RU"/>
        </w:rPr>
        <w:t>532,62 руб.(пятьсот тридцать два руб. 62 коп.).</w:t>
      </w:r>
    </w:p>
    <w:p w14:paraId="3CDC2743" w14:textId="77777777" w:rsidR="00FD69B7" w:rsidRPr="00CA008A" w:rsidRDefault="00FD69B7" w:rsidP="00FD69B7">
      <w:pPr>
        <w:pStyle w:val="18"/>
        <w:ind w:firstLine="709"/>
        <w:jc w:val="both"/>
        <w:rPr>
          <w:rFonts w:ascii="Times New Roman" w:hAnsi="Times New Roman" w:cs="Times New Roman"/>
          <w:sz w:val="28"/>
          <w:szCs w:val="28"/>
        </w:rPr>
      </w:pPr>
      <w:r w:rsidRPr="00CA008A">
        <w:rPr>
          <w:rFonts w:ascii="Times New Roman" w:hAnsi="Times New Roman" w:cs="Times New Roman"/>
          <w:sz w:val="28"/>
          <w:szCs w:val="28"/>
        </w:rPr>
        <w:t>Денежные средства, полученные из учреждения банка, оприходованы в кассу своевременно и в полном объеме.</w:t>
      </w:r>
    </w:p>
    <w:p w14:paraId="64DAF76D" w14:textId="77777777" w:rsidR="00FD69B7" w:rsidRPr="00CA008A" w:rsidRDefault="00FD69B7" w:rsidP="00FD69B7">
      <w:pPr>
        <w:pStyle w:val="18"/>
        <w:ind w:firstLine="709"/>
        <w:jc w:val="both"/>
        <w:rPr>
          <w:rFonts w:ascii="Times New Roman" w:hAnsi="Times New Roman" w:cs="Times New Roman"/>
          <w:sz w:val="28"/>
          <w:szCs w:val="28"/>
        </w:rPr>
      </w:pPr>
      <w:r w:rsidRPr="00CA008A">
        <w:rPr>
          <w:rFonts w:ascii="Times New Roman" w:hAnsi="Times New Roman" w:cs="Times New Roman"/>
          <w:sz w:val="28"/>
          <w:szCs w:val="28"/>
        </w:rPr>
        <w:t>Выдача наличных денежных средств производится по Расходным кассовым ордерам под отчет для приобретения призов, грамот для проведения культурных</w:t>
      </w:r>
      <w:r w:rsidRPr="00CA008A">
        <w:rPr>
          <w:rFonts w:ascii="Times New Roman" w:hAnsi="Times New Roman" w:cs="Times New Roman"/>
          <w:sz w:val="28"/>
          <w:szCs w:val="28"/>
          <w:lang w:val="ru-RU"/>
        </w:rPr>
        <w:t xml:space="preserve"> </w:t>
      </w:r>
      <w:r w:rsidRPr="00CA008A">
        <w:rPr>
          <w:rFonts w:ascii="Times New Roman" w:hAnsi="Times New Roman" w:cs="Times New Roman"/>
          <w:sz w:val="28"/>
          <w:szCs w:val="28"/>
        </w:rPr>
        <w:t xml:space="preserve"> мероприятий. </w:t>
      </w:r>
    </w:p>
    <w:p w14:paraId="3F52F261" w14:textId="77777777" w:rsidR="00FD69B7" w:rsidRPr="00CA008A" w:rsidRDefault="00FD69B7" w:rsidP="00FD69B7">
      <w:pPr>
        <w:pStyle w:val="18"/>
        <w:ind w:firstLine="709"/>
        <w:jc w:val="both"/>
        <w:rPr>
          <w:rFonts w:ascii="Times New Roman" w:hAnsi="Times New Roman" w:cs="Times New Roman"/>
          <w:sz w:val="28"/>
          <w:szCs w:val="28"/>
          <w:lang w:val="ru-RU"/>
        </w:rPr>
      </w:pPr>
      <w:r w:rsidRPr="00CA008A">
        <w:rPr>
          <w:rFonts w:ascii="Times New Roman" w:hAnsi="Times New Roman" w:cs="Times New Roman"/>
          <w:sz w:val="28"/>
          <w:szCs w:val="28"/>
          <w:lang w:val="ru-RU"/>
        </w:rPr>
        <w:t>О</w:t>
      </w:r>
      <w:r w:rsidRPr="00CA008A">
        <w:rPr>
          <w:rFonts w:ascii="Times New Roman" w:hAnsi="Times New Roman" w:cs="Times New Roman"/>
          <w:sz w:val="28"/>
          <w:szCs w:val="28"/>
        </w:rPr>
        <w:t xml:space="preserve">статок наличных денежных средств </w:t>
      </w:r>
      <w:r w:rsidRPr="00CA008A">
        <w:rPr>
          <w:rFonts w:ascii="Times New Roman" w:hAnsi="Times New Roman" w:cs="Times New Roman"/>
          <w:sz w:val="28"/>
          <w:szCs w:val="28"/>
          <w:lang w:val="ru-RU"/>
        </w:rPr>
        <w:t xml:space="preserve">  на  28.12.2021 г.</w:t>
      </w:r>
      <w:r w:rsidRPr="00CA008A">
        <w:rPr>
          <w:rFonts w:ascii="Times New Roman" w:hAnsi="Times New Roman" w:cs="Times New Roman"/>
          <w:sz w:val="28"/>
          <w:szCs w:val="28"/>
        </w:rPr>
        <w:t>составил 0 рублей 00 копеек</w:t>
      </w:r>
      <w:r w:rsidRPr="00CA008A">
        <w:rPr>
          <w:rFonts w:ascii="Times New Roman" w:hAnsi="Times New Roman" w:cs="Times New Roman"/>
          <w:sz w:val="28"/>
          <w:szCs w:val="28"/>
          <w:lang w:val="ru-RU"/>
        </w:rPr>
        <w:t>,  билетов  на  сумму  527 130,00 руб.(акт инвентаризации  денежных средств от  28.12.2021 г. №7).</w:t>
      </w:r>
    </w:p>
    <w:p w14:paraId="6C294EA6" w14:textId="77777777" w:rsidR="00FD69B7" w:rsidRPr="00CA008A" w:rsidRDefault="00FD69B7" w:rsidP="00FD69B7">
      <w:pPr>
        <w:autoSpaceDE w:val="0"/>
        <w:autoSpaceDN w:val="0"/>
        <w:adjustRightInd w:val="0"/>
        <w:jc w:val="center"/>
        <w:outlineLvl w:val="1"/>
        <w:rPr>
          <w:b/>
          <w:sz w:val="28"/>
          <w:szCs w:val="28"/>
        </w:rPr>
      </w:pPr>
      <w:r w:rsidRPr="00CA008A">
        <w:rPr>
          <w:b/>
          <w:sz w:val="28"/>
          <w:szCs w:val="28"/>
        </w:rPr>
        <w:t>6. Учет расчетов с подотчетными лицами</w:t>
      </w:r>
    </w:p>
    <w:p w14:paraId="07BB273A" w14:textId="77777777" w:rsidR="00FD69B7" w:rsidRDefault="00FD69B7" w:rsidP="00FD69B7">
      <w:pPr>
        <w:pStyle w:val="18"/>
        <w:ind w:firstLine="709"/>
        <w:jc w:val="both"/>
        <w:rPr>
          <w:rFonts w:ascii="Times New Roman" w:hAnsi="Times New Roman" w:cs="Times New Roman"/>
          <w:sz w:val="28"/>
          <w:szCs w:val="28"/>
        </w:rPr>
      </w:pPr>
    </w:p>
    <w:p w14:paraId="31DC855B" w14:textId="77777777" w:rsidR="00FD69B7" w:rsidRPr="00CA008A" w:rsidRDefault="00FD69B7" w:rsidP="00FD69B7">
      <w:pPr>
        <w:pStyle w:val="18"/>
        <w:ind w:firstLine="709"/>
        <w:jc w:val="both"/>
        <w:rPr>
          <w:rFonts w:ascii="Times New Roman" w:hAnsi="Times New Roman" w:cs="Times New Roman"/>
          <w:sz w:val="28"/>
          <w:szCs w:val="28"/>
        </w:rPr>
      </w:pPr>
      <w:r w:rsidRPr="00CA008A">
        <w:rPr>
          <w:rFonts w:ascii="Times New Roman" w:hAnsi="Times New Roman" w:cs="Times New Roman"/>
          <w:sz w:val="28"/>
          <w:szCs w:val="28"/>
        </w:rPr>
        <w:t>Расчеты с подотчетными лицами за проверяемый период, проверены выборочно.</w:t>
      </w:r>
    </w:p>
    <w:p w14:paraId="73F4D11E" w14:textId="77777777" w:rsidR="00FD69B7" w:rsidRPr="00CA008A" w:rsidRDefault="00FD69B7" w:rsidP="00FD69B7">
      <w:pPr>
        <w:pStyle w:val="18"/>
        <w:ind w:firstLine="709"/>
        <w:jc w:val="both"/>
        <w:rPr>
          <w:rFonts w:ascii="Times New Roman" w:hAnsi="Times New Roman" w:cs="Times New Roman"/>
          <w:sz w:val="28"/>
          <w:szCs w:val="28"/>
        </w:rPr>
      </w:pPr>
      <w:r w:rsidRPr="00CA008A">
        <w:rPr>
          <w:rFonts w:ascii="Times New Roman" w:hAnsi="Times New Roman" w:cs="Times New Roman"/>
          <w:sz w:val="28"/>
          <w:szCs w:val="28"/>
        </w:rPr>
        <w:t>Учет расчетов с подотчетными лицами ведется в журнале операций № 3 расчеты с подотчетными лицами по счет</w:t>
      </w:r>
      <w:r w:rsidRPr="00CA008A">
        <w:rPr>
          <w:rFonts w:ascii="Times New Roman" w:hAnsi="Times New Roman" w:cs="Times New Roman"/>
          <w:sz w:val="28"/>
          <w:szCs w:val="28"/>
          <w:lang w:val="ru-RU"/>
        </w:rPr>
        <w:t>ам 080100000000000244220834000, 0804000000000024452083400</w:t>
      </w:r>
      <w:r w:rsidRPr="00CA008A">
        <w:rPr>
          <w:rFonts w:ascii="Times New Roman" w:hAnsi="Times New Roman" w:cs="Times New Roman"/>
          <w:sz w:val="28"/>
          <w:szCs w:val="28"/>
        </w:rPr>
        <w:t xml:space="preserve"> «Расчеты с подотчетными лицами».</w:t>
      </w:r>
    </w:p>
    <w:p w14:paraId="12075CAB" w14:textId="77777777" w:rsidR="00FD69B7" w:rsidRPr="00CA008A" w:rsidRDefault="00FD69B7" w:rsidP="00FD69B7">
      <w:pPr>
        <w:autoSpaceDE w:val="0"/>
        <w:autoSpaceDN w:val="0"/>
        <w:adjustRightInd w:val="0"/>
        <w:ind w:firstLine="709"/>
        <w:jc w:val="both"/>
        <w:rPr>
          <w:sz w:val="28"/>
          <w:szCs w:val="28"/>
        </w:rPr>
      </w:pPr>
      <w:r w:rsidRPr="00CA008A">
        <w:rPr>
          <w:sz w:val="28"/>
          <w:szCs w:val="28"/>
        </w:rPr>
        <w:lastRenderedPageBreak/>
        <w:t xml:space="preserve">В нарушение приказа № 52н за проверяемый период в журнале операций не отражаются остатки на начало и конец периода. </w:t>
      </w:r>
    </w:p>
    <w:p w14:paraId="3F7ACDD5" w14:textId="77777777" w:rsidR="00FD69B7" w:rsidRPr="00CA008A" w:rsidRDefault="00FD69B7" w:rsidP="00FD69B7">
      <w:pPr>
        <w:pStyle w:val="18"/>
        <w:ind w:firstLine="709"/>
        <w:jc w:val="both"/>
        <w:rPr>
          <w:rFonts w:ascii="Times New Roman" w:hAnsi="Times New Roman" w:cs="Times New Roman"/>
          <w:sz w:val="28"/>
          <w:szCs w:val="28"/>
        </w:rPr>
      </w:pPr>
      <w:r w:rsidRPr="00CA008A">
        <w:rPr>
          <w:rFonts w:ascii="Times New Roman" w:hAnsi="Times New Roman" w:cs="Times New Roman"/>
          <w:sz w:val="28"/>
          <w:szCs w:val="28"/>
        </w:rPr>
        <w:t>Согласно ст. 213 Инструкции 157н выдача денежных средств под отчет осуществлялась на основании письменного заявления получателя на имя руководителя с указанием назначения аванса и срока, на который он выдается.</w:t>
      </w:r>
    </w:p>
    <w:p w14:paraId="653749AE" w14:textId="77777777" w:rsidR="00FD69B7" w:rsidRPr="00CA008A" w:rsidRDefault="00FD69B7" w:rsidP="00FD69B7">
      <w:pPr>
        <w:pStyle w:val="18"/>
        <w:ind w:firstLine="709"/>
        <w:jc w:val="both"/>
        <w:rPr>
          <w:rFonts w:ascii="Times New Roman" w:hAnsi="Times New Roman" w:cs="Times New Roman"/>
          <w:sz w:val="28"/>
          <w:szCs w:val="28"/>
        </w:rPr>
      </w:pPr>
      <w:r w:rsidRPr="00CA008A">
        <w:rPr>
          <w:rFonts w:ascii="Times New Roman" w:hAnsi="Times New Roman" w:cs="Times New Roman"/>
          <w:sz w:val="28"/>
          <w:szCs w:val="28"/>
        </w:rPr>
        <w:t xml:space="preserve">Выдача денежных средств под отчет в Учреждении производится на основании </w:t>
      </w:r>
      <w:r w:rsidRPr="00CA008A">
        <w:rPr>
          <w:rFonts w:ascii="Times New Roman" w:hAnsi="Times New Roman" w:cs="Times New Roman"/>
          <w:sz w:val="28"/>
          <w:szCs w:val="28"/>
          <w:lang w:val="ru-RU"/>
        </w:rPr>
        <w:t xml:space="preserve"> п.7.2 </w:t>
      </w:r>
      <w:r w:rsidRPr="00CA008A">
        <w:rPr>
          <w:rFonts w:ascii="Times New Roman" w:hAnsi="Times New Roman" w:cs="Times New Roman"/>
          <w:sz w:val="28"/>
          <w:szCs w:val="28"/>
        </w:rPr>
        <w:t xml:space="preserve">ч. </w:t>
      </w:r>
      <w:r w:rsidRPr="00CA008A">
        <w:rPr>
          <w:rFonts w:ascii="Times New Roman" w:hAnsi="Times New Roman" w:cs="Times New Roman"/>
          <w:sz w:val="28"/>
          <w:szCs w:val="28"/>
          <w:lang w:val="ru-RU"/>
        </w:rPr>
        <w:t>7</w:t>
      </w:r>
      <w:r w:rsidRPr="00CA008A">
        <w:rPr>
          <w:rFonts w:ascii="Times New Roman" w:hAnsi="Times New Roman" w:cs="Times New Roman"/>
          <w:sz w:val="28"/>
          <w:szCs w:val="28"/>
        </w:rPr>
        <w:t xml:space="preserve"> Учетной политики. Данная часть определяет, что наличные денежные средства выдаются под отчет штатным работникам, с которыми  заключен договор о материальной ответственности.</w:t>
      </w:r>
    </w:p>
    <w:p w14:paraId="1512883B" w14:textId="77777777" w:rsidR="00FD69B7" w:rsidRPr="00CA008A" w:rsidRDefault="00FD69B7" w:rsidP="00FD69B7">
      <w:pPr>
        <w:pStyle w:val="18"/>
        <w:ind w:firstLine="709"/>
        <w:jc w:val="both"/>
        <w:rPr>
          <w:rFonts w:ascii="Times New Roman" w:hAnsi="Times New Roman" w:cs="Times New Roman"/>
          <w:sz w:val="28"/>
          <w:szCs w:val="28"/>
        </w:rPr>
      </w:pPr>
      <w:r w:rsidRPr="00CA008A">
        <w:rPr>
          <w:rFonts w:ascii="Times New Roman" w:hAnsi="Times New Roman" w:cs="Times New Roman"/>
          <w:sz w:val="28"/>
          <w:szCs w:val="28"/>
        </w:rPr>
        <w:t>Денежные средства выдаются путем перечисления на банковские карточки сотрудников на основании письменного заявления подотчетных лиц, содержащее назначение аванса.</w:t>
      </w:r>
    </w:p>
    <w:p w14:paraId="0301081E" w14:textId="77777777" w:rsidR="00FD69B7" w:rsidRPr="00CA008A" w:rsidRDefault="00FD69B7" w:rsidP="00FD69B7">
      <w:pPr>
        <w:tabs>
          <w:tab w:val="left" w:pos="709"/>
          <w:tab w:val="left" w:pos="851"/>
          <w:tab w:val="left" w:pos="993"/>
        </w:tabs>
        <w:ind w:firstLine="709"/>
        <w:jc w:val="both"/>
        <w:rPr>
          <w:iCs/>
          <w:sz w:val="28"/>
          <w:szCs w:val="28"/>
        </w:rPr>
      </w:pPr>
      <w:r w:rsidRPr="00CA008A">
        <w:rPr>
          <w:iCs/>
          <w:sz w:val="28"/>
          <w:szCs w:val="28"/>
        </w:rPr>
        <w:t>В Учетной политике  установлен порядок расчетов с подотчетными лицами путем перечисления денежных средств на банковские счета физических лиц – сотрудников Учреждения, для осуществления с использованием банковских карт, выданных в рамках «зарплатных проектов».</w:t>
      </w:r>
    </w:p>
    <w:p w14:paraId="59A121B7" w14:textId="77777777" w:rsidR="00FD69B7" w:rsidRPr="00CA008A" w:rsidRDefault="00FD69B7" w:rsidP="00FD69B7">
      <w:pPr>
        <w:pStyle w:val="18"/>
        <w:ind w:firstLine="709"/>
        <w:jc w:val="both"/>
        <w:rPr>
          <w:rFonts w:ascii="Times New Roman" w:hAnsi="Times New Roman" w:cs="Times New Roman"/>
          <w:sz w:val="28"/>
          <w:szCs w:val="28"/>
        </w:rPr>
      </w:pPr>
      <w:r w:rsidRPr="00CA008A">
        <w:rPr>
          <w:rFonts w:ascii="Times New Roman" w:hAnsi="Times New Roman" w:cs="Times New Roman"/>
          <w:sz w:val="28"/>
          <w:szCs w:val="28"/>
        </w:rPr>
        <w:t xml:space="preserve"> Выборочной проверкой выявлено, что авансовые отчеты и документы, подтверждающие произведенные расходы, подотчетными лицами пред</w:t>
      </w:r>
      <w:r>
        <w:rPr>
          <w:rFonts w:ascii="Times New Roman" w:hAnsi="Times New Roman" w:cs="Times New Roman"/>
          <w:sz w:val="28"/>
          <w:szCs w:val="28"/>
          <w:lang w:val="ru-RU"/>
        </w:rPr>
        <w:t>о</w:t>
      </w:r>
      <w:r w:rsidRPr="00CA008A">
        <w:rPr>
          <w:rFonts w:ascii="Times New Roman" w:hAnsi="Times New Roman" w:cs="Times New Roman"/>
          <w:sz w:val="28"/>
          <w:szCs w:val="28"/>
        </w:rPr>
        <w:t>ставляются в бухгалтерию своевременно.</w:t>
      </w:r>
    </w:p>
    <w:p w14:paraId="159759E1" w14:textId="77777777" w:rsidR="00FD69B7" w:rsidRPr="00CA008A" w:rsidRDefault="00FD69B7" w:rsidP="00FD69B7">
      <w:pPr>
        <w:pStyle w:val="18"/>
        <w:ind w:firstLine="709"/>
        <w:jc w:val="both"/>
        <w:rPr>
          <w:rFonts w:ascii="Times New Roman" w:hAnsi="Times New Roman" w:cs="Times New Roman"/>
          <w:sz w:val="28"/>
          <w:szCs w:val="28"/>
        </w:rPr>
      </w:pPr>
      <w:r w:rsidRPr="00CA008A">
        <w:rPr>
          <w:rFonts w:ascii="Times New Roman" w:hAnsi="Times New Roman" w:cs="Times New Roman"/>
          <w:sz w:val="28"/>
          <w:szCs w:val="28"/>
        </w:rPr>
        <w:t>Со всеми материально ответственными лицами заключены договоры о полной материальной ответственности.</w:t>
      </w:r>
    </w:p>
    <w:p w14:paraId="6A5FC289" w14:textId="77777777" w:rsidR="00FD69B7" w:rsidRPr="00CA008A" w:rsidRDefault="00FD69B7" w:rsidP="00FD69B7">
      <w:pPr>
        <w:pStyle w:val="18"/>
        <w:ind w:firstLine="709"/>
        <w:jc w:val="both"/>
        <w:rPr>
          <w:rFonts w:ascii="Times New Roman" w:hAnsi="Times New Roman" w:cs="Times New Roman"/>
          <w:sz w:val="28"/>
          <w:szCs w:val="28"/>
        </w:rPr>
      </w:pPr>
      <w:r w:rsidRPr="00CA008A">
        <w:rPr>
          <w:rFonts w:ascii="Times New Roman" w:hAnsi="Times New Roman" w:cs="Times New Roman"/>
          <w:sz w:val="28"/>
          <w:szCs w:val="28"/>
        </w:rPr>
        <w:t xml:space="preserve">Подотчетные лица, получившие наличные денежные средства под отчет на расходы, не связанные с командировкой, обязаны не позднее 10-ти дней с даты их выдачи предъявить в Учреждение </w:t>
      </w:r>
      <w:r w:rsidRPr="00CA008A">
        <w:rPr>
          <w:rFonts w:ascii="Times New Roman" w:hAnsi="Times New Roman" w:cs="Times New Roman"/>
          <w:sz w:val="28"/>
          <w:szCs w:val="28"/>
          <w:lang w:val="ru-RU"/>
        </w:rPr>
        <w:t>а</w:t>
      </w:r>
      <w:r w:rsidRPr="00CA008A">
        <w:rPr>
          <w:rFonts w:ascii="Times New Roman" w:hAnsi="Times New Roman" w:cs="Times New Roman"/>
          <w:sz w:val="28"/>
          <w:szCs w:val="28"/>
        </w:rPr>
        <w:t xml:space="preserve">вансовый отчет об израсходованных суммах и произвести окончательный расчет по ним. </w:t>
      </w:r>
    </w:p>
    <w:p w14:paraId="76B6EBA4" w14:textId="77777777" w:rsidR="00FD69B7" w:rsidRPr="00CA008A" w:rsidRDefault="00FD69B7" w:rsidP="00FD69B7">
      <w:pPr>
        <w:autoSpaceDE w:val="0"/>
        <w:autoSpaceDN w:val="0"/>
        <w:adjustRightInd w:val="0"/>
        <w:ind w:firstLine="709"/>
        <w:jc w:val="both"/>
        <w:rPr>
          <w:sz w:val="28"/>
          <w:szCs w:val="28"/>
        </w:rPr>
      </w:pPr>
      <w:r w:rsidRPr="00CA008A">
        <w:rPr>
          <w:sz w:val="28"/>
          <w:szCs w:val="28"/>
        </w:rPr>
        <w:t xml:space="preserve">Форма авансового отчета, применяемая учреждением, соответствует форме по ОКУД </w:t>
      </w:r>
      <w:r w:rsidRPr="00CA008A">
        <w:rPr>
          <w:color w:val="0000FF"/>
          <w:sz w:val="28"/>
          <w:szCs w:val="28"/>
        </w:rPr>
        <w:t>0504505</w:t>
      </w:r>
      <w:r w:rsidRPr="00CA008A">
        <w:rPr>
          <w:sz w:val="28"/>
          <w:szCs w:val="28"/>
        </w:rPr>
        <w:t xml:space="preserve">  утвержденной приказом Министерства финансов Российской Федерации от 30.03.2015 № 52н. </w:t>
      </w:r>
    </w:p>
    <w:p w14:paraId="627AE5AB" w14:textId="77777777" w:rsidR="00FD69B7" w:rsidRPr="00CA008A" w:rsidRDefault="00FD69B7" w:rsidP="00FD69B7">
      <w:pPr>
        <w:autoSpaceDE w:val="0"/>
        <w:autoSpaceDN w:val="0"/>
        <w:adjustRightInd w:val="0"/>
        <w:ind w:firstLine="709"/>
        <w:jc w:val="both"/>
        <w:rPr>
          <w:sz w:val="28"/>
          <w:szCs w:val="28"/>
        </w:rPr>
      </w:pPr>
      <w:r w:rsidRPr="00CA008A">
        <w:rPr>
          <w:sz w:val="28"/>
          <w:szCs w:val="28"/>
        </w:rPr>
        <w:t>Заполнение формы авансового отчета осуществляется в соответствии с Приложение № 5 к приказу № 52н от 30.03.2015 г.</w:t>
      </w:r>
    </w:p>
    <w:p w14:paraId="1FC9AAF6" w14:textId="77777777" w:rsidR="00FD69B7" w:rsidRPr="00CA008A" w:rsidRDefault="00FD69B7" w:rsidP="00FD69B7">
      <w:pPr>
        <w:autoSpaceDE w:val="0"/>
        <w:autoSpaceDN w:val="0"/>
        <w:adjustRightInd w:val="0"/>
        <w:ind w:firstLine="709"/>
        <w:jc w:val="both"/>
        <w:rPr>
          <w:sz w:val="28"/>
          <w:szCs w:val="28"/>
        </w:rPr>
      </w:pPr>
      <w:r w:rsidRPr="00CA008A">
        <w:rPr>
          <w:sz w:val="28"/>
          <w:szCs w:val="28"/>
        </w:rPr>
        <w:t xml:space="preserve">Согласно п. 11 Инструкции № 157н в регистрах бухгалтерского учета первичные учётные документы систематизируются в хронологическом порядке по датам совершения операций,  авансовые отчеты за 2021 год  соответствуют порядковой нумерации и датам совершения операций. </w:t>
      </w:r>
    </w:p>
    <w:p w14:paraId="16B0710B" w14:textId="77777777" w:rsidR="00FD69B7" w:rsidRDefault="00FD69B7" w:rsidP="00FD69B7">
      <w:pPr>
        <w:pStyle w:val="18"/>
        <w:jc w:val="center"/>
        <w:rPr>
          <w:rFonts w:ascii="Times New Roman" w:hAnsi="Times New Roman" w:cs="Times New Roman"/>
          <w:b/>
          <w:lang w:val="ru-RU"/>
        </w:rPr>
      </w:pPr>
    </w:p>
    <w:p w14:paraId="09ED6607" w14:textId="77777777" w:rsidR="00FD69B7" w:rsidRPr="00CA008A" w:rsidRDefault="00FD69B7" w:rsidP="00FD69B7">
      <w:pPr>
        <w:pStyle w:val="18"/>
        <w:jc w:val="center"/>
        <w:rPr>
          <w:rFonts w:ascii="Times New Roman" w:hAnsi="Times New Roman" w:cs="Times New Roman"/>
          <w:b/>
          <w:sz w:val="28"/>
          <w:szCs w:val="28"/>
        </w:rPr>
      </w:pPr>
      <w:r w:rsidRPr="003D6A75">
        <w:rPr>
          <w:rFonts w:ascii="Times New Roman" w:hAnsi="Times New Roman" w:cs="Times New Roman"/>
          <w:b/>
          <w:sz w:val="28"/>
          <w:szCs w:val="28"/>
          <w:lang w:val="ru-RU"/>
        </w:rPr>
        <w:t>7</w:t>
      </w:r>
      <w:r w:rsidRPr="003D6A75">
        <w:rPr>
          <w:rFonts w:ascii="Times New Roman" w:hAnsi="Times New Roman" w:cs="Times New Roman"/>
          <w:b/>
          <w:sz w:val="28"/>
          <w:szCs w:val="28"/>
        </w:rPr>
        <w:t>. Учет денежных средств на лицевых счетах</w:t>
      </w:r>
    </w:p>
    <w:p w14:paraId="736FC267" w14:textId="77777777" w:rsidR="00FD69B7" w:rsidRPr="00CA008A" w:rsidRDefault="00FD69B7" w:rsidP="00FD69B7">
      <w:pPr>
        <w:pStyle w:val="18"/>
        <w:ind w:firstLine="709"/>
        <w:jc w:val="both"/>
        <w:rPr>
          <w:rFonts w:ascii="Times New Roman" w:hAnsi="Times New Roman" w:cs="Times New Roman"/>
          <w:sz w:val="28"/>
          <w:szCs w:val="28"/>
        </w:rPr>
      </w:pPr>
      <w:r w:rsidRPr="00CA008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МБУК  «Чебулинская  МЦБ» </w:t>
      </w:r>
      <w:r w:rsidRPr="00CA008A">
        <w:rPr>
          <w:rFonts w:ascii="Times New Roman" w:hAnsi="Times New Roman" w:cs="Times New Roman"/>
          <w:sz w:val="28"/>
          <w:szCs w:val="28"/>
        </w:rPr>
        <w:t xml:space="preserve"> открыты лицевые счета бюджетного учета:</w:t>
      </w:r>
    </w:p>
    <w:p w14:paraId="2181DB89" w14:textId="77777777" w:rsidR="00FD69B7" w:rsidRPr="00CA008A" w:rsidRDefault="00FD69B7" w:rsidP="00FD69B7">
      <w:pPr>
        <w:pStyle w:val="18"/>
        <w:ind w:firstLine="709"/>
        <w:jc w:val="both"/>
        <w:rPr>
          <w:rFonts w:ascii="Times New Roman" w:hAnsi="Times New Roman" w:cs="Times New Roman"/>
          <w:sz w:val="28"/>
          <w:szCs w:val="28"/>
        </w:rPr>
      </w:pPr>
      <w:bookmarkStart w:id="12" w:name="_Hlk112146561"/>
      <w:r w:rsidRPr="00CA008A">
        <w:rPr>
          <w:rFonts w:ascii="Times New Roman" w:hAnsi="Times New Roman" w:cs="Times New Roman"/>
          <w:sz w:val="28"/>
          <w:szCs w:val="28"/>
        </w:rPr>
        <w:t xml:space="preserve">№ </w:t>
      </w:r>
      <w:r>
        <w:rPr>
          <w:rFonts w:ascii="Times New Roman" w:hAnsi="Times New Roman" w:cs="Times New Roman"/>
          <w:sz w:val="28"/>
          <w:szCs w:val="28"/>
          <w:lang w:val="ru-RU"/>
        </w:rPr>
        <w:t>2039Ь66920 -</w:t>
      </w:r>
      <w:r w:rsidRPr="00CA008A">
        <w:rPr>
          <w:rFonts w:ascii="Times New Roman" w:hAnsi="Times New Roman" w:cs="Times New Roman"/>
          <w:sz w:val="28"/>
          <w:szCs w:val="28"/>
        </w:rPr>
        <w:t xml:space="preserve"> для учета собственных доходов учреждения от приносящей доход деятельности;</w:t>
      </w:r>
    </w:p>
    <w:p w14:paraId="0DCFE2D3" w14:textId="77777777" w:rsidR="00FD69B7" w:rsidRPr="00CA008A" w:rsidRDefault="00FD69B7" w:rsidP="00FD69B7">
      <w:pPr>
        <w:pStyle w:val="18"/>
        <w:ind w:firstLine="709"/>
        <w:jc w:val="both"/>
        <w:rPr>
          <w:rFonts w:ascii="Times New Roman" w:hAnsi="Times New Roman" w:cs="Times New Roman"/>
          <w:sz w:val="28"/>
          <w:szCs w:val="28"/>
        </w:rPr>
      </w:pPr>
      <w:r w:rsidRPr="00CA008A">
        <w:rPr>
          <w:rFonts w:ascii="Times New Roman" w:hAnsi="Times New Roman" w:cs="Times New Roman"/>
          <w:sz w:val="28"/>
          <w:szCs w:val="28"/>
        </w:rPr>
        <w:t>№</w:t>
      </w:r>
      <w:r>
        <w:rPr>
          <w:rFonts w:ascii="Times New Roman" w:hAnsi="Times New Roman" w:cs="Times New Roman"/>
          <w:sz w:val="28"/>
          <w:szCs w:val="28"/>
          <w:lang w:val="ru-RU"/>
        </w:rPr>
        <w:t xml:space="preserve"> 20396Ь66920 -</w:t>
      </w:r>
      <w:r w:rsidRPr="00CA008A">
        <w:rPr>
          <w:rFonts w:ascii="Times New Roman" w:hAnsi="Times New Roman" w:cs="Times New Roman"/>
          <w:sz w:val="28"/>
          <w:szCs w:val="28"/>
        </w:rPr>
        <w:t xml:space="preserve"> для получения субсидий на выполнение муниципального задания;</w:t>
      </w:r>
    </w:p>
    <w:p w14:paraId="7B3D7A23" w14:textId="77777777" w:rsidR="00FD69B7" w:rsidRPr="00CA008A" w:rsidRDefault="00FD69B7" w:rsidP="00FD69B7">
      <w:pPr>
        <w:pStyle w:val="18"/>
        <w:ind w:firstLine="709"/>
        <w:jc w:val="both"/>
        <w:rPr>
          <w:rFonts w:ascii="Times New Roman" w:hAnsi="Times New Roman" w:cs="Times New Roman"/>
          <w:sz w:val="28"/>
          <w:szCs w:val="28"/>
        </w:rPr>
      </w:pPr>
      <w:r w:rsidRPr="00CA008A">
        <w:rPr>
          <w:rFonts w:ascii="Times New Roman" w:hAnsi="Times New Roman" w:cs="Times New Roman"/>
          <w:sz w:val="28"/>
          <w:szCs w:val="28"/>
        </w:rPr>
        <w:t xml:space="preserve">№ </w:t>
      </w:r>
      <w:r>
        <w:rPr>
          <w:rFonts w:ascii="Times New Roman" w:hAnsi="Times New Roman" w:cs="Times New Roman"/>
          <w:sz w:val="28"/>
          <w:szCs w:val="28"/>
          <w:lang w:val="ru-RU"/>
        </w:rPr>
        <w:t xml:space="preserve"> 21396Ь66920  - </w:t>
      </w:r>
      <w:r w:rsidRPr="00CA008A">
        <w:rPr>
          <w:rFonts w:ascii="Times New Roman" w:hAnsi="Times New Roman" w:cs="Times New Roman"/>
          <w:sz w:val="28"/>
          <w:szCs w:val="28"/>
        </w:rPr>
        <w:t xml:space="preserve"> для получения субсидий на иные цели.</w:t>
      </w:r>
    </w:p>
    <w:bookmarkEnd w:id="12"/>
    <w:p w14:paraId="0083877B" w14:textId="77777777" w:rsidR="00FD69B7" w:rsidRPr="00CA008A" w:rsidRDefault="00FD69B7" w:rsidP="00FD69B7">
      <w:pPr>
        <w:pStyle w:val="18"/>
        <w:spacing w:after="0"/>
        <w:ind w:firstLine="709"/>
        <w:jc w:val="both"/>
        <w:rPr>
          <w:rFonts w:ascii="Times New Roman" w:hAnsi="Times New Roman" w:cs="Times New Roman"/>
          <w:sz w:val="28"/>
          <w:szCs w:val="28"/>
        </w:rPr>
      </w:pPr>
      <w:r w:rsidRPr="00CA008A">
        <w:rPr>
          <w:rFonts w:ascii="Times New Roman" w:hAnsi="Times New Roman" w:cs="Times New Roman"/>
          <w:sz w:val="28"/>
          <w:szCs w:val="28"/>
        </w:rPr>
        <w:lastRenderedPageBreak/>
        <w:t xml:space="preserve">Бухгалтерский учет операций по движению средств на счетах осуществлялся в Журналах операций № 2 «Расчеты с безналичными денежными средствами».  </w:t>
      </w:r>
    </w:p>
    <w:p w14:paraId="50F1296A" w14:textId="77777777" w:rsidR="00FD69B7" w:rsidRPr="00CA008A" w:rsidRDefault="00FD69B7" w:rsidP="00FD69B7">
      <w:pPr>
        <w:pStyle w:val="18"/>
        <w:spacing w:after="0"/>
        <w:ind w:firstLine="709"/>
        <w:jc w:val="both"/>
        <w:rPr>
          <w:rFonts w:ascii="Times New Roman" w:hAnsi="Times New Roman" w:cs="Times New Roman"/>
          <w:sz w:val="28"/>
          <w:szCs w:val="28"/>
        </w:rPr>
      </w:pPr>
      <w:r w:rsidRPr="00CA008A">
        <w:rPr>
          <w:rFonts w:ascii="Times New Roman" w:hAnsi="Times New Roman" w:cs="Times New Roman"/>
          <w:sz w:val="28"/>
          <w:szCs w:val="28"/>
        </w:rPr>
        <w:t>Банковские операции ведутся в хронологическом порядке. Все перечисления подтверждены наличием оправдательных документов, которые соответствуют банковским выпискам и данным бухгалтерского учета.</w:t>
      </w:r>
    </w:p>
    <w:p w14:paraId="4ECE9609" w14:textId="77777777" w:rsidR="00FD69B7" w:rsidRPr="00CA008A" w:rsidRDefault="00FD69B7" w:rsidP="00FD69B7">
      <w:pPr>
        <w:pStyle w:val="18"/>
        <w:spacing w:after="0"/>
        <w:ind w:firstLine="709"/>
        <w:jc w:val="both"/>
        <w:rPr>
          <w:rFonts w:ascii="Times New Roman" w:hAnsi="Times New Roman" w:cs="Times New Roman"/>
          <w:sz w:val="28"/>
          <w:szCs w:val="28"/>
        </w:rPr>
      </w:pPr>
      <w:r w:rsidRPr="00CA008A">
        <w:rPr>
          <w:rFonts w:ascii="Times New Roman" w:hAnsi="Times New Roman" w:cs="Times New Roman"/>
          <w:sz w:val="28"/>
          <w:szCs w:val="28"/>
        </w:rPr>
        <w:t>Расходы по списанию денежных средств со счетов Учреждения производились в соответствии с данными первичных документов. На счетах и счетах-фактурах стоит виза директора на оплату.</w:t>
      </w:r>
    </w:p>
    <w:p w14:paraId="665EA3FE" w14:textId="77777777" w:rsidR="00FD69B7" w:rsidRPr="00CA008A" w:rsidRDefault="00FD69B7" w:rsidP="00FD69B7">
      <w:pPr>
        <w:pStyle w:val="18"/>
        <w:spacing w:after="0"/>
        <w:ind w:firstLine="709"/>
        <w:jc w:val="both"/>
        <w:rPr>
          <w:rFonts w:ascii="Times New Roman" w:hAnsi="Times New Roman" w:cs="Times New Roman"/>
          <w:sz w:val="28"/>
          <w:szCs w:val="28"/>
        </w:rPr>
      </w:pPr>
      <w:r w:rsidRPr="00CA008A">
        <w:rPr>
          <w:rFonts w:ascii="Times New Roman" w:hAnsi="Times New Roman" w:cs="Times New Roman"/>
          <w:sz w:val="28"/>
          <w:szCs w:val="28"/>
        </w:rPr>
        <w:t>При выборочной проверке достоверности и законности банковских операций по открытым счетам нарушений не выявлено.</w:t>
      </w:r>
    </w:p>
    <w:p w14:paraId="57C6477A" w14:textId="77777777" w:rsidR="00FD69B7" w:rsidRPr="00CA008A" w:rsidRDefault="00FD69B7" w:rsidP="00FD69B7">
      <w:pPr>
        <w:pStyle w:val="18"/>
        <w:spacing w:after="0"/>
        <w:ind w:firstLine="709"/>
        <w:jc w:val="both"/>
        <w:rPr>
          <w:rFonts w:ascii="Times New Roman" w:hAnsi="Times New Roman" w:cs="Times New Roman"/>
          <w:sz w:val="28"/>
          <w:szCs w:val="28"/>
        </w:rPr>
      </w:pPr>
      <w:bookmarkStart w:id="13" w:name="_Hlk112146660"/>
      <w:r w:rsidRPr="00CA008A">
        <w:rPr>
          <w:rFonts w:ascii="Times New Roman" w:hAnsi="Times New Roman" w:cs="Times New Roman"/>
          <w:sz w:val="28"/>
          <w:szCs w:val="28"/>
        </w:rPr>
        <w:t xml:space="preserve">По данным бухгалтерской отчетности по состоянию на 01 января отчетного года имеются остатки на лицевых счетах: </w:t>
      </w:r>
    </w:p>
    <w:p w14:paraId="6CB0E4FD" w14:textId="77777777" w:rsidR="00FD69B7" w:rsidRPr="00F67347" w:rsidRDefault="00FD69B7" w:rsidP="00FD69B7">
      <w:pPr>
        <w:pStyle w:val="18"/>
        <w:ind w:firstLine="709"/>
        <w:jc w:val="both"/>
        <w:rPr>
          <w:rFonts w:ascii="Times New Roman" w:hAnsi="Times New Roman" w:cs="Times New Roman"/>
          <w:lang w:val="ru-RU"/>
        </w:rPr>
      </w:pPr>
      <w:bookmarkStart w:id="14" w:name="_Hlk112146637"/>
      <w:bookmarkEnd w:id="13"/>
      <w:r>
        <w:rPr>
          <w:rFonts w:ascii="Times New Roman" w:hAnsi="Times New Roman" w:cs="Times New Roman"/>
        </w:rPr>
        <w:t xml:space="preserve">По лицевому счету № </w:t>
      </w:r>
      <w:r>
        <w:rPr>
          <w:rFonts w:ascii="Times New Roman" w:hAnsi="Times New Roman" w:cs="Times New Roman"/>
          <w:lang w:val="ru-RU"/>
        </w:rPr>
        <w:t>20396Ь66920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FD69B7" w14:paraId="0AE387C9" w14:textId="77777777" w:rsidTr="009A2EDD">
        <w:tc>
          <w:tcPr>
            <w:tcW w:w="3190" w:type="dxa"/>
            <w:tcBorders>
              <w:top w:val="single" w:sz="4" w:space="0" w:color="auto"/>
              <w:left w:val="single" w:sz="4" w:space="0" w:color="auto"/>
              <w:bottom w:val="single" w:sz="4" w:space="0" w:color="auto"/>
              <w:right w:val="single" w:sz="4" w:space="0" w:color="auto"/>
            </w:tcBorders>
            <w:hideMark/>
          </w:tcPr>
          <w:p w14:paraId="594DBDA9" w14:textId="77777777" w:rsidR="00FD69B7" w:rsidRDefault="00FD69B7" w:rsidP="009A2EDD">
            <w:pPr>
              <w:jc w:val="center"/>
              <w:rPr>
                <w:sz w:val="24"/>
                <w:szCs w:val="24"/>
              </w:rPr>
            </w:pPr>
            <w:r>
              <w:rPr>
                <w:sz w:val="24"/>
                <w:szCs w:val="24"/>
              </w:rPr>
              <w:t>Дата</w:t>
            </w:r>
          </w:p>
        </w:tc>
        <w:tc>
          <w:tcPr>
            <w:tcW w:w="3190" w:type="dxa"/>
            <w:tcBorders>
              <w:top w:val="single" w:sz="4" w:space="0" w:color="auto"/>
              <w:left w:val="single" w:sz="4" w:space="0" w:color="auto"/>
              <w:bottom w:val="single" w:sz="4" w:space="0" w:color="auto"/>
              <w:right w:val="single" w:sz="4" w:space="0" w:color="auto"/>
            </w:tcBorders>
            <w:hideMark/>
          </w:tcPr>
          <w:p w14:paraId="1671F110" w14:textId="77777777" w:rsidR="00FD69B7" w:rsidRDefault="00FD69B7" w:rsidP="009A2EDD">
            <w:pPr>
              <w:jc w:val="center"/>
              <w:rPr>
                <w:sz w:val="24"/>
                <w:szCs w:val="24"/>
              </w:rPr>
            </w:pPr>
            <w:r>
              <w:rPr>
                <w:sz w:val="24"/>
                <w:szCs w:val="24"/>
              </w:rPr>
              <w:t xml:space="preserve">на начало года, </w:t>
            </w:r>
          </w:p>
          <w:p w14:paraId="2C399F2C" w14:textId="77777777" w:rsidR="00FD69B7" w:rsidRDefault="00FD69B7" w:rsidP="009A2EDD">
            <w:pPr>
              <w:jc w:val="center"/>
              <w:rPr>
                <w:sz w:val="24"/>
                <w:szCs w:val="24"/>
              </w:rPr>
            </w:pPr>
            <w:r>
              <w:rPr>
                <w:sz w:val="24"/>
                <w:szCs w:val="24"/>
              </w:rPr>
              <w:t>руб.</w:t>
            </w:r>
          </w:p>
        </w:tc>
        <w:tc>
          <w:tcPr>
            <w:tcW w:w="3190" w:type="dxa"/>
            <w:tcBorders>
              <w:top w:val="single" w:sz="4" w:space="0" w:color="auto"/>
              <w:left w:val="single" w:sz="4" w:space="0" w:color="auto"/>
              <w:bottom w:val="single" w:sz="4" w:space="0" w:color="auto"/>
              <w:right w:val="single" w:sz="4" w:space="0" w:color="auto"/>
            </w:tcBorders>
            <w:hideMark/>
          </w:tcPr>
          <w:p w14:paraId="399C22D7" w14:textId="77777777" w:rsidR="00FD69B7" w:rsidRDefault="00FD69B7" w:rsidP="009A2EDD">
            <w:pPr>
              <w:jc w:val="center"/>
              <w:rPr>
                <w:sz w:val="24"/>
                <w:szCs w:val="24"/>
              </w:rPr>
            </w:pPr>
            <w:r>
              <w:rPr>
                <w:sz w:val="24"/>
                <w:szCs w:val="24"/>
              </w:rPr>
              <w:t xml:space="preserve">на конец года, </w:t>
            </w:r>
          </w:p>
          <w:p w14:paraId="35F1735D" w14:textId="77777777" w:rsidR="00FD69B7" w:rsidRDefault="00FD69B7" w:rsidP="009A2EDD">
            <w:pPr>
              <w:jc w:val="center"/>
              <w:rPr>
                <w:sz w:val="24"/>
                <w:szCs w:val="24"/>
              </w:rPr>
            </w:pPr>
            <w:r>
              <w:rPr>
                <w:sz w:val="24"/>
                <w:szCs w:val="24"/>
              </w:rPr>
              <w:t>руб.</w:t>
            </w:r>
          </w:p>
        </w:tc>
      </w:tr>
      <w:tr w:rsidR="00FD69B7" w14:paraId="692A7BC7" w14:textId="77777777" w:rsidTr="009A2EDD">
        <w:tc>
          <w:tcPr>
            <w:tcW w:w="3190" w:type="dxa"/>
            <w:tcBorders>
              <w:top w:val="single" w:sz="4" w:space="0" w:color="auto"/>
              <w:left w:val="single" w:sz="4" w:space="0" w:color="auto"/>
              <w:bottom w:val="single" w:sz="4" w:space="0" w:color="auto"/>
              <w:right w:val="single" w:sz="4" w:space="0" w:color="auto"/>
            </w:tcBorders>
            <w:hideMark/>
          </w:tcPr>
          <w:p w14:paraId="55DCEB0E" w14:textId="77777777" w:rsidR="00FD69B7" w:rsidRDefault="00FD69B7" w:rsidP="009A2EDD">
            <w:pPr>
              <w:jc w:val="center"/>
              <w:rPr>
                <w:sz w:val="24"/>
                <w:szCs w:val="24"/>
                <w:highlight w:val="red"/>
              </w:rPr>
            </w:pPr>
            <w:r>
              <w:rPr>
                <w:sz w:val="24"/>
                <w:szCs w:val="24"/>
              </w:rPr>
              <w:t>на 01.01.2021 г.</w:t>
            </w:r>
          </w:p>
        </w:tc>
        <w:tc>
          <w:tcPr>
            <w:tcW w:w="3190" w:type="dxa"/>
            <w:tcBorders>
              <w:top w:val="single" w:sz="4" w:space="0" w:color="auto"/>
              <w:left w:val="single" w:sz="4" w:space="0" w:color="auto"/>
              <w:bottom w:val="single" w:sz="4" w:space="0" w:color="auto"/>
              <w:right w:val="single" w:sz="4" w:space="0" w:color="auto"/>
            </w:tcBorders>
            <w:hideMark/>
          </w:tcPr>
          <w:p w14:paraId="17326B67" w14:textId="77777777" w:rsidR="00FD69B7" w:rsidRDefault="00FD69B7" w:rsidP="009A2EDD">
            <w:pPr>
              <w:jc w:val="center"/>
              <w:rPr>
                <w:sz w:val="24"/>
                <w:szCs w:val="24"/>
              </w:rPr>
            </w:pPr>
            <w:r>
              <w:rPr>
                <w:sz w:val="24"/>
                <w:szCs w:val="24"/>
              </w:rPr>
              <w:t>0,00</w:t>
            </w:r>
          </w:p>
        </w:tc>
        <w:tc>
          <w:tcPr>
            <w:tcW w:w="3190" w:type="dxa"/>
            <w:tcBorders>
              <w:top w:val="single" w:sz="4" w:space="0" w:color="auto"/>
              <w:left w:val="single" w:sz="4" w:space="0" w:color="auto"/>
              <w:bottom w:val="single" w:sz="4" w:space="0" w:color="auto"/>
              <w:right w:val="single" w:sz="4" w:space="0" w:color="auto"/>
            </w:tcBorders>
            <w:hideMark/>
          </w:tcPr>
          <w:p w14:paraId="044F16CD" w14:textId="77777777" w:rsidR="00FD69B7" w:rsidRDefault="00FD69B7" w:rsidP="009A2EDD">
            <w:pPr>
              <w:jc w:val="center"/>
              <w:rPr>
                <w:sz w:val="24"/>
                <w:szCs w:val="24"/>
              </w:rPr>
            </w:pPr>
            <w:r>
              <w:rPr>
                <w:sz w:val="24"/>
                <w:szCs w:val="24"/>
              </w:rPr>
              <w:t>6 645,25</w:t>
            </w:r>
          </w:p>
        </w:tc>
      </w:tr>
    </w:tbl>
    <w:bookmarkEnd w:id="14"/>
    <w:p w14:paraId="1DDB822C" w14:textId="77777777" w:rsidR="00FD69B7" w:rsidRPr="00F67347" w:rsidRDefault="00FD69B7" w:rsidP="00FD69B7">
      <w:pPr>
        <w:pStyle w:val="18"/>
        <w:ind w:firstLine="709"/>
        <w:jc w:val="both"/>
        <w:rPr>
          <w:rFonts w:ascii="Times New Roman" w:hAnsi="Times New Roman" w:cs="Times New Roman"/>
          <w:sz w:val="28"/>
          <w:szCs w:val="28"/>
        </w:rPr>
      </w:pPr>
      <w:r w:rsidRPr="00F67347">
        <w:rPr>
          <w:rFonts w:ascii="Times New Roman" w:hAnsi="Times New Roman" w:cs="Times New Roman"/>
          <w:sz w:val="28"/>
          <w:szCs w:val="28"/>
        </w:rPr>
        <w:t>В проверяемом периоде наблюдается накопление денежных средств на лицевом счете для учета доходов от приносящей доход деятельности</w:t>
      </w:r>
      <w:r>
        <w:rPr>
          <w:rFonts w:ascii="Times New Roman" w:hAnsi="Times New Roman" w:cs="Times New Roman"/>
          <w:sz w:val="28"/>
          <w:szCs w:val="28"/>
          <w:lang w:val="ru-RU"/>
        </w:rPr>
        <w:t>, остаток  будет  направлен на оплату  услуг, приобретение  материальных  запасов.</w:t>
      </w:r>
      <w:r w:rsidRPr="00F67347">
        <w:rPr>
          <w:rFonts w:ascii="Times New Roman" w:hAnsi="Times New Roman" w:cs="Times New Roman"/>
          <w:sz w:val="28"/>
          <w:szCs w:val="28"/>
        </w:rPr>
        <w:t xml:space="preserve"> </w:t>
      </w:r>
    </w:p>
    <w:p w14:paraId="091D95A6" w14:textId="77777777" w:rsidR="00FD69B7" w:rsidRDefault="00FD69B7" w:rsidP="00FD69B7">
      <w:pPr>
        <w:pStyle w:val="18"/>
        <w:ind w:firstLine="709"/>
        <w:jc w:val="both"/>
        <w:rPr>
          <w:rFonts w:ascii="Times New Roman" w:hAnsi="Times New Roman" w:cs="Times New Roman"/>
        </w:rPr>
      </w:pPr>
      <w:r>
        <w:rPr>
          <w:rFonts w:ascii="Times New Roman" w:hAnsi="Times New Roman" w:cs="Times New Roman"/>
        </w:rPr>
        <w:t xml:space="preserve">По лицевому счету № </w:t>
      </w:r>
      <w:r>
        <w:rPr>
          <w:rFonts w:ascii="Times New Roman" w:hAnsi="Times New Roman" w:cs="Times New Roman"/>
          <w:lang w:val="ru-RU"/>
        </w:rPr>
        <w:t>20396Ь66920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FD69B7" w14:paraId="43F51222" w14:textId="77777777" w:rsidTr="009A2EDD">
        <w:tc>
          <w:tcPr>
            <w:tcW w:w="3190" w:type="dxa"/>
            <w:tcBorders>
              <w:top w:val="single" w:sz="4" w:space="0" w:color="auto"/>
              <w:left w:val="single" w:sz="4" w:space="0" w:color="auto"/>
              <w:bottom w:val="single" w:sz="4" w:space="0" w:color="auto"/>
              <w:right w:val="single" w:sz="4" w:space="0" w:color="auto"/>
            </w:tcBorders>
            <w:hideMark/>
          </w:tcPr>
          <w:p w14:paraId="4F02B59B" w14:textId="77777777" w:rsidR="00FD69B7" w:rsidRDefault="00FD69B7" w:rsidP="009A2EDD">
            <w:pPr>
              <w:jc w:val="center"/>
              <w:rPr>
                <w:sz w:val="24"/>
                <w:szCs w:val="24"/>
              </w:rPr>
            </w:pPr>
            <w:r>
              <w:rPr>
                <w:sz w:val="24"/>
                <w:szCs w:val="24"/>
              </w:rPr>
              <w:t>Дата</w:t>
            </w:r>
          </w:p>
        </w:tc>
        <w:tc>
          <w:tcPr>
            <w:tcW w:w="3190" w:type="dxa"/>
            <w:tcBorders>
              <w:top w:val="single" w:sz="4" w:space="0" w:color="auto"/>
              <w:left w:val="single" w:sz="4" w:space="0" w:color="auto"/>
              <w:bottom w:val="single" w:sz="4" w:space="0" w:color="auto"/>
              <w:right w:val="single" w:sz="4" w:space="0" w:color="auto"/>
            </w:tcBorders>
            <w:hideMark/>
          </w:tcPr>
          <w:p w14:paraId="35FDCCE8" w14:textId="77777777" w:rsidR="00FD69B7" w:rsidRDefault="00FD69B7" w:rsidP="009A2EDD">
            <w:pPr>
              <w:jc w:val="center"/>
              <w:rPr>
                <w:sz w:val="24"/>
                <w:szCs w:val="24"/>
              </w:rPr>
            </w:pPr>
            <w:r>
              <w:rPr>
                <w:sz w:val="24"/>
                <w:szCs w:val="24"/>
              </w:rPr>
              <w:t xml:space="preserve">на начало года, </w:t>
            </w:r>
          </w:p>
          <w:p w14:paraId="64AAB2B3" w14:textId="77777777" w:rsidR="00FD69B7" w:rsidRDefault="00FD69B7" w:rsidP="009A2EDD">
            <w:pPr>
              <w:jc w:val="center"/>
              <w:rPr>
                <w:sz w:val="24"/>
                <w:szCs w:val="24"/>
              </w:rPr>
            </w:pPr>
            <w:r>
              <w:rPr>
                <w:sz w:val="24"/>
                <w:szCs w:val="24"/>
              </w:rPr>
              <w:t>руб.</w:t>
            </w:r>
          </w:p>
        </w:tc>
        <w:tc>
          <w:tcPr>
            <w:tcW w:w="3190" w:type="dxa"/>
            <w:tcBorders>
              <w:top w:val="single" w:sz="4" w:space="0" w:color="auto"/>
              <w:left w:val="single" w:sz="4" w:space="0" w:color="auto"/>
              <w:bottom w:val="single" w:sz="4" w:space="0" w:color="auto"/>
              <w:right w:val="single" w:sz="4" w:space="0" w:color="auto"/>
            </w:tcBorders>
            <w:hideMark/>
          </w:tcPr>
          <w:p w14:paraId="039675BE" w14:textId="77777777" w:rsidR="00FD69B7" w:rsidRDefault="00FD69B7" w:rsidP="009A2EDD">
            <w:pPr>
              <w:jc w:val="center"/>
              <w:rPr>
                <w:sz w:val="24"/>
                <w:szCs w:val="24"/>
              </w:rPr>
            </w:pPr>
            <w:r>
              <w:rPr>
                <w:sz w:val="24"/>
                <w:szCs w:val="24"/>
              </w:rPr>
              <w:t xml:space="preserve">на конец года, </w:t>
            </w:r>
          </w:p>
          <w:p w14:paraId="3E2F9F0A" w14:textId="77777777" w:rsidR="00FD69B7" w:rsidRDefault="00FD69B7" w:rsidP="009A2EDD">
            <w:pPr>
              <w:jc w:val="center"/>
              <w:rPr>
                <w:sz w:val="24"/>
                <w:szCs w:val="24"/>
              </w:rPr>
            </w:pPr>
            <w:r>
              <w:rPr>
                <w:sz w:val="24"/>
                <w:szCs w:val="24"/>
              </w:rPr>
              <w:t>руб.</w:t>
            </w:r>
          </w:p>
        </w:tc>
      </w:tr>
      <w:tr w:rsidR="00FD69B7" w14:paraId="4AD12390" w14:textId="77777777" w:rsidTr="009A2EDD">
        <w:tc>
          <w:tcPr>
            <w:tcW w:w="3190" w:type="dxa"/>
            <w:tcBorders>
              <w:top w:val="single" w:sz="4" w:space="0" w:color="auto"/>
              <w:left w:val="single" w:sz="4" w:space="0" w:color="auto"/>
              <w:bottom w:val="single" w:sz="4" w:space="0" w:color="auto"/>
              <w:right w:val="single" w:sz="4" w:space="0" w:color="auto"/>
            </w:tcBorders>
            <w:hideMark/>
          </w:tcPr>
          <w:p w14:paraId="2BC5717A" w14:textId="77777777" w:rsidR="00FD69B7" w:rsidRDefault="00FD69B7" w:rsidP="009A2EDD">
            <w:pPr>
              <w:jc w:val="center"/>
              <w:rPr>
                <w:sz w:val="24"/>
                <w:szCs w:val="24"/>
                <w:highlight w:val="red"/>
              </w:rPr>
            </w:pPr>
            <w:r>
              <w:rPr>
                <w:sz w:val="24"/>
                <w:szCs w:val="24"/>
              </w:rPr>
              <w:t>на 01.01.2021 г.</w:t>
            </w:r>
          </w:p>
        </w:tc>
        <w:tc>
          <w:tcPr>
            <w:tcW w:w="3190" w:type="dxa"/>
            <w:tcBorders>
              <w:top w:val="single" w:sz="4" w:space="0" w:color="auto"/>
              <w:left w:val="single" w:sz="4" w:space="0" w:color="auto"/>
              <w:bottom w:val="single" w:sz="4" w:space="0" w:color="auto"/>
              <w:right w:val="single" w:sz="4" w:space="0" w:color="auto"/>
            </w:tcBorders>
          </w:tcPr>
          <w:p w14:paraId="509F27F7" w14:textId="77777777" w:rsidR="00FD69B7" w:rsidRDefault="00FD69B7" w:rsidP="009A2EDD">
            <w:pPr>
              <w:jc w:val="center"/>
              <w:rPr>
                <w:sz w:val="24"/>
                <w:szCs w:val="24"/>
              </w:rPr>
            </w:pPr>
            <w:r>
              <w:rPr>
                <w:sz w:val="24"/>
                <w:szCs w:val="24"/>
              </w:rPr>
              <w:t>0,00</w:t>
            </w:r>
          </w:p>
        </w:tc>
        <w:tc>
          <w:tcPr>
            <w:tcW w:w="3190" w:type="dxa"/>
            <w:tcBorders>
              <w:top w:val="single" w:sz="4" w:space="0" w:color="auto"/>
              <w:left w:val="single" w:sz="4" w:space="0" w:color="auto"/>
              <w:bottom w:val="single" w:sz="4" w:space="0" w:color="auto"/>
              <w:right w:val="single" w:sz="4" w:space="0" w:color="auto"/>
            </w:tcBorders>
          </w:tcPr>
          <w:p w14:paraId="04CD15FC" w14:textId="77777777" w:rsidR="00FD69B7" w:rsidRDefault="00FD69B7" w:rsidP="009A2EDD">
            <w:pPr>
              <w:jc w:val="center"/>
              <w:rPr>
                <w:sz w:val="24"/>
                <w:szCs w:val="24"/>
              </w:rPr>
            </w:pPr>
            <w:r>
              <w:rPr>
                <w:sz w:val="24"/>
                <w:szCs w:val="24"/>
              </w:rPr>
              <w:t>0,00</w:t>
            </w:r>
          </w:p>
        </w:tc>
      </w:tr>
    </w:tbl>
    <w:p w14:paraId="544E1BEF" w14:textId="77777777" w:rsidR="00FD69B7" w:rsidRPr="005F150E" w:rsidRDefault="00FD69B7" w:rsidP="00FD69B7">
      <w:pPr>
        <w:pStyle w:val="18"/>
        <w:ind w:firstLine="709"/>
        <w:jc w:val="both"/>
        <w:rPr>
          <w:rFonts w:ascii="Times New Roman" w:hAnsi="Times New Roman" w:cs="Times New Roman"/>
          <w:sz w:val="28"/>
          <w:szCs w:val="28"/>
        </w:rPr>
      </w:pPr>
      <w:r w:rsidRPr="005F150E">
        <w:rPr>
          <w:rFonts w:ascii="Times New Roman" w:hAnsi="Times New Roman" w:cs="Times New Roman"/>
          <w:sz w:val="28"/>
          <w:szCs w:val="28"/>
        </w:rPr>
        <w:t>В проверяемом периоде  денежных средств на лицевом счете для учета средств на выполнение муниципального задания</w:t>
      </w:r>
      <w:r>
        <w:rPr>
          <w:rFonts w:ascii="Times New Roman" w:hAnsi="Times New Roman" w:cs="Times New Roman"/>
          <w:sz w:val="28"/>
          <w:szCs w:val="28"/>
          <w:lang w:val="ru-RU"/>
        </w:rPr>
        <w:t xml:space="preserve"> на остатке  нет</w:t>
      </w:r>
      <w:r w:rsidRPr="005F150E">
        <w:rPr>
          <w:rFonts w:ascii="Times New Roman" w:hAnsi="Times New Roman" w:cs="Times New Roman"/>
          <w:sz w:val="28"/>
          <w:szCs w:val="28"/>
        </w:rPr>
        <w:t xml:space="preserve">. </w:t>
      </w:r>
    </w:p>
    <w:p w14:paraId="53928ABF" w14:textId="77777777" w:rsidR="00FD69B7" w:rsidRPr="005F150E" w:rsidRDefault="00FD69B7" w:rsidP="00FD69B7">
      <w:pPr>
        <w:pStyle w:val="18"/>
        <w:ind w:firstLine="709"/>
        <w:jc w:val="both"/>
        <w:rPr>
          <w:rFonts w:ascii="Times New Roman" w:hAnsi="Times New Roman" w:cs="Times New Roman"/>
          <w:lang w:val="ru-RU"/>
        </w:rPr>
      </w:pPr>
      <w:r>
        <w:rPr>
          <w:rFonts w:ascii="Times New Roman" w:hAnsi="Times New Roman" w:cs="Times New Roman"/>
        </w:rPr>
        <w:t xml:space="preserve">По лицевому счету № </w:t>
      </w:r>
      <w:r>
        <w:rPr>
          <w:rFonts w:ascii="Times New Roman" w:hAnsi="Times New Roman" w:cs="Times New Roman"/>
          <w:lang w:val="ru-RU"/>
        </w:rPr>
        <w:t>21396Ь66920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3112"/>
        <w:gridCol w:w="3108"/>
      </w:tblGrid>
      <w:tr w:rsidR="00FD69B7" w14:paraId="23C82D11" w14:textId="77777777" w:rsidTr="009A2EDD">
        <w:tc>
          <w:tcPr>
            <w:tcW w:w="3125" w:type="dxa"/>
            <w:tcBorders>
              <w:top w:val="single" w:sz="4" w:space="0" w:color="auto"/>
              <w:left w:val="single" w:sz="4" w:space="0" w:color="auto"/>
              <w:bottom w:val="single" w:sz="4" w:space="0" w:color="auto"/>
              <w:right w:val="single" w:sz="4" w:space="0" w:color="auto"/>
            </w:tcBorders>
            <w:hideMark/>
          </w:tcPr>
          <w:p w14:paraId="37E1A2F2" w14:textId="77777777" w:rsidR="00FD69B7" w:rsidRDefault="00FD69B7" w:rsidP="009A2EDD">
            <w:pPr>
              <w:jc w:val="center"/>
              <w:rPr>
                <w:sz w:val="24"/>
                <w:szCs w:val="24"/>
              </w:rPr>
            </w:pPr>
            <w:r>
              <w:rPr>
                <w:sz w:val="24"/>
                <w:szCs w:val="24"/>
              </w:rPr>
              <w:t>Дата</w:t>
            </w:r>
          </w:p>
        </w:tc>
        <w:tc>
          <w:tcPr>
            <w:tcW w:w="3112" w:type="dxa"/>
            <w:tcBorders>
              <w:top w:val="single" w:sz="4" w:space="0" w:color="auto"/>
              <w:left w:val="single" w:sz="4" w:space="0" w:color="auto"/>
              <w:bottom w:val="single" w:sz="4" w:space="0" w:color="auto"/>
              <w:right w:val="single" w:sz="4" w:space="0" w:color="auto"/>
            </w:tcBorders>
            <w:hideMark/>
          </w:tcPr>
          <w:p w14:paraId="6634E46B" w14:textId="77777777" w:rsidR="00FD69B7" w:rsidRDefault="00FD69B7" w:rsidP="009A2EDD">
            <w:pPr>
              <w:jc w:val="center"/>
              <w:rPr>
                <w:sz w:val="24"/>
                <w:szCs w:val="24"/>
              </w:rPr>
            </w:pPr>
            <w:r>
              <w:rPr>
                <w:sz w:val="24"/>
                <w:szCs w:val="24"/>
              </w:rPr>
              <w:t xml:space="preserve">на начало года, </w:t>
            </w:r>
          </w:p>
          <w:p w14:paraId="162BDA27" w14:textId="77777777" w:rsidR="00FD69B7" w:rsidRDefault="00FD69B7" w:rsidP="009A2EDD">
            <w:pPr>
              <w:jc w:val="center"/>
              <w:rPr>
                <w:sz w:val="24"/>
                <w:szCs w:val="24"/>
              </w:rPr>
            </w:pPr>
            <w:r>
              <w:rPr>
                <w:sz w:val="24"/>
                <w:szCs w:val="24"/>
              </w:rPr>
              <w:t>руб.</w:t>
            </w:r>
          </w:p>
        </w:tc>
        <w:tc>
          <w:tcPr>
            <w:tcW w:w="3108" w:type="dxa"/>
            <w:tcBorders>
              <w:top w:val="single" w:sz="4" w:space="0" w:color="auto"/>
              <w:left w:val="single" w:sz="4" w:space="0" w:color="auto"/>
              <w:bottom w:val="single" w:sz="4" w:space="0" w:color="auto"/>
              <w:right w:val="single" w:sz="4" w:space="0" w:color="auto"/>
            </w:tcBorders>
            <w:hideMark/>
          </w:tcPr>
          <w:p w14:paraId="2B5CD89F" w14:textId="77777777" w:rsidR="00FD69B7" w:rsidRDefault="00FD69B7" w:rsidP="009A2EDD">
            <w:pPr>
              <w:jc w:val="center"/>
              <w:rPr>
                <w:sz w:val="24"/>
                <w:szCs w:val="24"/>
              </w:rPr>
            </w:pPr>
            <w:r>
              <w:rPr>
                <w:sz w:val="24"/>
                <w:szCs w:val="24"/>
              </w:rPr>
              <w:t xml:space="preserve">на конец года, </w:t>
            </w:r>
          </w:p>
          <w:p w14:paraId="23EF060F" w14:textId="77777777" w:rsidR="00FD69B7" w:rsidRDefault="00FD69B7" w:rsidP="009A2EDD">
            <w:pPr>
              <w:jc w:val="center"/>
              <w:rPr>
                <w:sz w:val="24"/>
                <w:szCs w:val="24"/>
              </w:rPr>
            </w:pPr>
            <w:r>
              <w:rPr>
                <w:sz w:val="24"/>
                <w:szCs w:val="24"/>
              </w:rPr>
              <w:t>руб.</w:t>
            </w:r>
          </w:p>
        </w:tc>
      </w:tr>
      <w:tr w:rsidR="00FD69B7" w14:paraId="59DED4F6" w14:textId="77777777" w:rsidTr="009A2EDD">
        <w:tc>
          <w:tcPr>
            <w:tcW w:w="3125" w:type="dxa"/>
            <w:tcBorders>
              <w:top w:val="single" w:sz="4" w:space="0" w:color="auto"/>
              <w:left w:val="single" w:sz="4" w:space="0" w:color="auto"/>
              <w:bottom w:val="single" w:sz="4" w:space="0" w:color="auto"/>
              <w:right w:val="single" w:sz="4" w:space="0" w:color="auto"/>
            </w:tcBorders>
            <w:hideMark/>
          </w:tcPr>
          <w:p w14:paraId="5175A0D1" w14:textId="77777777" w:rsidR="00FD69B7" w:rsidRDefault="00FD69B7" w:rsidP="009A2EDD">
            <w:pPr>
              <w:jc w:val="center"/>
              <w:rPr>
                <w:sz w:val="24"/>
                <w:szCs w:val="24"/>
                <w:highlight w:val="red"/>
              </w:rPr>
            </w:pPr>
            <w:r>
              <w:rPr>
                <w:sz w:val="24"/>
                <w:szCs w:val="24"/>
              </w:rPr>
              <w:t>на 01.01.2021 г.</w:t>
            </w:r>
          </w:p>
        </w:tc>
        <w:tc>
          <w:tcPr>
            <w:tcW w:w="3112" w:type="dxa"/>
            <w:tcBorders>
              <w:top w:val="single" w:sz="4" w:space="0" w:color="auto"/>
              <w:left w:val="single" w:sz="4" w:space="0" w:color="auto"/>
              <w:bottom w:val="single" w:sz="4" w:space="0" w:color="auto"/>
              <w:right w:val="single" w:sz="4" w:space="0" w:color="auto"/>
            </w:tcBorders>
            <w:hideMark/>
          </w:tcPr>
          <w:p w14:paraId="28A7623F" w14:textId="77777777" w:rsidR="00FD69B7" w:rsidRDefault="00FD69B7" w:rsidP="009A2EDD">
            <w:pPr>
              <w:jc w:val="center"/>
              <w:rPr>
                <w:sz w:val="24"/>
                <w:szCs w:val="24"/>
              </w:rPr>
            </w:pPr>
            <w:r>
              <w:rPr>
                <w:sz w:val="24"/>
                <w:szCs w:val="24"/>
              </w:rPr>
              <w:t>0,00</w:t>
            </w:r>
          </w:p>
        </w:tc>
        <w:tc>
          <w:tcPr>
            <w:tcW w:w="3108" w:type="dxa"/>
            <w:tcBorders>
              <w:top w:val="single" w:sz="4" w:space="0" w:color="auto"/>
              <w:left w:val="single" w:sz="4" w:space="0" w:color="auto"/>
              <w:bottom w:val="single" w:sz="4" w:space="0" w:color="auto"/>
              <w:right w:val="single" w:sz="4" w:space="0" w:color="auto"/>
            </w:tcBorders>
            <w:hideMark/>
          </w:tcPr>
          <w:p w14:paraId="3870C914" w14:textId="77777777" w:rsidR="00FD69B7" w:rsidRDefault="00FD69B7" w:rsidP="009A2EDD">
            <w:pPr>
              <w:jc w:val="center"/>
              <w:rPr>
                <w:sz w:val="24"/>
                <w:szCs w:val="24"/>
              </w:rPr>
            </w:pPr>
            <w:r>
              <w:rPr>
                <w:sz w:val="24"/>
                <w:szCs w:val="24"/>
              </w:rPr>
              <w:t>0,00</w:t>
            </w:r>
          </w:p>
        </w:tc>
      </w:tr>
    </w:tbl>
    <w:p w14:paraId="549CD342" w14:textId="77777777" w:rsidR="00FD69B7" w:rsidRPr="005F150E" w:rsidRDefault="00FD69B7" w:rsidP="00FD69B7">
      <w:pPr>
        <w:pStyle w:val="18"/>
        <w:ind w:firstLine="709"/>
        <w:jc w:val="both"/>
        <w:rPr>
          <w:rFonts w:ascii="Times New Roman" w:hAnsi="Times New Roman" w:cs="Times New Roman"/>
          <w:sz w:val="28"/>
          <w:szCs w:val="28"/>
        </w:rPr>
      </w:pPr>
      <w:r w:rsidRPr="005F150E">
        <w:rPr>
          <w:rFonts w:ascii="Times New Roman" w:hAnsi="Times New Roman" w:cs="Times New Roman"/>
          <w:sz w:val="28"/>
          <w:szCs w:val="28"/>
        </w:rPr>
        <w:t xml:space="preserve">В проверяемом периоде  денежных средств на лицевом счете для учета средств на </w:t>
      </w:r>
      <w:r>
        <w:rPr>
          <w:rFonts w:ascii="Times New Roman" w:hAnsi="Times New Roman" w:cs="Times New Roman"/>
          <w:sz w:val="28"/>
          <w:szCs w:val="28"/>
          <w:lang w:val="ru-RU"/>
        </w:rPr>
        <w:t xml:space="preserve">  иные  цели на остатке  нет</w:t>
      </w:r>
      <w:r w:rsidRPr="005F150E">
        <w:rPr>
          <w:rFonts w:ascii="Times New Roman" w:hAnsi="Times New Roman" w:cs="Times New Roman"/>
          <w:sz w:val="28"/>
          <w:szCs w:val="28"/>
        </w:rPr>
        <w:t xml:space="preserve">. </w:t>
      </w:r>
    </w:p>
    <w:p w14:paraId="1F61686A" w14:textId="77777777" w:rsidR="00FD69B7" w:rsidRPr="002977CA" w:rsidRDefault="00FD69B7" w:rsidP="00FD69B7">
      <w:pPr>
        <w:pStyle w:val="18"/>
        <w:ind w:firstLine="709"/>
        <w:jc w:val="both"/>
        <w:rPr>
          <w:rFonts w:ascii="Times New Roman" w:hAnsi="Times New Roman" w:cs="Times New Roman"/>
          <w:sz w:val="28"/>
          <w:szCs w:val="28"/>
        </w:rPr>
      </w:pPr>
      <w:r w:rsidRPr="002977CA">
        <w:rPr>
          <w:rFonts w:ascii="Times New Roman" w:hAnsi="Times New Roman" w:cs="Times New Roman"/>
          <w:sz w:val="28"/>
          <w:szCs w:val="28"/>
        </w:rPr>
        <w:t>В 2021 году</w:t>
      </w:r>
      <w:r>
        <w:t xml:space="preserve">  </w:t>
      </w:r>
      <w:r w:rsidRPr="002977CA">
        <w:rPr>
          <w:rFonts w:ascii="Times New Roman" w:hAnsi="Times New Roman" w:cs="Times New Roman"/>
          <w:sz w:val="28"/>
          <w:szCs w:val="28"/>
        </w:rPr>
        <w:t xml:space="preserve">средства </w:t>
      </w:r>
      <w:r w:rsidRPr="00CA008A">
        <w:rPr>
          <w:rFonts w:ascii="Times New Roman" w:hAnsi="Times New Roman" w:cs="Times New Roman"/>
          <w:sz w:val="28"/>
          <w:szCs w:val="28"/>
        </w:rPr>
        <w:t xml:space="preserve">собственных доходов учреждения от приносящей доход </w:t>
      </w:r>
      <w:r w:rsidRPr="002977CA">
        <w:rPr>
          <w:rFonts w:ascii="Times New Roman" w:hAnsi="Times New Roman" w:cs="Times New Roman"/>
          <w:sz w:val="28"/>
          <w:szCs w:val="28"/>
        </w:rPr>
        <w:t>деятельности</w:t>
      </w:r>
      <w:r w:rsidRPr="002977CA">
        <w:rPr>
          <w:rFonts w:ascii="Times New Roman" w:hAnsi="Times New Roman" w:cs="Times New Roman"/>
          <w:sz w:val="28"/>
          <w:szCs w:val="28"/>
          <w:lang w:val="ru-RU"/>
        </w:rPr>
        <w:t xml:space="preserve"> </w:t>
      </w:r>
      <w:r w:rsidRPr="002977CA">
        <w:rPr>
          <w:rFonts w:ascii="Times New Roman" w:hAnsi="Times New Roman" w:cs="Times New Roman"/>
          <w:sz w:val="28"/>
          <w:szCs w:val="28"/>
        </w:rPr>
        <w:t xml:space="preserve">  расходовались Учреждением на уплату штрафов</w:t>
      </w:r>
      <w:r>
        <w:rPr>
          <w:rFonts w:ascii="Times New Roman" w:hAnsi="Times New Roman" w:cs="Times New Roman"/>
          <w:sz w:val="28"/>
          <w:szCs w:val="28"/>
          <w:lang w:val="ru-RU"/>
        </w:rPr>
        <w:t xml:space="preserve"> за  нарушение  законодательства о налогах и сборах, законодательства о страховых взносах  в  сумме  1 284,88 рублей.</w:t>
      </w:r>
      <w:r w:rsidRPr="002977CA">
        <w:rPr>
          <w:rFonts w:ascii="Times New Roman" w:hAnsi="Times New Roman" w:cs="Times New Roman"/>
          <w:sz w:val="28"/>
          <w:szCs w:val="28"/>
        </w:rPr>
        <w:t xml:space="preserve"> </w:t>
      </w:r>
    </w:p>
    <w:p w14:paraId="76EF7163" w14:textId="77777777" w:rsidR="00FD69B7" w:rsidRPr="003D6A75" w:rsidRDefault="00FD69B7" w:rsidP="00FD69B7">
      <w:pPr>
        <w:pStyle w:val="18"/>
        <w:jc w:val="center"/>
        <w:rPr>
          <w:rFonts w:ascii="Times New Roman" w:hAnsi="Times New Roman" w:cs="Times New Roman"/>
          <w:sz w:val="28"/>
          <w:szCs w:val="28"/>
        </w:rPr>
      </w:pPr>
      <w:r w:rsidRPr="003D6A75">
        <w:rPr>
          <w:rFonts w:ascii="Times New Roman" w:hAnsi="Times New Roman" w:cs="Times New Roman"/>
          <w:b/>
          <w:lang w:val="ru-RU"/>
        </w:rPr>
        <w:t>8</w:t>
      </w:r>
      <w:r w:rsidRPr="003D6A75">
        <w:rPr>
          <w:rFonts w:ascii="Times New Roman" w:hAnsi="Times New Roman" w:cs="Times New Roman"/>
          <w:b/>
          <w:sz w:val="28"/>
          <w:szCs w:val="28"/>
        </w:rPr>
        <w:t xml:space="preserve">. Отражение на счетах бухгалтерского учета кредиторской и дебиторской задолженности </w:t>
      </w:r>
    </w:p>
    <w:p w14:paraId="5ADDDCB9" w14:textId="77777777" w:rsidR="00FD69B7" w:rsidRPr="003D6A75" w:rsidRDefault="00FD69B7" w:rsidP="00FD69B7">
      <w:pPr>
        <w:pStyle w:val="18"/>
        <w:ind w:firstLine="709"/>
        <w:jc w:val="both"/>
        <w:rPr>
          <w:rFonts w:ascii="Times New Roman" w:hAnsi="Times New Roman" w:cs="Times New Roman"/>
          <w:sz w:val="28"/>
          <w:szCs w:val="28"/>
        </w:rPr>
      </w:pPr>
      <w:r w:rsidRPr="003D6A75">
        <w:rPr>
          <w:rFonts w:ascii="Times New Roman" w:hAnsi="Times New Roman" w:cs="Times New Roman"/>
          <w:sz w:val="28"/>
          <w:szCs w:val="28"/>
        </w:rPr>
        <w:t>Согласно данным годовой бухгалтерской отчётности М</w:t>
      </w:r>
      <w:r>
        <w:rPr>
          <w:rFonts w:ascii="Times New Roman" w:hAnsi="Times New Roman" w:cs="Times New Roman"/>
          <w:sz w:val="28"/>
          <w:szCs w:val="28"/>
          <w:lang w:val="ru-RU"/>
        </w:rPr>
        <w:t>Б</w:t>
      </w:r>
      <w:r w:rsidRPr="003D6A75">
        <w:rPr>
          <w:rFonts w:ascii="Times New Roman" w:hAnsi="Times New Roman" w:cs="Times New Roman"/>
          <w:sz w:val="28"/>
          <w:szCs w:val="28"/>
        </w:rPr>
        <w:t>УК «</w:t>
      </w:r>
      <w:r>
        <w:rPr>
          <w:rFonts w:ascii="Times New Roman" w:hAnsi="Times New Roman" w:cs="Times New Roman"/>
          <w:sz w:val="28"/>
          <w:szCs w:val="28"/>
          <w:lang w:val="ru-RU"/>
        </w:rPr>
        <w:t>Чебулинская  МЦБ</w:t>
      </w:r>
      <w:r w:rsidRPr="003D6A75">
        <w:rPr>
          <w:rFonts w:ascii="Times New Roman" w:hAnsi="Times New Roman" w:cs="Times New Roman"/>
          <w:sz w:val="28"/>
          <w:szCs w:val="28"/>
        </w:rPr>
        <w:t>», содержащимся в форме 05037</w:t>
      </w:r>
      <w:r>
        <w:rPr>
          <w:rFonts w:ascii="Times New Roman" w:hAnsi="Times New Roman" w:cs="Times New Roman"/>
          <w:sz w:val="28"/>
          <w:szCs w:val="28"/>
          <w:lang w:val="ru-RU"/>
        </w:rPr>
        <w:t>7</w:t>
      </w:r>
      <w:r w:rsidRPr="003D6A75">
        <w:rPr>
          <w:rFonts w:ascii="Times New Roman" w:hAnsi="Times New Roman" w:cs="Times New Roman"/>
          <w:sz w:val="28"/>
          <w:szCs w:val="28"/>
        </w:rPr>
        <w:t xml:space="preserve">9 «Сведения о дебиторской задолженности»: </w:t>
      </w:r>
    </w:p>
    <w:p w14:paraId="0C69857E" w14:textId="77777777" w:rsidR="00FD69B7" w:rsidRPr="003D6A75" w:rsidRDefault="00FD69B7" w:rsidP="00FD69B7">
      <w:pPr>
        <w:pStyle w:val="18"/>
        <w:ind w:firstLine="709"/>
        <w:jc w:val="both"/>
        <w:rPr>
          <w:rFonts w:ascii="Times New Roman" w:hAnsi="Times New Roman" w:cs="Times New Roman"/>
          <w:b/>
          <w:sz w:val="28"/>
          <w:szCs w:val="28"/>
        </w:rPr>
      </w:pPr>
      <w:bookmarkStart w:id="15" w:name="_Hlk112146953"/>
    </w:p>
    <w:p w14:paraId="4732F5E9" w14:textId="77777777" w:rsidR="00FD69B7" w:rsidRPr="003D6A75" w:rsidRDefault="00FD69B7" w:rsidP="00FD69B7">
      <w:pPr>
        <w:pStyle w:val="18"/>
        <w:ind w:firstLine="709"/>
        <w:jc w:val="both"/>
        <w:rPr>
          <w:rFonts w:ascii="Times New Roman" w:hAnsi="Times New Roman" w:cs="Times New Roman"/>
          <w:b/>
          <w:sz w:val="28"/>
          <w:szCs w:val="28"/>
        </w:rPr>
      </w:pPr>
      <w:r w:rsidRPr="003D6A75">
        <w:rPr>
          <w:rFonts w:ascii="Times New Roman" w:hAnsi="Times New Roman" w:cs="Times New Roman"/>
          <w:b/>
          <w:sz w:val="28"/>
          <w:szCs w:val="28"/>
        </w:rPr>
        <w:t>Дебиторская задолженность по учреждению составляет:</w:t>
      </w:r>
    </w:p>
    <w:p w14:paraId="0910BBE5" w14:textId="77777777" w:rsidR="00FD69B7" w:rsidRPr="003D6A75" w:rsidRDefault="00FD69B7" w:rsidP="00FD69B7">
      <w:pPr>
        <w:tabs>
          <w:tab w:val="left" w:pos="8222"/>
        </w:tabs>
        <w:ind w:firstLine="567"/>
        <w:rPr>
          <w:sz w:val="28"/>
          <w:szCs w:val="28"/>
        </w:rPr>
      </w:pPr>
    </w:p>
    <w:p w14:paraId="62050845" w14:textId="77777777" w:rsidR="00FD69B7" w:rsidRPr="003D6A75" w:rsidRDefault="00FD69B7" w:rsidP="00FD69B7">
      <w:pPr>
        <w:pStyle w:val="18"/>
        <w:ind w:firstLine="709"/>
        <w:jc w:val="right"/>
        <w:rPr>
          <w:rFonts w:ascii="Times New Roman" w:hAnsi="Times New Roman" w:cs="Times New Roman"/>
          <w:sz w:val="28"/>
          <w:szCs w:val="28"/>
        </w:rPr>
      </w:pPr>
      <w:r w:rsidRPr="003D6A75">
        <w:rPr>
          <w:rFonts w:ascii="Times New Roman" w:hAnsi="Times New Roman" w:cs="Times New Roman"/>
          <w:sz w:val="28"/>
          <w:szCs w:val="28"/>
        </w:rPr>
        <w:lastRenderedPageBreak/>
        <w:t>20</w:t>
      </w:r>
      <w:r>
        <w:rPr>
          <w:rFonts w:ascii="Times New Roman" w:hAnsi="Times New Roman" w:cs="Times New Roman"/>
          <w:sz w:val="28"/>
          <w:szCs w:val="28"/>
          <w:lang w:val="ru-RU"/>
        </w:rPr>
        <w:t>21</w:t>
      </w:r>
      <w:r w:rsidRPr="003D6A75">
        <w:rPr>
          <w:rFonts w:ascii="Times New Roman" w:hAnsi="Times New Roman" w:cs="Times New Roman"/>
          <w:sz w:val="28"/>
          <w:szCs w:val="28"/>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
      <w:tr w:rsidR="00FD69B7" w:rsidRPr="003D6A75" w14:paraId="576B2E6B" w14:textId="77777777" w:rsidTr="009A2EDD">
        <w:tc>
          <w:tcPr>
            <w:tcW w:w="1250" w:type="pct"/>
            <w:tcBorders>
              <w:top w:val="single" w:sz="4" w:space="0" w:color="auto"/>
              <w:left w:val="single" w:sz="4" w:space="0" w:color="auto"/>
              <w:bottom w:val="single" w:sz="4" w:space="0" w:color="auto"/>
              <w:right w:val="single" w:sz="4" w:space="0" w:color="auto"/>
            </w:tcBorders>
          </w:tcPr>
          <w:p w14:paraId="761B353A" w14:textId="77777777" w:rsidR="00FD69B7" w:rsidRPr="003D6A75" w:rsidRDefault="00FD69B7" w:rsidP="009A2EDD">
            <w:pPr>
              <w:pStyle w:val="18"/>
              <w:jc w:val="both"/>
              <w:rPr>
                <w:rFonts w:ascii="Times New Roman" w:hAnsi="Times New Roman" w:cs="Times New Roman"/>
              </w:rPr>
            </w:pPr>
          </w:p>
        </w:tc>
        <w:tc>
          <w:tcPr>
            <w:tcW w:w="1250" w:type="pct"/>
            <w:tcBorders>
              <w:top w:val="single" w:sz="4" w:space="0" w:color="auto"/>
              <w:left w:val="single" w:sz="4" w:space="0" w:color="auto"/>
              <w:bottom w:val="single" w:sz="4" w:space="0" w:color="auto"/>
              <w:right w:val="single" w:sz="4" w:space="0" w:color="auto"/>
            </w:tcBorders>
            <w:hideMark/>
          </w:tcPr>
          <w:p w14:paraId="0CD5DD12" w14:textId="77777777" w:rsidR="00FD69B7" w:rsidRPr="003D6A75" w:rsidRDefault="00FD69B7" w:rsidP="009A2EDD">
            <w:pPr>
              <w:pStyle w:val="18"/>
              <w:jc w:val="center"/>
              <w:rPr>
                <w:rFonts w:ascii="Times New Roman" w:hAnsi="Times New Roman" w:cs="Times New Roman"/>
              </w:rPr>
            </w:pPr>
            <w:r w:rsidRPr="003D6A75">
              <w:rPr>
                <w:rFonts w:ascii="Times New Roman" w:hAnsi="Times New Roman" w:cs="Times New Roman"/>
              </w:rPr>
              <w:t>На начало года, руб.</w:t>
            </w:r>
          </w:p>
        </w:tc>
        <w:tc>
          <w:tcPr>
            <w:tcW w:w="1250" w:type="pct"/>
            <w:tcBorders>
              <w:top w:val="single" w:sz="4" w:space="0" w:color="auto"/>
              <w:left w:val="single" w:sz="4" w:space="0" w:color="auto"/>
              <w:bottom w:val="single" w:sz="4" w:space="0" w:color="auto"/>
              <w:right w:val="single" w:sz="4" w:space="0" w:color="auto"/>
            </w:tcBorders>
            <w:hideMark/>
          </w:tcPr>
          <w:p w14:paraId="038EBDB4" w14:textId="77777777" w:rsidR="00FD69B7" w:rsidRPr="003D6A75" w:rsidRDefault="00FD69B7" w:rsidP="009A2EDD">
            <w:pPr>
              <w:pStyle w:val="18"/>
              <w:jc w:val="center"/>
              <w:rPr>
                <w:rFonts w:ascii="Times New Roman" w:hAnsi="Times New Roman" w:cs="Times New Roman"/>
              </w:rPr>
            </w:pPr>
            <w:r w:rsidRPr="003D6A75">
              <w:rPr>
                <w:rFonts w:ascii="Times New Roman" w:hAnsi="Times New Roman" w:cs="Times New Roman"/>
              </w:rPr>
              <w:t>На конец года, руб.</w:t>
            </w:r>
          </w:p>
        </w:tc>
        <w:tc>
          <w:tcPr>
            <w:tcW w:w="1250" w:type="pct"/>
            <w:tcBorders>
              <w:top w:val="single" w:sz="4" w:space="0" w:color="auto"/>
              <w:left w:val="single" w:sz="4" w:space="0" w:color="auto"/>
              <w:bottom w:val="single" w:sz="4" w:space="0" w:color="auto"/>
              <w:right w:val="single" w:sz="4" w:space="0" w:color="auto"/>
            </w:tcBorders>
            <w:hideMark/>
          </w:tcPr>
          <w:p w14:paraId="161064C8" w14:textId="77777777" w:rsidR="00FD69B7" w:rsidRPr="003D6A75" w:rsidRDefault="00FD69B7" w:rsidP="009A2EDD">
            <w:pPr>
              <w:jc w:val="center"/>
            </w:pPr>
            <w:r w:rsidRPr="003D6A75">
              <w:t>Изменение</w:t>
            </w:r>
          </w:p>
          <w:p w14:paraId="0DF6FD96" w14:textId="77777777" w:rsidR="00FD69B7" w:rsidRPr="003D6A75" w:rsidRDefault="00FD69B7" w:rsidP="009A2EDD">
            <w:pPr>
              <w:pStyle w:val="18"/>
              <w:jc w:val="center"/>
              <w:rPr>
                <w:rFonts w:ascii="Times New Roman" w:hAnsi="Times New Roman" w:cs="Times New Roman"/>
              </w:rPr>
            </w:pPr>
            <w:r w:rsidRPr="003D6A75">
              <w:rPr>
                <w:rFonts w:ascii="Times New Roman" w:hAnsi="Times New Roman" w:cs="Times New Roman"/>
              </w:rPr>
              <w:t>+/- (руб.)</w:t>
            </w:r>
          </w:p>
        </w:tc>
      </w:tr>
      <w:tr w:rsidR="00FD69B7" w:rsidRPr="003D6A75" w14:paraId="09F62651" w14:textId="77777777" w:rsidTr="009A2EDD">
        <w:tc>
          <w:tcPr>
            <w:tcW w:w="1250" w:type="pct"/>
            <w:tcBorders>
              <w:top w:val="single" w:sz="4" w:space="0" w:color="auto"/>
              <w:left w:val="single" w:sz="4" w:space="0" w:color="auto"/>
              <w:bottom w:val="single" w:sz="4" w:space="0" w:color="auto"/>
              <w:right w:val="single" w:sz="4" w:space="0" w:color="auto"/>
            </w:tcBorders>
            <w:hideMark/>
          </w:tcPr>
          <w:p w14:paraId="45E0B149" w14:textId="77777777" w:rsidR="00FD69B7" w:rsidRPr="003D6A75" w:rsidRDefault="00FD69B7" w:rsidP="009A2EDD">
            <w:pPr>
              <w:pStyle w:val="18"/>
              <w:jc w:val="center"/>
              <w:rPr>
                <w:rFonts w:ascii="Times New Roman" w:hAnsi="Times New Roman" w:cs="Times New Roman"/>
              </w:rPr>
            </w:pPr>
            <w:r w:rsidRPr="003D6A75">
              <w:rPr>
                <w:rFonts w:ascii="Times New Roman" w:hAnsi="Times New Roman" w:cs="Times New Roman"/>
              </w:rPr>
              <w:t>Приносящая доход деятельность</w:t>
            </w:r>
          </w:p>
        </w:tc>
        <w:tc>
          <w:tcPr>
            <w:tcW w:w="1250" w:type="pct"/>
            <w:tcBorders>
              <w:top w:val="single" w:sz="4" w:space="0" w:color="auto"/>
              <w:left w:val="single" w:sz="4" w:space="0" w:color="auto"/>
              <w:bottom w:val="single" w:sz="4" w:space="0" w:color="auto"/>
              <w:right w:val="single" w:sz="4" w:space="0" w:color="auto"/>
            </w:tcBorders>
          </w:tcPr>
          <w:p w14:paraId="57FE255E" w14:textId="77777777" w:rsidR="00FD69B7" w:rsidRPr="003D6A75" w:rsidRDefault="00FD69B7" w:rsidP="009A2EDD">
            <w:pPr>
              <w:pStyle w:val="18"/>
              <w:jc w:val="center"/>
              <w:rPr>
                <w:rFonts w:ascii="Times New Roman" w:hAnsi="Times New Roman" w:cs="Times New Roman"/>
                <w:lang w:val="ru-RU"/>
              </w:rPr>
            </w:pPr>
            <w:r>
              <w:rPr>
                <w:rFonts w:ascii="Times New Roman" w:hAnsi="Times New Roman" w:cs="Times New Roman"/>
                <w:lang w:val="ru-RU"/>
              </w:rPr>
              <w:t>0,00</w:t>
            </w:r>
          </w:p>
        </w:tc>
        <w:tc>
          <w:tcPr>
            <w:tcW w:w="1250" w:type="pct"/>
            <w:tcBorders>
              <w:top w:val="single" w:sz="4" w:space="0" w:color="auto"/>
              <w:left w:val="single" w:sz="4" w:space="0" w:color="auto"/>
              <w:bottom w:val="single" w:sz="4" w:space="0" w:color="auto"/>
              <w:right w:val="single" w:sz="4" w:space="0" w:color="auto"/>
            </w:tcBorders>
          </w:tcPr>
          <w:p w14:paraId="4BEC7DE9" w14:textId="77777777" w:rsidR="00FD69B7" w:rsidRPr="003D6A75" w:rsidRDefault="00FD69B7" w:rsidP="009A2EDD">
            <w:pPr>
              <w:pStyle w:val="18"/>
              <w:jc w:val="center"/>
              <w:rPr>
                <w:rFonts w:ascii="Times New Roman" w:hAnsi="Times New Roman" w:cs="Times New Roman"/>
              </w:rPr>
            </w:pPr>
            <w:r w:rsidRPr="001273AD">
              <w:rPr>
                <w:rFonts w:ascii="Times New Roman" w:hAnsi="Times New Roman" w:cs="Times New Roman"/>
                <w:lang w:val="ru-RU"/>
              </w:rPr>
              <w:t>0,00</w:t>
            </w:r>
          </w:p>
        </w:tc>
        <w:tc>
          <w:tcPr>
            <w:tcW w:w="1250" w:type="pct"/>
            <w:tcBorders>
              <w:top w:val="single" w:sz="4" w:space="0" w:color="auto"/>
              <w:left w:val="single" w:sz="4" w:space="0" w:color="auto"/>
              <w:bottom w:val="single" w:sz="4" w:space="0" w:color="auto"/>
              <w:right w:val="single" w:sz="4" w:space="0" w:color="auto"/>
            </w:tcBorders>
          </w:tcPr>
          <w:p w14:paraId="4AA729A9" w14:textId="77777777" w:rsidR="00FD69B7" w:rsidRPr="003D6A75" w:rsidRDefault="00FD69B7" w:rsidP="009A2EDD">
            <w:pPr>
              <w:pStyle w:val="18"/>
              <w:jc w:val="center"/>
              <w:rPr>
                <w:rFonts w:ascii="Times New Roman" w:hAnsi="Times New Roman" w:cs="Times New Roman"/>
              </w:rPr>
            </w:pPr>
            <w:r w:rsidRPr="001273AD">
              <w:rPr>
                <w:rFonts w:ascii="Times New Roman" w:hAnsi="Times New Roman" w:cs="Times New Roman"/>
                <w:lang w:val="ru-RU"/>
              </w:rPr>
              <w:t>0,00</w:t>
            </w:r>
          </w:p>
        </w:tc>
      </w:tr>
      <w:tr w:rsidR="00FD69B7" w:rsidRPr="003D6A75" w14:paraId="3764F17A" w14:textId="77777777" w:rsidTr="009A2EDD">
        <w:tc>
          <w:tcPr>
            <w:tcW w:w="1250" w:type="pct"/>
            <w:tcBorders>
              <w:top w:val="single" w:sz="4" w:space="0" w:color="auto"/>
              <w:left w:val="single" w:sz="4" w:space="0" w:color="auto"/>
              <w:bottom w:val="single" w:sz="4" w:space="0" w:color="auto"/>
              <w:right w:val="single" w:sz="4" w:space="0" w:color="auto"/>
            </w:tcBorders>
            <w:hideMark/>
          </w:tcPr>
          <w:p w14:paraId="4328B6CF" w14:textId="77777777" w:rsidR="00FD69B7" w:rsidRPr="003D6A75" w:rsidRDefault="00FD69B7" w:rsidP="009A2EDD">
            <w:pPr>
              <w:pStyle w:val="18"/>
              <w:jc w:val="center"/>
              <w:rPr>
                <w:rFonts w:ascii="Times New Roman" w:hAnsi="Times New Roman" w:cs="Times New Roman"/>
              </w:rPr>
            </w:pPr>
            <w:r>
              <w:rPr>
                <w:rFonts w:ascii="Times New Roman" w:hAnsi="Times New Roman" w:cs="Times New Roman"/>
                <w:lang w:val="ru-RU"/>
              </w:rPr>
              <w:t xml:space="preserve">        </w:t>
            </w:r>
            <w:r w:rsidRPr="003D6A75">
              <w:rPr>
                <w:rFonts w:ascii="Times New Roman" w:hAnsi="Times New Roman" w:cs="Times New Roman"/>
              </w:rPr>
              <w:t>Субсидии на выполнение государственного (муниципального) задания</w:t>
            </w:r>
          </w:p>
        </w:tc>
        <w:tc>
          <w:tcPr>
            <w:tcW w:w="1250" w:type="pct"/>
            <w:tcBorders>
              <w:top w:val="single" w:sz="4" w:space="0" w:color="auto"/>
              <w:left w:val="single" w:sz="4" w:space="0" w:color="auto"/>
              <w:bottom w:val="single" w:sz="4" w:space="0" w:color="auto"/>
              <w:right w:val="single" w:sz="4" w:space="0" w:color="auto"/>
            </w:tcBorders>
          </w:tcPr>
          <w:p w14:paraId="0BFA04AF" w14:textId="77777777" w:rsidR="00FD69B7" w:rsidRPr="003D6A75" w:rsidRDefault="00FD69B7" w:rsidP="009A2EDD">
            <w:pPr>
              <w:pStyle w:val="18"/>
              <w:jc w:val="center"/>
              <w:rPr>
                <w:rFonts w:ascii="Times New Roman" w:hAnsi="Times New Roman" w:cs="Times New Roman"/>
              </w:rPr>
            </w:pPr>
            <w:r w:rsidRPr="001C52D8">
              <w:rPr>
                <w:rFonts w:ascii="Times New Roman" w:hAnsi="Times New Roman" w:cs="Times New Roman"/>
                <w:lang w:val="ru-RU"/>
              </w:rPr>
              <w:t>0,00</w:t>
            </w:r>
          </w:p>
        </w:tc>
        <w:tc>
          <w:tcPr>
            <w:tcW w:w="1250" w:type="pct"/>
            <w:tcBorders>
              <w:top w:val="single" w:sz="4" w:space="0" w:color="auto"/>
              <w:left w:val="single" w:sz="4" w:space="0" w:color="auto"/>
              <w:bottom w:val="single" w:sz="4" w:space="0" w:color="auto"/>
              <w:right w:val="single" w:sz="4" w:space="0" w:color="auto"/>
            </w:tcBorders>
          </w:tcPr>
          <w:p w14:paraId="11926D1E" w14:textId="77777777" w:rsidR="00FD69B7" w:rsidRPr="003D6A75" w:rsidRDefault="00FD69B7" w:rsidP="009A2EDD">
            <w:pPr>
              <w:pStyle w:val="18"/>
              <w:jc w:val="center"/>
              <w:rPr>
                <w:rFonts w:ascii="Times New Roman" w:hAnsi="Times New Roman" w:cs="Times New Roman"/>
              </w:rPr>
            </w:pPr>
            <w:r w:rsidRPr="001C52D8">
              <w:rPr>
                <w:rFonts w:ascii="Times New Roman" w:hAnsi="Times New Roman" w:cs="Times New Roman"/>
                <w:lang w:val="ru-RU"/>
              </w:rPr>
              <w:t>0,00</w:t>
            </w:r>
          </w:p>
        </w:tc>
        <w:tc>
          <w:tcPr>
            <w:tcW w:w="1250" w:type="pct"/>
            <w:tcBorders>
              <w:top w:val="single" w:sz="4" w:space="0" w:color="auto"/>
              <w:left w:val="single" w:sz="4" w:space="0" w:color="auto"/>
              <w:bottom w:val="single" w:sz="4" w:space="0" w:color="auto"/>
              <w:right w:val="single" w:sz="4" w:space="0" w:color="auto"/>
            </w:tcBorders>
          </w:tcPr>
          <w:p w14:paraId="3970CC93" w14:textId="77777777" w:rsidR="00FD69B7" w:rsidRPr="003D6A75" w:rsidRDefault="00FD69B7" w:rsidP="009A2EDD">
            <w:pPr>
              <w:pStyle w:val="18"/>
              <w:jc w:val="center"/>
              <w:rPr>
                <w:rFonts w:ascii="Times New Roman" w:hAnsi="Times New Roman" w:cs="Times New Roman"/>
              </w:rPr>
            </w:pPr>
            <w:r w:rsidRPr="001C52D8">
              <w:rPr>
                <w:rFonts w:ascii="Times New Roman" w:hAnsi="Times New Roman" w:cs="Times New Roman"/>
                <w:lang w:val="ru-RU"/>
              </w:rPr>
              <w:t>0,00</w:t>
            </w:r>
          </w:p>
        </w:tc>
      </w:tr>
      <w:tr w:rsidR="00FD69B7" w:rsidRPr="003D6A75" w14:paraId="1FF40ACC" w14:textId="77777777" w:rsidTr="009A2EDD">
        <w:tc>
          <w:tcPr>
            <w:tcW w:w="1250" w:type="pct"/>
            <w:tcBorders>
              <w:top w:val="single" w:sz="4" w:space="0" w:color="auto"/>
              <w:left w:val="single" w:sz="4" w:space="0" w:color="auto"/>
              <w:bottom w:val="single" w:sz="4" w:space="0" w:color="auto"/>
              <w:right w:val="single" w:sz="4" w:space="0" w:color="auto"/>
            </w:tcBorders>
            <w:hideMark/>
          </w:tcPr>
          <w:p w14:paraId="3690B980" w14:textId="77777777" w:rsidR="00FD69B7" w:rsidRDefault="00FD69B7" w:rsidP="009A2EDD">
            <w:pPr>
              <w:pStyle w:val="18"/>
              <w:spacing w:after="0"/>
              <w:jc w:val="center"/>
              <w:rPr>
                <w:rFonts w:ascii="Times New Roman" w:hAnsi="Times New Roman" w:cs="Times New Roman"/>
              </w:rPr>
            </w:pPr>
            <w:r w:rsidRPr="003D6A75">
              <w:rPr>
                <w:rFonts w:ascii="Times New Roman" w:hAnsi="Times New Roman" w:cs="Times New Roman"/>
              </w:rPr>
              <w:t xml:space="preserve">Субсидии на иные </w:t>
            </w:r>
          </w:p>
          <w:p w14:paraId="692937B8" w14:textId="77777777" w:rsidR="00FD69B7" w:rsidRPr="003D6A75" w:rsidRDefault="00FD69B7" w:rsidP="009A2EDD">
            <w:pPr>
              <w:pStyle w:val="18"/>
              <w:spacing w:after="0"/>
              <w:jc w:val="center"/>
              <w:rPr>
                <w:rFonts w:ascii="Times New Roman" w:hAnsi="Times New Roman" w:cs="Times New Roman"/>
              </w:rPr>
            </w:pPr>
            <w:r w:rsidRPr="003D6A75">
              <w:rPr>
                <w:rFonts w:ascii="Times New Roman" w:hAnsi="Times New Roman" w:cs="Times New Roman"/>
              </w:rPr>
              <w:t>цели</w:t>
            </w:r>
          </w:p>
        </w:tc>
        <w:tc>
          <w:tcPr>
            <w:tcW w:w="1250" w:type="pct"/>
            <w:tcBorders>
              <w:top w:val="single" w:sz="4" w:space="0" w:color="auto"/>
              <w:left w:val="single" w:sz="4" w:space="0" w:color="auto"/>
              <w:bottom w:val="single" w:sz="4" w:space="0" w:color="auto"/>
              <w:right w:val="single" w:sz="4" w:space="0" w:color="auto"/>
            </w:tcBorders>
          </w:tcPr>
          <w:p w14:paraId="6D4B6DF9" w14:textId="77777777" w:rsidR="00FD69B7" w:rsidRPr="003D6A75" w:rsidRDefault="00FD69B7" w:rsidP="009A2EDD">
            <w:pPr>
              <w:pStyle w:val="18"/>
              <w:spacing w:after="0"/>
              <w:jc w:val="center"/>
              <w:rPr>
                <w:rFonts w:ascii="Times New Roman" w:hAnsi="Times New Roman" w:cs="Times New Roman"/>
              </w:rPr>
            </w:pPr>
            <w:r w:rsidRPr="001C52D8">
              <w:rPr>
                <w:rFonts w:ascii="Times New Roman" w:hAnsi="Times New Roman" w:cs="Times New Roman"/>
                <w:lang w:val="ru-RU"/>
              </w:rPr>
              <w:t>0,00</w:t>
            </w:r>
          </w:p>
        </w:tc>
        <w:tc>
          <w:tcPr>
            <w:tcW w:w="1250" w:type="pct"/>
            <w:tcBorders>
              <w:top w:val="single" w:sz="4" w:space="0" w:color="auto"/>
              <w:left w:val="single" w:sz="4" w:space="0" w:color="auto"/>
              <w:bottom w:val="single" w:sz="4" w:space="0" w:color="auto"/>
              <w:right w:val="single" w:sz="4" w:space="0" w:color="auto"/>
            </w:tcBorders>
          </w:tcPr>
          <w:p w14:paraId="01C6EB63" w14:textId="77777777" w:rsidR="00FD69B7" w:rsidRPr="003D6A75" w:rsidRDefault="00FD69B7" w:rsidP="009A2EDD">
            <w:pPr>
              <w:pStyle w:val="18"/>
              <w:spacing w:after="0"/>
              <w:jc w:val="center"/>
              <w:rPr>
                <w:rFonts w:ascii="Times New Roman" w:hAnsi="Times New Roman" w:cs="Times New Roman"/>
              </w:rPr>
            </w:pPr>
            <w:r w:rsidRPr="001C52D8">
              <w:rPr>
                <w:rFonts w:ascii="Times New Roman" w:hAnsi="Times New Roman" w:cs="Times New Roman"/>
                <w:lang w:val="ru-RU"/>
              </w:rPr>
              <w:t>0,00</w:t>
            </w:r>
          </w:p>
        </w:tc>
        <w:tc>
          <w:tcPr>
            <w:tcW w:w="1250" w:type="pct"/>
            <w:tcBorders>
              <w:top w:val="single" w:sz="4" w:space="0" w:color="auto"/>
              <w:left w:val="single" w:sz="4" w:space="0" w:color="auto"/>
              <w:bottom w:val="single" w:sz="4" w:space="0" w:color="auto"/>
              <w:right w:val="single" w:sz="4" w:space="0" w:color="auto"/>
            </w:tcBorders>
          </w:tcPr>
          <w:p w14:paraId="4740E73E" w14:textId="77777777" w:rsidR="00FD69B7" w:rsidRPr="003D6A75" w:rsidRDefault="00FD69B7" w:rsidP="009A2EDD">
            <w:pPr>
              <w:pStyle w:val="18"/>
              <w:spacing w:after="0"/>
              <w:jc w:val="center"/>
              <w:rPr>
                <w:rFonts w:ascii="Times New Roman" w:hAnsi="Times New Roman" w:cs="Times New Roman"/>
              </w:rPr>
            </w:pPr>
            <w:r w:rsidRPr="001C52D8">
              <w:rPr>
                <w:rFonts w:ascii="Times New Roman" w:hAnsi="Times New Roman" w:cs="Times New Roman"/>
                <w:lang w:val="ru-RU"/>
              </w:rPr>
              <w:t>0,00</w:t>
            </w:r>
          </w:p>
        </w:tc>
      </w:tr>
      <w:tr w:rsidR="00FD69B7" w:rsidRPr="003D6A75" w14:paraId="5C9738FB" w14:textId="77777777" w:rsidTr="009A2EDD">
        <w:tc>
          <w:tcPr>
            <w:tcW w:w="1250" w:type="pct"/>
            <w:tcBorders>
              <w:top w:val="single" w:sz="4" w:space="0" w:color="auto"/>
              <w:left w:val="single" w:sz="4" w:space="0" w:color="auto"/>
              <w:bottom w:val="single" w:sz="4" w:space="0" w:color="auto"/>
              <w:right w:val="single" w:sz="4" w:space="0" w:color="auto"/>
            </w:tcBorders>
          </w:tcPr>
          <w:p w14:paraId="704EF359" w14:textId="77777777" w:rsidR="00FD69B7" w:rsidRPr="003D6A75" w:rsidRDefault="00FD69B7" w:rsidP="009A2EDD">
            <w:pPr>
              <w:pStyle w:val="18"/>
              <w:jc w:val="right"/>
              <w:rPr>
                <w:rFonts w:ascii="Times New Roman" w:hAnsi="Times New Roman" w:cs="Times New Roman"/>
                <w:lang w:val="ru-RU"/>
              </w:rPr>
            </w:pPr>
            <w:r>
              <w:rPr>
                <w:rFonts w:ascii="Times New Roman" w:hAnsi="Times New Roman" w:cs="Times New Roman"/>
                <w:lang w:val="ru-RU"/>
              </w:rPr>
              <w:t>Итого:</w:t>
            </w:r>
          </w:p>
        </w:tc>
        <w:tc>
          <w:tcPr>
            <w:tcW w:w="1250" w:type="pct"/>
            <w:tcBorders>
              <w:top w:val="single" w:sz="4" w:space="0" w:color="auto"/>
              <w:left w:val="single" w:sz="4" w:space="0" w:color="auto"/>
              <w:bottom w:val="single" w:sz="4" w:space="0" w:color="auto"/>
              <w:right w:val="single" w:sz="4" w:space="0" w:color="auto"/>
            </w:tcBorders>
          </w:tcPr>
          <w:p w14:paraId="1FDA82DD" w14:textId="77777777" w:rsidR="00FD69B7" w:rsidRPr="003D6A75" w:rsidRDefault="00FD69B7" w:rsidP="009A2EDD">
            <w:pPr>
              <w:pStyle w:val="18"/>
              <w:jc w:val="center"/>
              <w:rPr>
                <w:rFonts w:ascii="Times New Roman" w:hAnsi="Times New Roman" w:cs="Times New Roman"/>
              </w:rPr>
            </w:pPr>
            <w:r w:rsidRPr="001C52D8">
              <w:rPr>
                <w:rFonts w:ascii="Times New Roman" w:hAnsi="Times New Roman" w:cs="Times New Roman"/>
                <w:lang w:val="ru-RU"/>
              </w:rPr>
              <w:t>0,00</w:t>
            </w:r>
          </w:p>
        </w:tc>
        <w:tc>
          <w:tcPr>
            <w:tcW w:w="1250" w:type="pct"/>
            <w:tcBorders>
              <w:top w:val="single" w:sz="4" w:space="0" w:color="auto"/>
              <w:left w:val="single" w:sz="4" w:space="0" w:color="auto"/>
              <w:bottom w:val="single" w:sz="4" w:space="0" w:color="auto"/>
              <w:right w:val="single" w:sz="4" w:space="0" w:color="auto"/>
            </w:tcBorders>
          </w:tcPr>
          <w:p w14:paraId="1CDB108F" w14:textId="77777777" w:rsidR="00FD69B7" w:rsidRPr="003D6A75" w:rsidRDefault="00FD69B7" w:rsidP="009A2EDD">
            <w:pPr>
              <w:pStyle w:val="18"/>
              <w:jc w:val="center"/>
              <w:rPr>
                <w:rFonts w:ascii="Times New Roman" w:hAnsi="Times New Roman" w:cs="Times New Roman"/>
              </w:rPr>
            </w:pPr>
            <w:r w:rsidRPr="001C52D8">
              <w:rPr>
                <w:rFonts w:ascii="Times New Roman" w:hAnsi="Times New Roman" w:cs="Times New Roman"/>
                <w:lang w:val="ru-RU"/>
              </w:rPr>
              <w:t>0,00</w:t>
            </w:r>
          </w:p>
        </w:tc>
        <w:tc>
          <w:tcPr>
            <w:tcW w:w="1250" w:type="pct"/>
            <w:tcBorders>
              <w:top w:val="single" w:sz="4" w:space="0" w:color="auto"/>
              <w:left w:val="single" w:sz="4" w:space="0" w:color="auto"/>
              <w:bottom w:val="single" w:sz="4" w:space="0" w:color="auto"/>
              <w:right w:val="single" w:sz="4" w:space="0" w:color="auto"/>
            </w:tcBorders>
          </w:tcPr>
          <w:p w14:paraId="1B17013D" w14:textId="77777777" w:rsidR="00FD69B7" w:rsidRPr="003D6A75" w:rsidRDefault="00FD69B7" w:rsidP="009A2EDD">
            <w:pPr>
              <w:pStyle w:val="18"/>
              <w:jc w:val="center"/>
              <w:rPr>
                <w:rFonts w:ascii="Times New Roman" w:hAnsi="Times New Roman" w:cs="Times New Roman"/>
              </w:rPr>
            </w:pPr>
            <w:r w:rsidRPr="001C52D8">
              <w:rPr>
                <w:rFonts w:ascii="Times New Roman" w:hAnsi="Times New Roman" w:cs="Times New Roman"/>
                <w:lang w:val="ru-RU"/>
              </w:rPr>
              <w:t>0,00</w:t>
            </w:r>
          </w:p>
        </w:tc>
      </w:tr>
      <w:bookmarkEnd w:id="15"/>
    </w:tbl>
    <w:p w14:paraId="3071DB63" w14:textId="77777777" w:rsidR="00FD69B7" w:rsidRPr="003D6A75" w:rsidRDefault="00FD69B7" w:rsidP="00FD69B7">
      <w:pPr>
        <w:pStyle w:val="18"/>
        <w:ind w:firstLine="709"/>
        <w:jc w:val="both"/>
        <w:rPr>
          <w:rFonts w:ascii="Times New Roman" w:hAnsi="Times New Roman" w:cs="Times New Roman"/>
        </w:rPr>
      </w:pPr>
    </w:p>
    <w:p w14:paraId="1AFA3584" w14:textId="77777777" w:rsidR="00FD69B7" w:rsidRPr="003D6A75" w:rsidRDefault="00FD69B7" w:rsidP="00FD69B7">
      <w:pPr>
        <w:ind w:firstLine="567"/>
        <w:rPr>
          <w:sz w:val="28"/>
          <w:szCs w:val="28"/>
        </w:rPr>
      </w:pPr>
      <w:r w:rsidRPr="003D6A75">
        <w:rPr>
          <w:sz w:val="28"/>
          <w:szCs w:val="28"/>
        </w:rPr>
        <w:t>По данным формы 0503769,  дебиторская задолженность за проверяемый период отсутствует.</w:t>
      </w:r>
    </w:p>
    <w:p w14:paraId="0BE3C68C" w14:textId="77777777" w:rsidR="00FD69B7" w:rsidRPr="003D6A75" w:rsidRDefault="00FD69B7" w:rsidP="00FD69B7">
      <w:pPr>
        <w:pStyle w:val="18"/>
        <w:ind w:firstLine="709"/>
        <w:jc w:val="both"/>
        <w:rPr>
          <w:rFonts w:ascii="Times New Roman" w:hAnsi="Times New Roman" w:cs="Times New Roman"/>
          <w:b/>
          <w:sz w:val="28"/>
          <w:szCs w:val="28"/>
        </w:rPr>
      </w:pPr>
    </w:p>
    <w:p w14:paraId="3C44A82D" w14:textId="77777777" w:rsidR="00FD69B7" w:rsidRPr="003D6A75" w:rsidRDefault="00FD69B7" w:rsidP="00FD69B7">
      <w:pPr>
        <w:pStyle w:val="18"/>
        <w:ind w:firstLine="709"/>
        <w:jc w:val="both"/>
        <w:rPr>
          <w:rFonts w:ascii="Times New Roman" w:hAnsi="Times New Roman" w:cs="Times New Roman"/>
          <w:b/>
          <w:sz w:val="28"/>
          <w:szCs w:val="28"/>
        </w:rPr>
      </w:pPr>
      <w:bookmarkStart w:id="16" w:name="_Hlk112147061"/>
      <w:r w:rsidRPr="003D6A75">
        <w:rPr>
          <w:rFonts w:ascii="Times New Roman" w:hAnsi="Times New Roman" w:cs="Times New Roman"/>
          <w:b/>
          <w:sz w:val="28"/>
          <w:szCs w:val="28"/>
        </w:rPr>
        <w:t xml:space="preserve"> Кредиторская задолженность по учреждению составляет:</w:t>
      </w:r>
    </w:p>
    <w:p w14:paraId="30F48C7B" w14:textId="77777777" w:rsidR="00FD69B7" w:rsidRPr="003D6A75" w:rsidRDefault="00FD69B7" w:rsidP="00FD69B7">
      <w:pPr>
        <w:pStyle w:val="18"/>
        <w:ind w:firstLine="709"/>
        <w:jc w:val="right"/>
        <w:rPr>
          <w:rFonts w:ascii="Times New Roman" w:hAnsi="Times New Roman" w:cs="Times New Roman"/>
          <w:sz w:val="28"/>
          <w:szCs w:val="28"/>
        </w:rPr>
      </w:pPr>
      <w:r w:rsidRPr="003D6A75">
        <w:rPr>
          <w:rFonts w:ascii="Times New Roman" w:hAnsi="Times New Roman" w:cs="Times New Roman"/>
          <w:sz w:val="28"/>
          <w:szCs w:val="28"/>
        </w:rPr>
        <w:t>20</w:t>
      </w:r>
      <w:r>
        <w:rPr>
          <w:rFonts w:ascii="Times New Roman" w:hAnsi="Times New Roman" w:cs="Times New Roman"/>
          <w:sz w:val="28"/>
          <w:szCs w:val="28"/>
          <w:lang w:val="ru-RU"/>
        </w:rPr>
        <w:t>21</w:t>
      </w:r>
      <w:r w:rsidRPr="003D6A75">
        <w:rPr>
          <w:rFonts w:ascii="Times New Roman" w:hAnsi="Times New Roman" w:cs="Times New Roman"/>
          <w:sz w:val="28"/>
          <w:szCs w:val="28"/>
        </w:rPr>
        <w:t xml:space="preserve"> год</w:t>
      </w:r>
    </w:p>
    <w:tbl>
      <w:tblPr>
        <w:tblW w:w="51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407"/>
        <w:gridCol w:w="2407"/>
        <w:gridCol w:w="2406"/>
      </w:tblGrid>
      <w:tr w:rsidR="00FD69B7" w:rsidRPr="003D6A75" w14:paraId="3C7C4450" w14:textId="77777777" w:rsidTr="009A2EDD">
        <w:tc>
          <w:tcPr>
            <w:tcW w:w="1363" w:type="pct"/>
            <w:tcBorders>
              <w:top w:val="single" w:sz="4" w:space="0" w:color="auto"/>
              <w:left w:val="single" w:sz="4" w:space="0" w:color="auto"/>
              <w:bottom w:val="single" w:sz="4" w:space="0" w:color="auto"/>
              <w:right w:val="single" w:sz="4" w:space="0" w:color="auto"/>
            </w:tcBorders>
          </w:tcPr>
          <w:p w14:paraId="30BE2520" w14:textId="77777777" w:rsidR="00FD69B7" w:rsidRPr="003D6A75" w:rsidRDefault="00FD69B7" w:rsidP="009A2EDD">
            <w:pPr>
              <w:pStyle w:val="18"/>
              <w:jc w:val="both"/>
              <w:rPr>
                <w:rFonts w:ascii="Times New Roman" w:hAnsi="Times New Roman" w:cs="Times New Roman"/>
              </w:rPr>
            </w:pPr>
          </w:p>
        </w:tc>
        <w:tc>
          <w:tcPr>
            <w:tcW w:w="1212" w:type="pct"/>
            <w:tcBorders>
              <w:top w:val="single" w:sz="4" w:space="0" w:color="auto"/>
              <w:left w:val="single" w:sz="4" w:space="0" w:color="auto"/>
              <w:bottom w:val="single" w:sz="4" w:space="0" w:color="auto"/>
              <w:right w:val="single" w:sz="4" w:space="0" w:color="auto"/>
            </w:tcBorders>
            <w:hideMark/>
          </w:tcPr>
          <w:p w14:paraId="09A2F952" w14:textId="77777777" w:rsidR="00FD69B7" w:rsidRPr="003D6A75" w:rsidRDefault="00FD69B7" w:rsidP="009A2EDD">
            <w:pPr>
              <w:pStyle w:val="18"/>
              <w:jc w:val="center"/>
              <w:rPr>
                <w:rFonts w:ascii="Times New Roman" w:hAnsi="Times New Roman" w:cs="Times New Roman"/>
              </w:rPr>
            </w:pPr>
            <w:r w:rsidRPr="003D6A75">
              <w:rPr>
                <w:rFonts w:ascii="Times New Roman" w:hAnsi="Times New Roman" w:cs="Times New Roman"/>
              </w:rPr>
              <w:t>На начало года, руб.</w:t>
            </w:r>
          </w:p>
        </w:tc>
        <w:tc>
          <w:tcPr>
            <w:tcW w:w="1212" w:type="pct"/>
            <w:tcBorders>
              <w:top w:val="single" w:sz="4" w:space="0" w:color="auto"/>
              <w:left w:val="single" w:sz="4" w:space="0" w:color="auto"/>
              <w:bottom w:val="single" w:sz="4" w:space="0" w:color="auto"/>
              <w:right w:val="single" w:sz="4" w:space="0" w:color="auto"/>
            </w:tcBorders>
            <w:hideMark/>
          </w:tcPr>
          <w:p w14:paraId="4C437736" w14:textId="77777777" w:rsidR="00FD69B7" w:rsidRPr="003D6A75" w:rsidRDefault="00FD69B7" w:rsidP="009A2EDD">
            <w:pPr>
              <w:pStyle w:val="18"/>
              <w:jc w:val="center"/>
              <w:rPr>
                <w:rFonts w:ascii="Times New Roman" w:hAnsi="Times New Roman" w:cs="Times New Roman"/>
              </w:rPr>
            </w:pPr>
            <w:r w:rsidRPr="003D6A75">
              <w:rPr>
                <w:rFonts w:ascii="Times New Roman" w:hAnsi="Times New Roman" w:cs="Times New Roman"/>
              </w:rPr>
              <w:t>На конец года, руб.</w:t>
            </w:r>
          </w:p>
        </w:tc>
        <w:tc>
          <w:tcPr>
            <w:tcW w:w="1212" w:type="pct"/>
            <w:tcBorders>
              <w:top w:val="single" w:sz="4" w:space="0" w:color="auto"/>
              <w:left w:val="single" w:sz="4" w:space="0" w:color="auto"/>
              <w:bottom w:val="single" w:sz="4" w:space="0" w:color="auto"/>
              <w:right w:val="single" w:sz="4" w:space="0" w:color="auto"/>
            </w:tcBorders>
            <w:hideMark/>
          </w:tcPr>
          <w:p w14:paraId="534123D7" w14:textId="77777777" w:rsidR="00FD69B7" w:rsidRPr="003D6A75" w:rsidRDefault="00FD69B7" w:rsidP="009A2EDD">
            <w:pPr>
              <w:jc w:val="center"/>
              <w:rPr>
                <w:sz w:val="24"/>
                <w:szCs w:val="24"/>
              </w:rPr>
            </w:pPr>
            <w:r w:rsidRPr="003D6A75">
              <w:rPr>
                <w:sz w:val="24"/>
                <w:szCs w:val="24"/>
              </w:rPr>
              <w:t>Изменение</w:t>
            </w:r>
          </w:p>
          <w:p w14:paraId="0508C50D" w14:textId="77777777" w:rsidR="00FD69B7" w:rsidRPr="003D6A75" w:rsidRDefault="00FD69B7" w:rsidP="009A2EDD">
            <w:pPr>
              <w:pStyle w:val="18"/>
              <w:jc w:val="center"/>
              <w:rPr>
                <w:rFonts w:ascii="Times New Roman" w:hAnsi="Times New Roman" w:cs="Times New Roman"/>
              </w:rPr>
            </w:pPr>
            <w:r w:rsidRPr="003D6A75">
              <w:rPr>
                <w:rFonts w:ascii="Times New Roman" w:hAnsi="Times New Roman" w:cs="Times New Roman"/>
              </w:rPr>
              <w:t>+/- (руб.)</w:t>
            </w:r>
          </w:p>
        </w:tc>
      </w:tr>
      <w:tr w:rsidR="00FD69B7" w:rsidRPr="003D6A75" w14:paraId="0A763FDA" w14:textId="77777777" w:rsidTr="009A2EDD">
        <w:tc>
          <w:tcPr>
            <w:tcW w:w="1363" w:type="pct"/>
            <w:tcBorders>
              <w:top w:val="single" w:sz="4" w:space="0" w:color="auto"/>
              <w:left w:val="single" w:sz="4" w:space="0" w:color="auto"/>
              <w:bottom w:val="single" w:sz="4" w:space="0" w:color="auto"/>
              <w:right w:val="single" w:sz="4" w:space="0" w:color="auto"/>
            </w:tcBorders>
            <w:hideMark/>
          </w:tcPr>
          <w:p w14:paraId="06557A92" w14:textId="77777777" w:rsidR="00FD69B7" w:rsidRPr="003D6A75" w:rsidRDefault="00FD69B7" w:rsidP="009A2EDD">
            <w:pPr>
              <w:pStyle w:val="18"/>
              <w:jc w:val="center"/>
              <w:rPr>
                <w:rFonts w:ascii="Times New Roman" w:hAnsi="Times New Roman" w:cs="Times New Roman"/>
              </w:rPr>
            </w:pPr>
            <w:r w:rsidRPr="003D6A75">
              <w:rPr>
                <w:rFonts w:ascii="Times New Roman" w:hAnsi="Times New Roman" w:cs="Times New Roman"/>
              </w:rPr>
              <w:t>Приносящая доход деятельность</w:t>
            </w:r>
          </w:p>
        </w:tc>
        <w:tc>
          <w:tcPr>
            <w:tcW w:w="1212" w:type="pct"/>
            <w:tcBorders>
              <w:top w:val="single" w:sz="4" w:space="0" w:color="auto"/>
              <w:left w:val="single" w:sz="4" w:space="0" w:color="auto"/>
              <w:bottom w:val="single" w:sz="4" w:space="0" w:color="auto"/>
              <w:right w:val="single" w:sz="4" w:space="0" w:color="auto"/>
            </w:tcBorders>
          </w:tcPr>
          <w:p w14:paraId="184BEDC9" w14:textId="77777777" w:rsidR="00FD69B7" w:rsidRPr="003D6A75" w:rsidRDefault="00FD69B7" w:rsidP="009A2EDD">
            <w:pPr>
              <w:pStyle w:val="18"/>
              <w:jc w:val="center"/>
              <w:rPr>
                <w:rFonts w:ascii="Times New Roman" w:hAnsi="Times New Roman" w:cs="Times New Roman"/>
              </w:rPr>
            </w:pPr>
            <w:r>
              <w:rPr>
                <w:rFonts w:ascii="Times New Roman" w:hAnsi="Times New Roman" w:cs="Times New Roman"/>
                <w:lang w:val="ru-RU"/>
              </w:rPr>
              <w:t>0,00</w:t>
            </w:r>
          </w:p>
        </w:tc>
        <w:tc>
          <w:tcPr>
            <w:tcW w:w="1212" w:type="pct"/>
            <w:tcBorders>
              <w:top w:val="single" w:sz="4" w:space="0" w:color="auto"/>
              <w:left w:val="single" w:sz="4" w:space="0" w:color="auto"/>
              <w:bottom w:val="single" w:sz="4" w:space="0" w:color="auto"/>
              <w:right w:val="single" w:sz="4" w:space="0" w:color="auto"/>
            </w:tcBorders>
          </w:tcPr>
          <w:p w14:paraId="33EDFB15" w14:textId="77777777" w:rsidR="00FD69B7" w:rsidRPr="003D6A75" w:rsidRDefault="00FD69B7" w:rsidP="009A2EDD">
            <w:pPr>
              <w:pStyle w:val="18"/>
              <w:jc w:val="center"/>
              <w:rPr>
                <w:rFonts w:ascii="Times New Roman" w:hAnsi="Times New Roman" w:cs="Times New Roman"/>
              </w:rPr>
            </w:pPr>
            <w:r w:rsidRPr="001273AD">
              <w:rPr>
                <w:rFonts w:ascii="Times New Roman" w:hAnsi="Times New Roman" w:cs="Times New Roman"/>
                <w:lang w:val="ru-RU"/>
              </w:rPr>
              <w:t>0,00</w:t>
            </w:r>
          </w:p>
        </w:tc>
        <w:tc>
          <w:tcPr>
            <w:tcW w:w="1212" w:type="pct"/>
            <w:tcBorders>
              <w:top w:val="single" w:sz="4" w:space="0" w:color="auto"/>
              <w:left w:val="single" w:sz="4" w:space="0" w:color="auto"/>
              <w:bottom w:val="single" w:sz="4" w:space="0" w:color="auto"/>
              <w:right w:val="single" w:sz="4" w:space="0" w:color="auto"/>
            </w:tcBorders>
          </w:tcPr>
          <w:p w14:paraId="4BC61DE9" w14:textId="77777777" w:rsidR="00FD69B7" w:rsidRPr="003D6A75" w:rsidRDefault="00FD69B7" w:rsidP="009A2EDD">
            <w:pPr>
              <w:pStyle w:val="18"/>
              <w:jc w:val="center"/>
              <w:rPr>
                <w:rFonts w:ascii="Times New Roman" w:hAnsi="Times New Roman" w:cs="Times New Roman"/>
              </w:rPr>
            </w:pPr>
            <w:r w:rsidRPr="001273AD">
              <w:rPr>
                <w:rFonts w:ascii="Times New Roman" w:hAnsi="Times New Roman" w:cs="Times New Roman"/>
                <w:lang w:val="ru-RU"/>
              </w:rPr>
              <w:t>0,00</w:t>
            </w:r>
          </w:p>
        </w:tc>
      </w:tr>
      <w:tr w:rsidR="00FD69B7" w:rsidRPr="003D6A75" w14:paraId="644D0D72" w14:textId="77777777" w:rsidTr="009A2EDD">
        <w:tc>
          <w:tcPr>
            <w:tcW w:w="1363" w:type="pct"/>
            <w:tcBorders>
              <w:top w:val="single" w:sz="4" w:space="0" w:color="auto"/>
              <w:left w:val="single" w:sz="4" w:space="0" w:color="auto"/>
              <w:bottom w:val="single" w:sz="4" w:space="0" w:color="auto"/>
              <w:right w:val="single" w:sz="4" w:space="0" w:color="auto"/>
            </w:tcBorders>
            <w:hideMark/>
          </w:tcPr>
          <w:p w14:paraId="757C3741" w14:textId="77777777" w:rsidR="00FD69B7" w:rsidRDefault="00FD69B7" w:rsidP="009A2EDD">
            <w:pPr>
              <w:pStyle w:val="18"/>
              <w:spacing w:after="0"/>
              <w:jc w:val="center"/>
              <w:rPr>
                <w:rFonts w:ascii="Times New Roman" w:hAnsi="Times New Roman" w:cs="Times New Roman"/>
              </w:rPr>
            </w:pPr>
            <w:r w:rsidRPr="003D6A75">
              <w:rPr>
                <w:rFonts w:ascii="Times New Roman" w:hAnsi="Times New Roman" w:cs="Times New Roman"/>
              </w:rPr>
              <w:t>Субсидии на</w:t>
            </w:r>
          </w:p>
          <w:p w14:paraId="3960A722" w14:textId="77777777" w:rsidR="00FD69B7" w:rsidRPr="003D6A75" w:rsidRDefault="00FD69B7" w:rsidP="009A2EDD">
            <w:pPr>
              <w:pStyle w:val="18"/>
              <w:spacing w:after="0"/>
              <w:jc w:val="center"/>
              <w:rPr>
                <w:rFonts w:ascii="Times New Roman" w:hAnsi="Times New Roman" w:cs="Times New Roman"/>
              </w:rPr>
            </w:pPr>
            <w:r w:rsidRPr="003D6A75">
              <w:rPr>
                <w:rFonts w:ascii="Times New Roman" w:hAnsi="Times New Roman" w:cs="Times New Roman"/>
              </w:rPr>
              <w:t>выполнение государственного (муниципального) задания</w:t>
            </w:r>
          </w:p>
        </w:tc>
        <w:tc>
          <w:tcPr>
            <w:tcW w:w="1212" w:type="pct"/>
            <w:tcBorders>
              <w:top w:val="single" w:sz="4" w:space="0" w:color="auto"/>
              <w:left w:val="single" w:sz="4" w:space="0" w:color="auto"/>
              <w:bottom w:val="single" w:sz="4" w:space="0" w:color="auto"/>
              <w:right w:val="single" w:sz="4" w:space="0" w:color="auto"/>
            </w:tcBorders>
          </w:tcPr>
          <w:p w14:paraId="4BF89A31" w14:textId="77777777" w:rsidR="00FD69B7" w:rsidRPr="003D6A75" w:rsidRDefault="00FD69B7" w:rsidP="009A2EDD">
            <w:pPr>
              <w:pStyle w:val="18"/>
              <w:jc w:val="center"/>
              <w:rPr>
                <w:rFonts w:ascii="Times New Roman" w:hAnsi="Times New Roman" w:cs="Times New Roman"/>
              </w:rPr>
            </w:pPr>
            <w:r>
              <w:rPr>
                <w:rFonts w:ascii="Times New Roman" w:hAnsi="Times New Roman" w:cs="Times New Roman"/>
                <w:lang w:val="ru-RU"/>
              </w:rPr>
              <w:t>971 119,19</w:t>
            </w:r>
          </w:p>
        </w:tc>
        <w:tc>
          <w:tcPr>
            <w:tcW w:w="1212" w:type="pct"/>
            <w:tcBorders>
              <w:top w:val="single" w:sz="4" w:space="0" w:color="auto"/>
              <w:left w:val="single" w:sz="4" w:space="0" w:color="auto"/>
              <w:bottom w:val="single" w:sz="4" w:space="0" w:color="auto"/>
              <w:right w:val="single" w:sz="4" w:space="0" w:color="auto"/>
            </w:tcBorders>
          </w:tcPr>
          <w:p w14:paraId="1B4037A6" w14:textId="77777777" w:rsidR="00FD69B7" w:rsidRPr="003D6A75" w:rsidRDefault="00FD69B7" w:rsidP="009A2EDD">
            <w:pPr>
              <w:pStyle w:val="18"/>
              <w:jc w:val="center"/>
              <w:rPr>
                <w:rFonts w:ascii="Times New Roman" w:hAnsi="Times New Roman" w:cs="Times New Roman"/>
              </w:rPr>
            </w:pPr>
            <w:r>
              <w:rPr>
                <w:rFonts w:ascii="Times New Roman" w:hAnsi="Times New Roman" w:cs="Times New Roman"/>
                <w:lang w:val="ru-RU"/>
              </w:rPr>
              <w:t>921 954,86</w:t>
            </w:r>
          </w:p>
        </w:tc>
        <w:tc>
          <w:tcPr>
            <w:tcW w:w="1212" w:type="pct"/>
            <w:tcBorders>
              <w:top w:val="single" w:sz="4" w:space="0" w:color="auto"/>
              <w:left w:val="single" w:sz="4" w:space="0" w:color="auto"/>
              <w:bottom w:val="single" w:sz="4" w:space="0" w:color="auto"/>
              <w:right w:val="single" w:sz="4" w:space="0" w:color="auto"/>
            </w:tcBorders>
          </w:tcPr>
          <w:p w14:paraId="09A399B9" w14:textId="77777777" w:rsidR="00FD69B7" w:rsidRPr="003D6A75" w:rsidRDefault="00FD69B7" w:rsidP="009A2EDD">
            <w:pPr>
              <w:pStyle w:val="18"/>
              <w:jc w:val="center"/>
              <w:rPr>
                <w:rFonts w:ascii="Times New Roman" w:hAnsi="Times New Roman" w:cs="Times New Roman"/>
              </w:rPr>
            </w:pPr>
            <w:r>
              <w:rPr>
                <w:rFonts w:ascii="Times New Roman" w:hAnsi="Times New Roman" w:cs="Times New Roman"/>
                <w:lang w:val="ru-RU"/>
              </w:rPr>
              <w:t xml:space="preserve">  - 49 164,33</w:t>
            </w:r>
          </w:p>
        </w:tc>
      </w:tr>
      <w:tr w:rsidR="00FD69B7" w:rsidRPr="003D6A75" w14:paraId="5EF3DAFD" w14:textId="77777777" w:rsidTr="009A2EDD">
        <w:tc>
          <w:tcPr>
            <w:tcW w:w="1363" w:type="pct"/>
            <w:tcBorders>
              <w:top w:val="single" w:sz="4" w:space="0" w:color="auto"/>
              <w:left w:val="single" w:sz="4" w:space="0" w:color="auto"/>
              <w:bottom w:val="single" w:sz="4" w:space="0" w:color="auto"/>
              <w:right w:val="single" w:sz="4" w:space="0" w:color="auto"/>
            </w:tcBorders>
            <w:hideMark/>
          </w:tcPr>
          <w:p w14:paraId="7B09B3F0" w14:textId="77777777" w:rsidR="00FD69B7" w:rsidRDefault="00FD69B7" w:rsidP="009A2EDD">
            <w:pPr>
              <w:pStyle w:val="18"/>
              <w:spacing w:after="0"/>
              <w:jc w:val="center"/>
              <w:rPr>
                <w:rFonts w:ascii="Times New Roman" w:hAnsi="Times New Roman" w:cs="Times New Roman"/>
              </w:rPr>
            </w:pPr>
            <w:r w:rsidRPr="003D6A75">
              <w:rPr>
                <w:rFonts w:ascii="Times New Roman" w:hAnsi="Times New Roman" w:cs="Times New Roman"/>
              </w:rPr>
              <w:t xml:space="preserve">Субсидии на иные </w:t>
            </w:r>
          </w:p>
          <w:p w14:paraId="3E49031C" w14:textId="77777777" w:rsidR="00FD69B7" w:rsidRPr="003D6A75" w:rsidRDefault="00FD69B7" w:rsidP="009A2EDD">
            <w:pPr>
              <w:pStyle w:val="18"/>
              <w:spacing w:after="0"/>
              <w:jc w:val="center"/>
              <w:rPr>
                <w:rFonts w:ascii="Times New Roman" w:hAnsi="Times New Roman" w:cs="Times New Roman"/>
              </w:rPr>
            </w:pPr>
            <w:r w:rsidRPr="003D6A75">
              <w:rPr>
                <w:rFonts w:ascii="Times New Roman" w:hAnsi="Times New Roman" w:cs="Times New Roman"/>
              </w:rPr>
              <w:t>цели</w:t>
            </w:r>
          </w:p>
        </w:tc>
        <w:tc>
          <w:tcPr>
            <w:tcW w:w="1212" w:type="pct"/>
            <w:tcBorders>
              <w:top w:val="single" w:sz="4" w:space="0" w:color="auto"/>
              <w:left w:val="single" w:sz="4" w:space="0" w:color="auto"/>
              <w:bottom w:val="single" w:sz="4" w:space="0" w:color="auto"/>
              <w:right w:val="single" w:sz="4" w:space="0" w:color="auto"/>
            </w:tcBorders>
          </w:tcPr>
          <w:p w14:paraId="12092C01" w14:textId="77777777" w:rsidR="00FD69B7" w:rsidRPr="00CC1BC2" w:rsidRDefault="00FD69B7" w:rsidP="009A2EDD">
            <w:pPr>
              <w:pStyle w:val="18"/>
              <w:spacing w:after="0"/>
              <w:jc w:val="center"/>
              <w:rPr>
                <w:rFonts w:ascii="Times New Roman" w:hAnsi="Times New Roman" w:cs="Times New Roman"/>
                <w:lang w:val="ru-RU"/>
              </w:rPr>
            </w:pPr>
            <w:r>
              <w:rPr>
                <w:rFonts w:ascii="Times New Roman" w:hAnsi="Times New Roman" w:cs="Times New Roman"/>
                <w:lang w:val="ru-RU"/>
              </w:rPr>
              <w:t>0,00</w:t>
            </w:r>
          </w:p>
        </w:tc>
        <w:tc>
          <w:tcPr>
            <w:tcW w:w="1212" w:type="pct"/>
            <w:tcBorders>
              <w:top w:val="single" w:sz="4" w:space="0" w:color="auto"/>
              <w:left w:val="single" w:sz="4" w:space="0" w:color="auto"/>
              <w:bottom w:val="single" w:sz="4" w:space="0" w:color="auto"/>
              <w:right w:val="single" w:sz="4" w:space="0" w:color="auto"/>
            </w:tcBorders>
          </w:tcPr>
          <w:p w14:paraId="04E9EC3F" w14:textId="77777777" w:rsidR="00FD69B7" w:rsidRPr="00CC1BC2" w:rsidRDefault="00FD69B7" w:rsidP="009A2EDD">
            <w:pPr>
              <w:pStyle w:val="18"/>
              <w:spacing w:after="0"/>
              <w:jc w:val="center"/>
              <w:rPr>
                <w:rFonts w:ascii="Times New Roman" w:hAnsi="Times New Roman" w:cs="Times New Roman"/>
                <w:lang w:val="ru-RU"/>
              </w:rPr>
            </w:pPr>
            <w:r w:rsidRPr="001273AD">
              <w:rPr>
                <w:rFonts w:ascii="Times New Roman" w:hAnsi="Times New Roman" w:cs="Times New Roman"/>
                <w:lang w:val="ru-RU"/>
              </w:rPr>
              <w:t>0,00</w:t>
            </w:r>
          </w:p>
        </w:tc>
        <w:tc>
          <w:tcPr>
            <w:tcW w:w="1212" w:type="pct"/>
            <w:tcBorders>
              <w:top w:val="single" w:sz="4" w:space="0" w:color="auto"/>
              <w:left w:val="single" w:sz="4" w:space="0" w:color="auto"/>
              <w:bottom w:val="single" w:sz="4" w:space="0" w:color="auto"/>
              <w:right w:val="single" w:sz="4" w:space="0" w:color="auto"/>
            </w:tcBorders>
          </w:tcPr>
          <w:p w14:paraId="1D18E41D" w14:textId="77777777" w:rsidR="00FD69B7" w:rsidRPr="00CC1BC2" w:rsidRDefault="00FD69B7" w:rsidP="009A2EDD">
            <w:pPr>
              <w:pStyle w:val="18"/>
              <w:spacing w:after="0"/>
              <w:jc w:val="center"/>
              <w:rPr>
                <w:rFonts w:ascii="Times New Roman" w:hAnsi="Times New Roman" w:cs="Times New Roman"/>
                <w:lang w:val="ru-RU"/>
              </w:rPr>
            </w:pPr>
            <w:r w:rsidRPr="001273AD">
              <w:rPr>
                <w:rFonts w:ascii="Times New Roman" w:hAnsi="Times New Roman" w:cs="Times New Roman"/>
                <w:lang w:val="ru-RU"/>
              </w:rPr>
              <w:t>0,00</w:t>
            </w:r>
          </w:p>
        </w:tc>
      </w:tr>
      <w:tr w:rsidR="00FD69B7" w:rsidRPr="003D6A75" w14:paraId="6FEB090C" w14:textId="77777777" w:rsidTr="009A2EDD">
        <w:tc>
          <w:tcPr>
            <w:tcW w:w="1363" w:type="pct"/>
            <w:tcBorders>
              <w:top w:val="single" w:sz="4" w:space="0" w:color="auto"/>
              <w:left w:val="single" w:sz="4" w:space="0" w:color="auto"/>
              <w:bottom w:val="single" w:sz="4" w:space="0" w:color="auto"/>
              <w:right w:val="single" w:sz="4" w:space="0" w:color="auto"/>
            </w:tcBorders>
          </w:tcPr>
          <w:p w14:paraId="4C250D6D" w14:textId="77777777" w:rsidR="00FD69B7" w:rsidRPr="003D6A75" w:rsidRDefault="00FD69B7" w:rsidP="009A2EDD">
            <w:pPr>
              <w:pStyle w:val="18"/>
              <w:jc w:val="right"/>
              <w:rPr>
                <w:rFonts w:ascii="Times New Roman" w:hAnsi="Times New Roman" w:cs="Times New Roman"/>
              </w:rPr>
            </w:pPr>
            <w:r>
              <w:rPr>
                <w:rFonts w:ascii="Times New Roman" w:hAnsi="Times New Roman" w:cs="Times New Roman"/>
                <w:lang w:val="ru-RU"/>
              </w:rPr>
              <w:t>Итого:</w:t>
            </w:r>
          </w:p>
        </w:tc>
        <w:tc>
          <w:tcPr>
            <w:tcW w:w="1212" w:type="pct"/>
            <w:tcBorders>
              <w:top w:val="single" w:sz="4" w:space="0" w:color="auto"/>
              <w:left w:val="single" w:sz="4" w:space="0" w:color="auto"/>
              <w:bottom w:val="single" w:sz="4" w:space="0" w:color="auto"/>
              <w:right w:val="single" w:sz="4" w:space="0" w:color="auto"/>
            </w:tcBorders>
          </w:tcPr>
          <w:p w14:paraId="4480EF8E" w14:textId="77777777" w:rsidR="00FD69B7" w:rsidRPr="003D6A75" w:rsidRDefault="00FD69B7" w:rsidP="009A2EDD">
            <w:pPr>
              <w:pStyle w:val="18"/>
              <w:jc w:val="center"/>
              <w:rPr>
                <w:rFonts w:ascii="Times New Roman" w:hAnsi="Times New Roman" w:cs="Times New Roman"/>
              </w:rPr>
            </w:pPr>
            <w:r>
              <w:rPr>
                <w:rFonts w:ascii="Times New Roman" w:hAnsi="Times New Roman" w:cs="Times New Roman"/>
                <w:lang w:val="ru-RU"/>
              </w:rPr>
              <w:t>971 119,19</w:t>
            </w:r>
          </w:p>
        </w:tc>
        <w:tc>
          <w:tcPr>
            <w:tcW w:w="1212" w:type="pct"/>
            <w:tcBorders>
              <w:top w:val="single" w:sz="4" w:space="0" w:color="auto"/>
              <w:left w:val="single" w:sz="4" w:space="0" w:color="auto"/>
              <w:bottom w:val="single" w:sz="4" w:space="0" w:color="auto"/>
              <w:right w:val="single" w:sz="4" w:space="0" w:color="auto"/>
            </w:tcBorders>
          </w:tcPr>
          <w:p w14:paraId="2172F613" w14:textId="77777777" w:rsidR="00FD69B7" w:rsidRPr="003D6A75" w:rsidRDefault="00FD69B7" w:rsidP="009A2EDD">
            <w:pPr>
              <w:pStyle w:val="18"/>
              <w:jc w:val="center"/>
              <w:rPr>
                <w:rFonts w:ascii="Times New Roman" w:hAnsi="Times New Roman" w:cs="Times New Roman"/>
              </w:rPr>
            </w:pPr>
            <w:r>
              <w:rPr>
                <w:rFonts w:ascii="Times New Roman" w:hAnsi="Times New Roman" w:cs="Times New Roman"/>
                <w:lang w:val="ru-RU"/>
              </w:rPr>
              <w:t>921 954,86</w:t>
            </w:r>
          </w:p>
        </w:tc>
        <w:tc>
          <w:tcPr>
            <w:tcW w:w="1212" w:type="pct"/>
            <w:tcBorders>
              <w:top w:val="single" w:sz="4" w:space="0" w:color="auto"/>
              <w:left w:val="single" w:sz="4" w:space="0" w:color="auto"/>
              <w:bottom w:val="single" w:sz="4" w:space="0" w:color="auto"/>
              <w:right w:val="single" w:sz="4" w:space="0" w:color="auto"/>
            </w:tcBorders>
          </w:tcPr>
          <w:p w14:paraId="5257086C" w14:textId="77777777" w:rsidR="00FD69B7" w:rsidRPr="003D6A75" w:rsidRDefault="00FD69B7" w:rsidP="009A2EDD">
            <w:pPr>
              <w:pStyle w:val="18"/>
              <w:jc w:val="center"/>
              <w:rPr>
                <w:rFonts w:ascii="Times New Roman" w:hAnsi="Times New Roman" w:cs="Times New Roman"/>
              </w:rPr>
            </w:pPr>
            <w:r>
              <w:rPr>
                <w:rFonts w:ascii="Times New Roman" w:hAnsi="Times New Roman" w:cs="Times New Roman"/>
                <w:lang w:val="ru-RU"/>
              </w:rPr>
              <w:t xml:space="preserve">  - 49 164,33</w:t>
            </w:r>
          </w:p>
        </w:tc>
      </w:tr>
    </w:tbl>
    <w:bookmarkEnd w:id="16"/>
    <w:p w14:paraId="26C70E31" w14:textId="77777777" w:rsidR="00FD69B7" w:rsidRDefault="00FD69B7" w:rsidP="00FD69B7">
      <w:pPr>
        <w:autoSpaceDE w:val="0"/>
        <w:autoSpaceDN w:val="0"/>
        <w:adjustRightInd w:val="0"/>
        <w:ind w:firstLine="709"/>
        <w:jc w:val="both"/>
        <w:rPr>
          <w:sz w:val="28"/>
          <w:szCs w:val="28"/>
        </w:rPr>
      </w:pPr>
      <w:r w:rsidRPr="003D6A75">
        <w:rPr>
          <w:sz w:val="28"/>
          <w:szCs w:val="28"/>
        </w:rPr>
        <w:t>Общая сумма кредиторской задолженности по состоянию на 01.01.20</w:t>
      </w:r>
      <w:r>
        <w:rPr>
          <w:sz w:val="28"/>
          <w:szCs w:val="28"/>
        </w:rPr>
        <w:t>21</w:t>
      </w:r>
      <w:r w:rsidRPr="003D6A75">
        <w:rPr>
          <w:sz w:val="28"/>
          <w:szCs w:val="28"/>
        </w:rPr>
        <w:t xml:space="preserve"> года составляла </w:t>
      </w:r>
      <w:r>
        <w:rPr>
          <w:sz w:val="28"/>
          <w:szCs w:val="28"/>
        </w:rPr>
        <w:t>971 119,19</w:t>
      </w:r>
      <w:r w:rsidRPr="003D6A75">
        <w:rPr>
          <w:sz w:val="28"/>
          <w:szCs w:val="28"/>
        </w:rPr>
        <w:t xml:space="preserve"> рублей, по состоянию на 31.12.20</w:t>
      </w:r>
      <w:r>
        <w:rPr>
          <w:sz w:val="28"/>
          <w:szCs w:val="28"/>
        </w:rPr>
        <w:t>21</w:t>
      </w:r>
      <w:r w:rsidRPr="003D6A75">
        <w:rPr>
          <w:sz w:val="28"/>
          <w:szCs w:val="28"/>
        </w:rPr>
        <w:t xml:space="preserve"> года </w:t>
      </w:r>
      <w:r>
        <w:rPr>
          <w:sz w:val="28"/>
          <w:szCs w:val="28"/>
        </w:rPr>
        <w:t xml:space="preserve"> 921 954,86</w:t>
      </w:r>
      <w:r w:rsidRPr="003D6A75">
        <w:rPr>
          <w:sz w:val="28"/>
          <w:szCs w:val="28"/>
        </w:rPr>
        <w:t xml:space="preserve"> рублей, таким образом, в течение 20</w:t>
      </w:r>
      <w:r>
        <w:rPr>
          <w:sz w:val="28"/>
          <w:szCs w:val="28"/>
        </w:rPr>
        <w:t>21</w:t>
      </w:r>
      <w:r w:rsidRPr="003D6A75">
        <w:rPr>
          <w:sz w:val="28"/>
          <w:szCs w:val="28"/>
        </w:rPr>
        <w:t xml:space="preserve"> года размер кредиторской задолженности у</w:t>
      </w:r>
      <w:r>
        <w:rPr>
          <w:sz w:val="28"/>
          <w:szCs w:val="28"/>
        </w:rPr>
        <w:t>меньши</w:t>
      </w:r>
      <w:r w:rsidRPr="003D6A75">
        <w:rPr>
          <w:sz w:val="28"/>
          <w:szCs w:val="28"/>
        </w:rPr>
        <w:t xml:space="preserve">лся на  </w:t>
      </w:r>
      <w:r>
        <w:rPr>
          <w:sz w:val="28"/>
          <w:szCs w:val="28"/>
        </w:rPr>
        <w:t>49 164,33</w:t>
      </w:r>
      <w:r w:rsidRPr="003D6A75">
        <w:rPr>
          <w:sz w:val="28"/>
          <w:szCs w:val="28"/>
        </w:rPr>
        <w:t xml:space="preserve"> рубля. </w:t>
      </w:r>
    </w:p>
    <w:p w14:paraId="3D7838F4" w14:textId="77777777" w:rsidR="00FD69B7" w:rsidRDefault="00FD69B7" w:rsidP="00FD69B7">
      <w:pPr>
        <w:autoSpaceDE w:val="0"/>
        <w:autoSpaceDN w:val="0"/>
        <w:adjustRightInd w:val="0"/>
        <w:ind w:firstLine="709"/>
        <w:jc w:val="both"/>
        <w:rPr>
          <w:sz w:val="28"/>
          <w:szCs w:val="28"/>
        </w:rPr>
      </w:pPr>
      <w:r w:rsidRPr="003D6A75">
        <w:rPr>
          <w:sz w:val="28"/>
          <w:szCs w:val="28"/>
        </w:rPr>
        <w:t>По состоянию на 31.12.20</w:t>
      </w:r>
      <w:r>
        <w:rPr>
          <w:sz w:val="28"/>
          <w:szCs w:val="28"/>
        </w:rPr>
        <w:t>21</w:t>
      </w:r>
      <w:r w:rsidRPr="003D6A75">
        <w:rPr>
          <w:sz w:val="28"/>
          <w:szCs w:val="28"/>
        </w:rPr>
        <w:t xml:space="preserve"> г. кредиторская задолженность сложилась из: </w:t>
      </w:r>
    </w:p>
    <w:p w14:paraId="482DC999" w14:textId="77777777" w:rsidR="00FD69B7" w:rsidRDefault="00FD69B7" w:rsidP="00FD69B7">
      <w:pPr>
        <w:pStyle w:val="af4"/>
        <w:numPr>
          <w:ilvl w:val="0"/>
          <w:numId w:val="31"/>
        </w:numPr>
        <w:autoSpaceDE w:val="0"/>
        <w:autoSpaceDN w:val="0"/>
        <w:adjustRightInd w:val="0"/>
        <w:rPr>
          <w:rFonts w:ascii="Times New Roman" w:hAnsi="Times New Roman"/>
          <w:sz w:val="28"/>
          <w:szCs w:val="28"/>
        </w:rPr>
      </w:pPr>
      <w:r w:rsidRPr="00C80255">
        <w:rPr>
          <w:rFonts w:ascii="Times New Roman" w:hAnsi="Times New Roman"/>
          <w:sz w:val="28"/>
          <w:szCs w:val="28"/>
        </w:rPr>
        <w:t xml:space="preserve">фонд  оплаты  труда </w:t>
      </w:r>
      <w:r>
        <w:rPr>
          <w:rFonts w:ascii="Times New Roman" w:hAnsi="Times New Roman"/>
          <w:sz w:val="28"/>
          <w:szCs w:val="28"/>
        </w:rPr>
        <w:t xml:space="preserve"> - 872 009,61 руб.</w:t>
      </w:r>
    </w:p>
    <w:p w14:paraId="1F9BCE12" w14:textId="77777777" w:rsidR="00FD69B7" w:rsidRDefault="00FD69B7" w:rsidP="00FD69B7">
      <w:pPr>
        <w:pStyle w:val="af4"/>
        <w:numPr>
          <w:ilvl w:val="0"/>
          <w:numId w:val="31"/>
        </w:numPr>
        <w:autoSpaceDE w:val="0"/>
        <w:autoSpaceDN w:val="0"/>
        <w:adjustRightInd w:val="0"/>
        <w:rPr>
          <w:rFonts w:ascii="Times New Roman" w:hAnsi="Times New Roman"/>
          <w:sz w:val="28"/>
          <w:szCs w:val="28"/>
        </w:rPr>
      </w:pPr>
      <w:r>
        <w:rPr>
          <w:rFonts w:ascii="Times New Roman" w:hAnsi="Times New Roman"/>
          <w:sz w:val="28"/>
          <w:szCs w:val="28"/>
        </w:rPr>
        <w:t>оплата  услуг  связи  - 34 500,00 руб.</w:t>
      </w:r>
    </w:p>
    <w:p w14:paraId="373D5A10" w14:textId="77777777" w:rsidR="00FD69B7" w:rsidRPr="00C80255" w:rsidRDefault="00FD69B7" w:rsidP="00FD69B7">
      <w:pPr>
        <w:pStyle w:val="af4"/>
        <w:numPr>
          <w:ilvl w:val="0"/>
          <w:numId w:val="31"/>
        </w:numPr>
        <w:autoSpaceDE w:val="0"/>
        <w:autoSpaceDN w:val="0"/>
        <w:adjustRightInd w:val="0"/>
        <w:rPr>
          <w:rFonts w:ascii="Times New Roman" w:hAnsi="Times New Roman"/>
          <w:sz w:val="28"/>
          <w:szCs w:val="28"/>
        </w:rPr>
      </w:pPr>
      <w:r>
        <w:rPr>
          <w:rFonts w:ascii="Times New Roman" w:hAnsi="Times New Roman"/>
          <w:sz w:val="28"/>
          <w:szCs w:val="28"/>
        </w:rPr>
        <w:t>социального  пособия и  компенсации  персоналу – 25 445,25 руб.</w:t>
      </w:r>
    </w:p>
    <w:p w14:paraId="47B4E344" w14:textId="77777777" w:rsidR="00FD69B7" w:rsidRDefault="00FD69B7" w:rsidP="00FD69B7">
      <w:pPr>
        <w:autoSpaceDE w:val="0"/>
        <w:autoSpaceDN w:val="0"/>
        <w:adjustRightInd w:val="0"/>
        <w:ind w:firstLine="709"/>
        <w:jc w:val="both"/>
        <w:rPr>
          <w:sz w:val="28"/>
          <w:szCs w:val="28"/>
        </w:rPr>
      </w:pPr>
    </w:p>
    <w:p w14:paraId="017F7E2D" w14:textId="77777777" w:rsidR="00FD69B7" w:rsidRPr="003D6A75" w:rsidRDefault="00FD69B7" w:rsidP="00FD69B7">
      <w:pPr>
        <w:widowControl w:val="0"/>
        <w:autoSpaceDE w:val="0"/>
        <w:autoSpaceDN w:val="0"/>
        <w:adjustRightInd w:val="0"/>
        <w:ind w:firstLine="709"/>
        <w:jc w:val="both"/>
        <w:rPr>
          <w:sz w:val="28"/>
          <w:szCs w:val="28"/>
        </w:rPr>
      </w:pPr>
      <w:r w:rsidRPr="003D6A75">
        <w:rPr>
          <w:sz w:val="28"/>
          <w:szCs w:val="28"/>
        </w:rPr>
        <w:t xml:space="preserve">Проверка своевременности погашения и правильности отражения на </w:t>
      </w:r>
      <w:r w:rsidRPr="003D6A75">
        <w:rPr>
          <w:sz w:val="28"/>
          <w:szCs w:val="28"/>
        </w:rPr>
        <w:lastRenderedPageBreak/>
        <w:t xml:space="preserve">счетах бухгалтерского учета кредиторской и дебиторской задолженности по данным синтетического и аналитического учета установила, что в учреждении  проводится анализ дебиторской и кредиторской задолженности для осуществления мер по ее погашению или списанию. </w:t>
      </w:r>
    </w:p>
    <w:p w14:paraId="131828FE" w14:textId="77777777" w:rsidR="00FD69B7" w:rsidRPr="003D6A75" w:rsidRDefault="00FD69B7" w:rsidP="00FD69B7">
      <w:pPr>
        <w:pStyle w:val="18"/>
        <w:jc w:val="center"/>
        <w:rPr>
          <w:rFonts w:ascii="Times New Roman" w:hAnsi="Times New Roman" w:cs="Times New Roman"/>
          <w:b/>
          <w:sz w:val="28"/>
          <w:szCs w:val="28"/>
        </w:rPr>
      </w:pPr>
    </w:p>
    <w:p w14:paraId="20E944EF" w14:textId="77777777" w:rsidR="00FD69B7" w:rsidRPr="003D6A75" w:rsidRDefault="00FD69B7" w:rsidP="00FD69B7">
      <w:pPr>
        <w:pStyle w:val="18"/>
        <w:jc w:val="center"/>
        <w:rPr>
          <w:rFonts w:ascii="Times New Roman" w:hAnsi="Times New Roman" w:cs="Times New Roman"/>
          <w:b/>
          <w:sz w:val="28"/>
          <w:szCs w:val="28"/>
        </w:rPr>
      </w:pPr>
      <w:r>
        <w:rPr>
          <w:rFonts w:ascii="Times New Roman" w:hAnsi="Times New Roman" w:cs="Times New Roman"/>
          <w:b/>
          <w:sz w:val="28"/>
          <w:szCs w:val="28"/>
          <w:lang w:val="ru-RU"/>
        </w:rPr>
        <w:t>9</w:t>
      </w:r>
      <w:r w:rsidRPr="003D6A75">
        <w:rPr>
          <w:rFonts w:ascii="Times New Roman" w:hAnsi="Times New Roman" w:cs="Times New Roman"/>
          <w:b/>
          <w:sz w:val="28"/>
          <w:szCs w:val="28"/>
        </w:rPr>
        <w:t>. Учет операций с нефинансовыми активами</w:t>
      </w:r>
    </w:p>
    <w:p w14:paraId="30064DB1" w14:textId="77777777" w:rsidR="00FD69B7" w:rsidRPr="008421BA" w:rsidRDefault="00FD69B7" w:rsidP="00FD69B7">
      <w:pPr>
        <w:pStyle w:val="18"/>
        <w:ind w:firstLine="709"/>
        <w:jc w:val="both"/>
        <w:rPr>
          <w:rFonts w:ascii="Times New Roman" w:hAnsi="Times New Roman" w:cs="Times New Roman"/>
          <w:sz w:val="28"/>
          <w:szCs w:val="28"/>
        </w:rPr>
      </w:pPr>
      <w:r w:rsidRPr="008421BA">
        <w:rPr>
          <w:rFonts w:ascii="Times New Roman" w:hAnsi="Times New Roman" w:cs="Times New Roman"/>
          <w:sz w:val="28"/>
          <w:szCs w:val="28"/>
        </w:rPr>
        <w:t xml:space="preserve">Учет основных средств, материальных запасов Учреждением ведется в соответствии с требованиями Закона 402-ФЗ, Инструкцией №157н. </w:t>
      </w:r>
    </w:p>
    <w:p w14:paraId="7CDF5EB8" w14:textId="77777777" w:rsidR="00FD69B7" w:rsidRPr="008421BA" w:rsidRDefault="00FD69B7" w:rsidP="00FD69B7">
      <w:pPr>
        <w:pStyle w:val="18"/>
        <w:ind w:firstLine="709"/>
        <w:jc w:val="both"/>
        <w:rPr>
          <w:rFonts w:ascii="Times New Roman" w:hAnsi="Times New Roman" w:cs="Times New Roman"/>
          <w:sz w:val="28"/>
          <w:szCs w:val="28"/>
        </w:rPr>
      </w:pPr>
      <w:r w:rsidRPr="008421BA">
        <w:rPr>
          <w:rFonts w:ascii="Times New Roman" w:hAnsi="Times New Roman" w:cs="Times New Roman"/>
          <w:sz w:val="28"/>
          <w:szCs w:val="28"/>
        </w:rPr>
        <w:t>Порядок отнесения материальных ценностей к основным ценностям, а также материальным запасам определен в Инструкции 157н, Положении об учетной политике.</w:t>
      </w:r>
    </w:p>
    <w:p w14:paraId="2041B21E" w14:textId="77777777" w:rsidR="00FD69B7" w:rsidRPr="008421BA" w:rsidRDefault="00FD69B7" w:rsidP="00FD69B7">
      <w:pPr>
        <w:pStyle w:val="18"/>
        <w:ind w:firstLine="709"/>
        <w:jc w:val="both"/>
        <w:rPr>
          <w:rFonts w:ascii="Times New Roman" w:hAnsi="Times New Roman" w:cs="Times New Roman"/>
          <w:sz w:val="28"/>
          <w:szCs w:val="28"/>
        </w:rPr>
      </w:pPr>
      <w:r w:rsidRPr="008421BA">
        <w:rPr>
          <w:rFonts w:ascii="Times New Roman" w:hAnsi="Times New Roman" w:cs="Times New Roman"/>
          <w:sz w:val="28"/>
          <w:szCs w:val="28"/>
        </w:rPr>
        <w:t xml:space="preserve">Основные средства принимаются к бухгалтерскому учету по первоначальной стоимости, сформированной при их приобретении. </w:t>
      </w:r>
    </w:p>
    <w:p w14:paraId="135AEF1C" w14:textId="77777777" w:rsidR="00FD69B7" w:rsidRPr="008421BA" w:rsidRDefault="00FD69B7" w:rsidP="00FD69B7">
      <w:pPr>
        <w:autoSpaceDE w:val="0"/>
        <w:autoSpaceDN w:val="0"/>
        <w:adjustRightInd w:val="0"/>
        <w:ind w:firstLine="709"/>
        <w:jc w:val="both"/>
        <w:rPr>
          <w:sz w:val="28"/>
          <w:szCs w:val="28"/>
        </w:rPr>
      </w:pPr>
      <w:r w:rsidRPr="008421BA">
        <w:rPr>
          <w:sz w:val="28"/>
          <w:szCs w:val="28"/>
        </w:rPr>
        <w:t>Согласно п. 46 Инструкции 157н каждому инвентарному объекту недвижимого имущества, а также инвентарному объекту движимого имущества, кроме объектов стоимостью до 10 000 рублей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независимо от того, находится ли он в эксплуатации, запасе или на консервации.</w:t>
      </w:r>
    </w:p>
    <w:p w14:paraId="2293C038" w14:textId="77777777" w:rsidR="00FD69B7" w:rsidRPr="008421BA" w:rsidRDefault="00FD69B7" w:rsidP="00FD69B7">
      <w:pPr>
        <w:pStyle w:val="18"/>
        <w:ind w:firstLine="709"/>
        <w:jc w:val="both"/>
        <w:rPr>
          <w:rFonts w:ascii="Times New Roman" w:hAnsi="Times New Roman" w:cs="Times New Roman"/>
          <w:sz w:val="28"/>
          <w:szCs w:val="28"/>
        </w:rPr>
      </w:pPr>
      <w:r w:rsidRPr="008421BA">
        <w:rPr>
          <w:rFonts w:ascii="Times New Roman" w:hAnsi="Times New Roman" w:cs="Times New Roman"/>
          <w:sz w:val="28"/>
          <w:szCs w:val="28"/>
        </w:rPr>
        <w:t xml:space="preserve">В Учетной политике Учреждения требования п. 46 Инструкции 157н не закреплены.  </w:t>
      </w:r>
    </w:p>
    <w:p w14:paraId="1941DCEB" w14:textId="77777777" w:rsidR="00FD69B7" w:rsidRPr="008421BA" w:rsidRDefault="00FD69B7" w:rsidP="00FD69B7">
      <w:pPr>
        <w:pStyle w:val="18"/>
        <w:ind w:firstLine="709"/>
        <w:jc w:val="both"/>
        <w:rPr>
          <w:rFonts w:ascii="Times New Roman" w:hAnsi="Times New Roman" w:cs="Times New Roman"/>
          <w:sz w:val="28"/>
          <w:szCs w:val="28"/>
        </w:rPr>
      </w:pPr>
      <w:r w:rsidRPr="008421BA">
        <w:rPr>
          <w:rFonts w:ascii="Times New Roman" w:hAnsi="Times New Roman" w:cs="Times New Roman"/>
          <w:sz w:val="28"/>
          <w:szCs w:val="28"/>
        </w:rPr>
        <w:t xml:space="preserve">Основные средства </w:t>
      </w:r>
      <w:r>
        <w:rPr>
          <w:rFonts w:ascii="Times New Roman" w:hAnsi="Times New Roman" w:cs="Times New Roman"/>
          <w:sz w:val="28"/>
          <w:szCs w:val="28"/>
          <w:lang w:val="ru-RU"/>
        </w:rPr>
        <w:t xml:space="preserve">до </w:t>
      </w:r>
      <w:r w:rsidRPr="008421BA">
        <w:rPr>
          <w:rFonts w:ascii="Times New Roman" w:hAnsi="Times New Roman" w:cs="Times New Roman"/>
          <w:sz w:val="28"/>
          <w:szCs w:val="28"/>
        </w:rPr>
        <w:t>10 000 рублей учитываются на забалансовом счете 21 «Основные средства в эксплуатации».</w:t>
      </w:r>
    </w:p>
    <w:p w14:paraId="0EC4DC2C" w14:textId="77777777" w:rsidR="00FD69B7" w:rsidRPr="008421BA" w:rsidRDefault="00FD69B7" w:rsidP="00FD69B7">
      <w:pPr>
        <w:pStyle w:val="18"/>
        <w:ind w:firstLine="709"/>
        <w:jc w:val="both"/>
        <w:rPr>
          <w:rFonts w:ascii="Times New Roman" w:hAnsi="Times New Roman" w:cs="Times New Roman"/>
          <w:sz w:val="28"/>
          <w:szCs w:val="28"/>
          <w:lang w:val="ru-RU"/>
        </w:rPr>
      </w:pPr>
      <w:r w:rsidRPr="008421BA">
        <w:rPr>
          <w:rFonts w:ascii="Times New Roman" w:hAnsi="Times New Roman" w:cs="Times New Roman"/>
          <w:sz w:val="28"/>
          <w:szCs w:val="28"/>
        </w:rPr>
        <w:t>Для контроля сохранности основных средств и определения целесообразности их списания (выбытия) создана и утверждена постоянно действующая комиссия по списанию основных средств и материальных запасов</w:t>
      </w:r>
      <w:r>
        <w:rPr>
          <w:rFonts w:ascii="Times New Roman" w:hAnsi="Times New Roman" w:cs="Times New Roman"/>
          <w:sz w:val="28"/>
          <w:szCs w:val="28"/>
          <w:lang w:val="ru-RU"/>
        </w:rPr>
        <w:t xml:space="preserve"> в составе председателя- ведущего  экономиста  и  членов  комиссии – бухгалтера  и  ведущего  методиста. Постоянно  действующая  инвентаризационная  комиссия: председатель – ведущий  методист Учреждения, члены  комиссии  - бухгалтер, специалист по кадрам.</w:t>
      </w:r>
    </w:p>
    <w:p w14:paraId="313F2B53" w14:textId="77777777" w:rsidR="00FD69B7" w:rsidRPr="008421BA" w:rsidRDefault="00FD69B7" w:rsidP="00FD69B7">
      <w:pPr>
        <w:pStyle w:val="18"/>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Всего в Учреждении создано  и постоянно  действуют  5 комиссий, что  говорит  о  соблюдении  </w:t>
      </w:r>
      <w:r w:rsidRPr="008421BA">
        <w:rPr>
          <w:rFonts w:ascii="Times New Roman" w:hAnsi="Times New Roman" w:cs="Times New Roman"/>
          <w:sz w:val="28"/>
          <w:szCs w:val="28"/>
        </w:rPr>
        <w:t xml:space="preserve">  п. 34 Инструкции 157н</w:t>
      </w:r>
      <w:r>
        <w:rPr>
          <w:rFonts w:ascii="Times New Roman" w:hAnsi="Times New Roman" w:cs="Times New Roman"/>
          <w:sz w:val="28"/>
          <w:szCs w:val="28"/>
          <w:lang w:val="ru-RU"/>
        </w:rPr>
        <w:t>. - контроль</w:t>
      </w:r>
      <w:r w:rsidRPr="008421BA">
        <w:rPr>
          <w:rFonts w:ascii="Times New Roman" w:hAnsi="Times New Roman" w:cs="Times New Roman"/>
          <w:sz w:val="28"/>
          <w:szCs w:val="28"/>
        </w:rPr>
        <w:t xml:space="preserve"> по поступлению </w:t>
      </w:r>
      <w:r>
        <w:rPr>
          <w:rFonts w:ascii="Times New Roman" w:hAnsi="Times New Roman" w:cs="Times New Roman"/>
          <w:sz w:val="28"/>
          <w:szCs w:val="28"/>
          <w:lang w:val="ru-RU"/>
        </w:rPr>
        <w:t xml:space="preserve">и  выбытию </w:t>
      </w:r>
      <w:r w:rsidRPr="008421BA">
        <w:rPr>
          <w:rFonts w:ascii="Times New Roman" w:hAnsi="Times New Roman" w:cs="Times New Roman"/>
          <w:sz w:val="28"/>
          <w:szCs w:val="28"/>
        </w:rPr>
        <w:t>нефинансовых активов.</w:t>
      </w:r>
    </w:p>
    <w:p w14:paraId="5F6DD07D" w14:textId="77777777" w:rsidR="00FD69B7" w:rsidRPr="003723CA" w:rsidRDefault="00FD69B7" w:rsidP="00FD69B7">
      <w:pPr>
        <w:pStyle w:val="18"/>
        <w:jc w:val="center"/>
        <w:rPr>
          <w:rFonts w:ascii="Times New Roman" w:hAnsi="Times New Roman" w:cs="Times New Roman"/>
          <w:b/>
          <w:sz w:val="28"/>
          <w:szCs w:val="28"/>
        </w:rPr>
      </w:pPr>
      <w:r w:rsidRPr="003723CA">
        <w:rPr>
          <w:rFonts w:ascii="Times New Roman" w:hAnsi="Times New Roman" w:cs="Times New Roman"/>
          <w:b/>
          <w:sz w:val="28"/>
          <w:szCs w:val="28"/>
        </w:rPr>
        <w:t>1</w:t>
      </w:r>
      <w:r w:rsidRPr="003723CA">
        <w:rPr>
          <w:rFonts w:ascii="Times New Roman" w:hAnsi="Times New Roman" w:cs="Times New Roman"/>
          <w:b/>
          <w:sz w:val="28"/>
          <w:szCs w:val="28"/>
          <w:lang w:val="ru-RU"/>
        </w:rPr>
        <w:t>0</w:t>
      </w:r>
      <w:r w:rsidRPr="003723CA">
        <w:rPr>
          <w:rFonts w:ascii="Times New Roman" w:hAnsi="Times New Roman" w:cs="Times New Roman"/>
          <w:b/>
          <w:sz w:val="28"/>
          <w:szCs w:val="28"/>
        </w:rPr>
        <w:t>. Порядок ведения учета основных средств</w:t>
      </w:r>
    </w:p>
    <w:p w14:paraId="12E4343D" w14:textId="77777777" w:rsidR="00FD69B7" w:rsidRPr="003723CA" w:rsidRDefault="00FD69B7" w:rsidP="00FD69B7">
      <w:pPr>
        <w:pStyle w:val="18"/>
        <w:ind w:firstLine="709"/>
        <w:jc w:val="both"/>
        <w:rPr>
          <w:rFonts w:ascii="Times New Roman" w:hAnsi="Times New Roman" w:cs="Times New Roman"/>
          <w:sz w:val="28"/>
          <w:szCs w:val="28"/>
        </w:rPr>
      </w:pPr>
      <w:r w:rsidRPr="003723CA">
        <w:rPr>
          <w:rFonts w:ascii="Times New Roman" w:hAnsi="Times New Roman" w:cs="Times New Roman"/>
          <w:sz w:val="28"/>
          <w:szCs w:val="28"/>
        </w:rPr>
        <w:t xml:space="preserve">В соответствии с инструкцией № 157н от 01.12.2010 аналитический </w:t>
      </w:r>
      <w:bookmarkStart w:id="17" w:name="_Hlk112147284"/>
      <w:r w:rsidRPr="003723CA">
        <w:rPr>
          <w:rFonts w:ascii="Times New Roman" w:hAnsi="Times New Roman" w:cs="Times New Roman"/>
          <w:sz w:val="28"/>
          <w:szCs w:val="28"/>
        </w:rPr>
        <w:t>учет счета 010100 «Основные средства»</w:t>
      </w:r>
      <w:bookmarkEnd w:id="17"/>
      <w:r w:rsidRPr="003723CA">
        <w:rPr>
          <w:rFonts w:ascii="Times New Roman" w:hAnsi="Times New Roman" w:cs="Times New Roman"/>
          <w:sz w:val="28"/>
          <w:szCs w:val="28"/>
        </w:rPr>
        <w:t>, предназначен для учета объектов основных средств, к которым относятся материальные объекты основных фондов, используемые в процессе деятельности учреждения при выполнении работ или оказании услуг, либо для управленческих нужд учреждения, находящиеся в эксплуатации, сданные в аренду, независимо от стоимости объектов со сроком полезного использования более 12 месяцев осуществляются в инвентарных карточках учета основных средств и отражаются в журнале операций по выбытию и перемещению нефинансовых активов.</w:t>
      </w:r>
    </w:p>
    <w:p w14:paraId="57B4C00E" w14:textId="77777777" w:rsidR="00FD69B7" w:rsidRPr="003723CA" w:rsidRDefault="00FD69B7" w:rsidP="00FD69B7">
      <w:pPr>
        <w:ind w:firstLine="709"/>
        <w:jc w:val="both"/>
        <w:rPr>
          <w:i/>
          <w:sz w:val="28"/>
          <w:szCs w:val="28"/>
        </w:rPr>
      </w:pPr>
      <w:r w:rsidRPr="003723CA">
        <w:rPr>
          <w:sz w:val="28"/>
          <w:szCs w:val="28"/>
        </w:rPr>
        <w:lastRenderedPageBreak/>
        <w:t>На первое января 20</w:t>
      </w:r>
      <w:r>
        <w:rPr>
          <w:sz w:val="28"/>
          <w:szCs w:val="28"/>
        </w:rPr>
        <w:t>21</w:t>
      </w:r>
      <w:r w:rsidRPr="003723CA">
        <w:rPr>
          <w:sz w:val="28"/>
          <w:szCs w:val="28"/>
        </w:rPr>
        <w:t xml:space="preserve"> г. основные средства М</w:t>
      </w:r>
      <w:r>
        <w:rPr>
          <w:sz w:val="28"/>
          <w:szCs w:val="28"/>
        </w:rPr>
        <w:t>Б</w:t>
      </w:r>
      <w:r w:rsidRPr="003723CA">
        <w:rPr>
          <w:sz w:val="28"/>
          <w:szCs w:val="28"/>
        </w:rPr>
        <w:t>УК «</w:t>
      </w:r>
      <w:r>
        <w:rPr>
          <w:sz w:val="28"/>
          <w:szCs w:val="28"/>
        </w:rPr>
        <w:t>Чебулинская  МЦБ»</w:t>
      </w:r>
      <w:r w:rsidRPr="003723CA">
        <w:rPr>
          <w:sz w:val="28"/>
          <w:szCs w:val="28"/>
        </w:rPr>
        <w:t xml:space="preserve"> по данным годовой отчетности (ф. 0503730 баланс) отражено по первоначальной стоимости, что соответствует данным синтетического учета (ф. 0504072 главная книга) и данным аналитического учета (оборотная ведомость учета нефинансовых активов (ф. 0504035) в тыс. рублях. </w:t>
      </w:r>
      <w:r w:rsidRPr="003723CA">
        <w:rPr>
          <w:sz w:val="28"/>
          <w:szCs w:val="28"/>
        </w:rPr>
        <w:tab/>
      </w:r>
      <w:r w:rsidRPr="003723CA">
        <w:rPr>
          <w:sz w:val="28"/>
          <w:szCs w:val="28"/>
        </w:rPr>
        <w:tab/>
      </w:r>
    </w:p>
    <w:p w14:paraId="4C38C642" w14:textId="77777777" w:rsidR="00FD69B7" w:rsidRDefault="00FD69B7" w:rsidP="00FD69B7">
      <w:pPr>
        <w:ind w:firstLine="709"/>
        <w:jc w:val="right"/>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2348"/>
        <w:gridCol w:w="1673"/>
        <w:gridCol w:w="2185"/>
        <w:gridCol w:w="1938"/>
      </w:tblGrid>
      <w:tr w:rsidR="00FD69B7" w14:paraId="1BDBEA76" w14:textId="77777777" w:rsidTr="009A2EDD">
        <w:tc>
          <w:tcPr>
            <w:tcW w:w="797" w:type="pct"/>
            <w:tcBorders>
              <w:top w:val="single" w:sz="4" w:space="0" w:color="auto"/>
              <w:left w:val="single" w:sz="4" w:space="0" w:color="auto"/>
              <w:bottom w:val="single" w:sz="4" w:space="0" w:color="auto"/>
              <w:right w:val="single" w:sz="4" w:space="0" w:color="auto"/>
            </w:tcBorders>
            <w:hideMark/>
          </w:tcPr>
          <w:p w14:paraId="391A9E67" w14:textId="77777777" w:rsidR="00FD69B7" w:rsidRDefault="00FD69B7" w:rsidP="009A2EDD">
            <w:pPr>
              <w:jc w:val="center"/>
              <w:rPr>
                <w:i/>
              </w:rPr>
            </w:pPr>
            <w:bookmarkStart w:id="18" w:name="_Hlk112147212"/>
            <w:r>
              <w:t>Проверяемый финансовый год</w:t>
            </w:r>
          </w:p>
        </w:tc>
        <w:tc>
          <w:tcPr>
            <w:tcW w:w="1245" w:type="pct"/>
            <w:tcBorders>
              <w:top w:val="single" w:sz="4" w:space="0" w:color="auto"/>
              <w:left w:val="single" w:sz="4" w:space="0" w:color="auto"/>
              <w:bottom w:val="single" w:sz="4" w:space="0" w:color="auto"/>
              <w:right w:val="single" w:sz="4" w:space="0" w:color="auto"/>
            </w:tcBorders>
            <w:hideMark/>
          </w:tcPr>
          <w:p w14:paraId="4D3BB9BF" w14:textId="77777777" w:rsidR="00FD69B7" w:rsidRDefault="00FD69B7" w:rsidP="009A2EDD">
            <w:pPr>
              <w:jc w:val="center"/>
              <w:rPr>
                <w:i/>
              </w:rPr>
            </w:pPr>
            <w:r>
              <w:t>Баланс (ф.0503730)</w:t>
            </w:r>
          </w:p>
          <w:p w14:paraId="0751B68C" w14:textId="77777777" w:rsidR="00FD69B7" w:rsidRDefault="00FD69B7" w:rsidP="009A2EDD">
            <w:pPr>
              <w:jc w:val="center"/>
              <w:rPr>
                <w:i/>
              </w:rPr>
            </w:pPr>
            <w:r>
              <w:t>(тыс. руб.)</w:t>
            </w:r>
          </w:p>
        </w:tc>
        <w:tc>
          <w:tcPr>
            <w:tcW w:w="894" w:type="pct"/>
            <w:tcBorders>
              <w:top w:val="single" w:sz="4" w:space="0" w:color="auto"/>
              <w:left w:val="single" w:sz="4" w:space="0" w:color="auto"/>
              <w:bottom w:val="single" w:sz="4" w:space="0" w:color="auto"/>
              <w:right w:val="single" w:sz="4" w:space="0" w:color="auto"/>
            </w:tcBorders>
            <w:hideMark/>
          </w:tcPr>
          <w:p w14:paraId="64D4CA63" w14:textId="77777777" w:rsidR="00FD69B7" w:rsidRDefault="00FD69B7" w:rsidP="009A2EDD">
            <w:pPr>
              <w:jc w:val="center"/>
              <w:rPr>
                <w:i/>
              </w:rPr>
            </w:pPr>
            <w:r>
              <w:t>Главная книга (ф.0504072)</w:t>
            </w:r>
          </w:p>
          <w:p w14:paraId="52651447" w14:textId="77777777" w:rsidR="00FD69B7" w:rsidRDefault="00FD69B7" w:rsidP="009A2EDD">
            <w:pPr>
              <w:jc w:val="center"/>
              <w:rPr>
                <w:i/>
              </w:rPr>
            </w:pPr>
            <w:r>
              <w:t>(тыс. руб.)</w:t>
            </w:r>
          </w:p>
        </w:tc>
        <w:tc>
          <w:tcPr>
            <w:tcW w:w="1032" w:type="pct"/>
            <w:tcBorders>
              <w:top w:val="single" w:sz="4" w:space="0" w:color="auto"/>
              <w:left w:val="single" w:sz="4" w:space="0" w:color="auto"/>
              <w:bottom w:val="single" w:sz="4" w:space="0" w:color="auto"/>
              <w:right w:val="single" w:sz="4" w:space="0" w:color="auto"/>
            </w:tcBorders>
            <w:hideMark/>
          </w:tcPr>
          <w:p w14:paraId="0AC7B93E" w14:textId="77777777" w:rsidR="00FD69B7" w:rsidRDefault="00FD69B7" w:rsidP="009A2EDD">
            <w:pPr>
              <w:jc w:val="center"/>
              <w:rPr>
                <w:i/>
              </w:rPr>
            </w:pPr>
            <w:r>
              <w:t>Оборотная ведомость</w:t>
            </w:r>
          </w:p>
          <w:p w14:paraId="2B1A4402" w14:textId="77777777" w:rsidR="00FD69B7" w:rsidRDefault="00FD69B7" w:rsidP="009A2EDD">
            <w:pPr>
              <w:jc w:val="center"/>
              <w:rPr>
                <w:i/>
              </w:rPr>
            </w:pPr>
            <w:r>
              <w:t>(ф. 0504035)</w:t>
            </w:r>
          </w:p>
          <w:p w14:paraId="29AFDB51" w14:textId="77777777" w:rsidR="00FD69B7" w:rsidRDefault="00FD69B7" w:rsidP="009A2EDD">
            <w:pPr>
              <w:jc w:val="center"/>
              <w:rPr>
                <w:i/>
              </w:rPr>
            </w:pPr>
            <w:r>
              <w:t>(тыс. руб.)</w:t>
            </w:r>
          </w:p>
        </w:tc>
        <w:tc>
          <w:tcPr>
            <w:tcW w:w="1032" w:type="pct"/>
            <w:tcBorders>
              <w:top w:val="single" w:sz="4" w:space="0" w:color="auto"/>
              <w:left w:val="single" w:sz="4" w:space="0" w:color="auto"/>
              <w:bottom w:val="single" w:sz="4" w:space="0" w:color="auto"/>
              <w:right w:val="single" w:sz="4" w:space="0" w:color="auto"/>
            </w:tcBorders>
            <w:hideMark/>
          </w:tcPr>
          <w:p w14:paraId="5A7D7D0E" w14:textId="77777777" w:rsidR="00FD69B7" w:rsidRDefault="00FD69B7" w:rsidP="009A2EDD">
            <w:pPr>
              <w:jc w:val="center"/>
              <w:rPr>
                <w:i/>
              </w:rPr>
            </w:pPr>
            <w:r>
              <w:t>Отклонение +; - от (ф.0503730)</w:t>
            </w:r>
          </w:p>
          <w:p w14:paraId="1B3358A1" w14:textId="77777777" w:rsidR="00FD69B7" w:rsidRDefault="00FD69B7" w:rsidP="009A2EDD">
            <w:pPr>
              <w:jc w:val="center"/>
              <w:rPr>
                <w:i/>
              </w:rPr>
            </w:pPr>
            <w:r>
              <w:t>(тыс. руб.)</w:t>
            </w:r>
          </w:p>
        </w:tc>
      </w:tr>
      <w:tr w:rsidR="00FD69B7" w14:paraId="7353224E" w14:textId="77777777" w:rsidTr="009A2EDD">
        <w:tc>
          <w:tcPr>
            <w:tcW w:w="797" w:type="pct"/>
            <w:tcBorders>
              <w:top w:val="single" w:sz="4" w:space="0" w:color="auto"/>
              <w:left w:val="single" w:sz="4" w:space="0" w:color="auto"/>
              <w:bottom w:val="single" w:sz="4" w:space="0" w:color="auto"/>
              <w:right w:val="single" w:sz="4" w:space="0" w:color="auto"/>
            </w:tcBorders>
            <w:hideMark/>
          </w:tcPr>
          <w:p w14:paraId="5EBE7FC4" w14:textId="77777777" w:rsidR="00FD69B7" w:rsidRDefault="00FD69B7" w:rsidP="009A2EDD">
            <w:pPr>
              <w:rPr>
                <w:i/>
              </w:rPr>
            </w:pPr>
            <w:r>
              <w:t>на 01.01.2021г.</w:t>
            </w:r>
          </w:p>
        </w:tc>
        <w:tc>
          <w:tcPr>
            <w:tcW w:w="1245" w:type="pct"/>
            <w:tcBorders>
              <w:top w:val="single" w:sz="4" w:space="0" w:color="auto"/>
              <w:left w:val="single" w:sz="4" w:space="0" w:color="auto"/>
              <w:bottom w:val="single" w:sz="4" w:space="0" w:color="auto"/>
              <w:right w:val="single" w:sz="4" w:space="0" w:color="auto"/>
            </w:tcBorders>
          </w:tcPr>
          <w:p w14:paraId="4D38664F" w14:textId="77777777" w:rsidR="00FD69B7" w:rsidRPr="003723CA" w:rsidRDefault="00FD69B7" w:rsidP="009A2EDD">
            <w:pPr>
              <w:ind w:firstLine="709"/>
              <w:jc w:val="right"/>
              <w:rPr>
                <w:iCs/>
                <w:sz w:val="24"/>
                <w:szCs w:val="24"/>
              </w:rPr>
            </w:pPr>
            <w:r>
              <w:rPr>
                <w:iCs/>
                <w:sz w:val="24"/>
                <w:szCs w:val="24"/>
              </w:rPr>
              <w:t>9 176 765,90</w:t>
            </w:r>
          </w:p>
        </w:tc>
        <w:tc>
          <w:tcPr>
            <w:tcW w:w="894" w:type="pct"/>
            <w:tcBorders>
              <w:top w:val="single" w:sz="4" w:space="0" w:color="auto"/>
              <w:left w:val="single" w:sz="4" w:space="0" w:color="auto"/>
              <w:bottom w:val="single" w:sz="4" w:space="0" w:color="auto"/>
              <w:right w:val="single" w:sz="4" w:space="0" w:color="auto"/>
            </w:tcBorders>
          </w:tcPr>
          <w:p w14:paraId="07B9B1F4" w14:textId="77777777" w:rsidR="00FD69B7" w:rsidRPr="003723CA" w:rsidRDefault="00FD69B7" w:rsidP="009A2EDD">
            <w:pPr>
              <w:jc w:val="right"/>
              <w:rPr>
                <w:iCs/>
                <w:sz w:val="24"/>
                <w:szCs w:val="24"/>
              </w:rPr>
            </w:pPr>
            <w:r>
              <w:rPr>
                <w:iCs/>
                <w:sz w:val="24"/>
                <w:szCs w:val="24"/>
              </w:rPr>
              <w:t>9 176 765,90</w:t>
            </w:r>
          </w:p>
        </w:tc>
        <w:tc>
          <w:tcPr>
            <w:tcW w:w="1032" w:type="pct"/>
            <w:tcBorders>
              <w:top w:val="single" w:sz="4" w:space="0" w:color="auto"/>
              <w:left w:val="single" w:sz="4" w:space="0" w:color="auto"/>
              <w:bottom w:val="single" w:sz="4" w:space="0" w:color="auto"/>
              <w:right w:val="single" w:sz="4" w:space="0" w:color="auto"/>
            </w:tcBorders>
          </w:tcPr>
          <w:p w14:paraId="79EC9B87" w14:textId="77777777" w:rsidR="00FD69B7" w:rsidRPr="003723CA" w:rsidRDefault="00FD69B7" w:rsidP="009A2EDD">
            <w:pPr>
              <w:ind w:firstLine="709"/>
              <w:jc w:val="right"/>
              <w:rPr>
                <w:iCs/>
                <w:sz w:val="24"/>
                <w:szCs w:val="24"/>
              </w:rPr>
            </w:pPr>
            <w:r>
              <w:rPr>
                <w:iCs/>
                <w:sz w:val="24"/>
                <w:szCs w:val="24"/>
              </w:rPr>
              <w:t>9 176 765,90</w:t>
            </w:r>
          </w:p>
        </w:tc>
        <w:tc>
          <w:tcPr>
            <w:tcW w:w="1032" w:type="pct"/>
            <w:tcBorders>
              <w:top w:val="single" w:sz="4" w:space="0" w:color="auto"/>
              <w:left w:val="single" w:sz="4" w:space="0" w:color="auto"/>
              <w:bottom w:val="single" w:sz="4" w:space="0" w:color="auto"/>
              <w:right w:val="single" w:sz="4" w:space="0" w:color="auto"/>
            </w:tcBorders>
            <w:hideMark/>
          </w:tcPr>
          <w:p w14:paraId="05178B99" w14:textId="77777777" w:rsidR="00FD69B7" w:rsidRDefault="00FD69B7" w:rsidP="009A2EDD">
            <w:pPr>
              <w:ind w:firstLine="709"/>
              <w:jc w:val="right"/>
              <w:rPr>
                <w:i/>
                <w:sz w:val="24"/>
                <w:szCs w:val="24"/>
              </w:rPr>
            </w:pPr>
            <w:r>
              <w:rPr>
                <w:sz w:val="24"/>
                <w:szCs w:val="24"/>
              </w:rPr>
              <w:t>0,0</w:t>
            </w:r>
          </w:p>
        </w:tc>
      </w:tr>
      <w:bookmarkEnd w:id="18"/>
    </w:tbl>
    <w:p w14:paraId="5757ED3D" w14:textId="77777777" w:rsidR="00FD69B7" w:rsidRDefault="00FD69B7" w:rsidP="00FD69B7">
      <w:pPr>
        <w:autoSpaceDE w:val="0"/>
        <w:autoSpaceDN w:val="0"/>
        <w:adjustRightInd w:val="0"/>
        <w:ind w:firstLine="709"/>
        <w:jc w:val="both"/>
        <w:rPr>
          <w:b/>
          <w:sz w:val="24"/>
          <w:szCs w:val="24"/>
        </w:rPr>
      </w:pPr>
    </w:p>
    <w:p w14:paraId="6335345F" w14:textId="77777777" w:rsidR="00FD69B7" w:rsidRPr="003723CA" w:rsidRDefault="00FD69B7" w:rsidP="00FD69B7">
      <w:pPr>
        <w:autoSpaceDE w:val="0"/>
        <w:autoSpaceDN w:val="0"/>
        <w:adjustRightInd w:val="0"/>
        <w:ind w:firstLine="709"/>
        <w:jc w:val="both"/>
        <w:rPr>
          <w:sz w:val="28"/>
          <w:szCs w:val="28"/>
        </w:rPr>
      </w:pPr>
      <w:r w:rsidRPr="003723CA">
        <w:rPr>
          <w:sz w:val="28"/>
          <w:szCs w:val="28"/>
        </w:rPr>
        <w:t>Согласно п. 37 Инструкции № 157н объекты нефинансовых активов учитываются на соответствующих счетах Единого плана счетов по аналитическим группам синтетического счета объекта учета:</w:t>
      </w:r>
    </w:p>
    <w:p w14:paraId="0B26F9FB" w14:textId="77777777" w:rsidR="00FD69B7" w:rsidRPr="003723CA" w:rsidRDefault="00FD69B7" w:rsidP="00FD69B7">
      <w:pPr>
        <w:pStyle w:val="18"/>
        <w:numPr>
          <w:ilvl w:val="0"/>
          <w:numId w:val="12"/>
        </w:numPr>
        <w:tabs>
          <w:tab w:val="left" w:pos="993"/>
        </w:tabs>
        <w:ind w:left="0" w:firstLine="709"/>
        <w:jc w:val="both"/>
        <w:rPr>
          <w:rFonts w:ascii="Times New Roman" w:hAnsi="Times New Roman" w:cs="Times New Roman"/>
          <w:sz w:val="28"/>
          <w:szCs w:val="28"/>
        </w:rPr>
      </w:pPr>
      <w:r w:rsidRPr="003723CA">
        <w:rPr>
          <w:rFonts w:ascii="Times New Roman" w:hAnsi="Times New Roman" w:cs="Times New Roman"/>
          <w:sz w:val="28"/>
          <w:szCs w:val="28"/>
        </w:rPr>
        <w:t>Движимое имущество, балансовая стоимость которого превышает 50 000,00 рублей.</w:t>
      </w:r>
    </w:p>
    <w:p w14:paraId="7150C103" w14:textId="77777777" w:rsidR="00FD69B7" w:rsidRPr="003723CA" w:rsidRDefault="00FD69B7" w:rsidP="00FD69B7">
      <w:pPr>
        <w:pStyle w:val="18"/>
        <w:numPr>
          <w:ilvl w:val="0"/>
          <w:numId w:val="12"/>
        </w:numPr>
        <w:tabs>
          <w:tab w:val="left" w:pos="993"/>
        </w:tabs>
        <w:ind w:left="0" w:firstLine="709"/>
        <w:jc w:val="both"/>
        <w:rPr>
          <w:rFonts w:ascii="Times New Roman" w:hAnsi="Times New Roman" w:cs="Times New Roman"/>
          <w:sz w:val="28"/>
          <w:szCs w:val="28"/>
        </w:rPr>
      </w:pPr>
      <w:r w:rsidRPr="003723CA">
        <w:rPr>
          <w:rFonts w:ascii="Times New Roman" w:hAnsi="Times New Roman" w:cs="Times New Roman"/>
          <w:sz w:val="28"/>
          <w:szCs w:val="28"/>
        </w:rPr>
        <w:t>Иное движимое имущество, без которого осуществление муниципальными автономными или бюджетными учреждениями, предусмотренных уставами основных видов деятельности будет существенно затруднено</w:t>
      </w:r>
      <w:r>
        <w:rPr>
          <w:rFonts w:ascii="Times New Roman" w:hAnsi="Times New Roman" w:cs="Times New Roman"/>
          <w:sz w:val="28"/>
          <w:szCs w:val="28"/>
          <w:lang w:val="ru-RU"/>
        </w:rPr>
        <w:t>.</w:t>
      </w:r>
    </w:p>
    <w:p w14:paraId="42097E16" w14:textId="77777777" w:rsidR="00FD69B7" w:rsidRPr="003723CA" w:rsidRDefault="00FD69B7" w:rsidP="00FD69B7">
      <w:pPr>
        <w:autoSpaceDE w:val="0"/>
        <w:autoSpaceDN w:val="0"/>
        <w:adjustRightInd w:val="0"/>
        <w:ind w:firstLine="709"/>
        <w:jc w:val="both"/>
        <w:rPr>
          <w:sz w:val="28"/>
          <w:szCs w:val="28"/>
        </w:rPr>
      </w:pPr>
      <w:r w:rsidRPr="003723CA">
        <w:rPr>
          <w:sz w:val="28"/>
          <w:szCs w:val="28"/>
        </w:rPr>
        <w:t>Согласно  Приказа Минфина РФ от 30.03.2015 № 52н "Об утверждении форм первичных учетных документов и регистров бухгалтерского учета, применяемых органами государственной власти, органами местного самоуправления, государственными (муниципальными) учреждениями и Методических указаний по их применению"  вед</w:t>
      </w:r>
      <w:r>
        <w:rPr>
          <w:sz w:val="28"/>
          <w:szCs w:val="28"/>
        </w:rPr>
        <w:t xml:space="preserve">утся </w:t>
      </w:r>
      <w:r w:rsidRPr="003723CA">
        <w:rPr>
          <w:sz w:val="28"/>
          <w:szCs w:val="28"/>
        </w:rPr>
        <w:t>инвентарны</w:t>
      </w:r>
      <w:r>
        <w:rPr>
          <w:sz w:val="28"/>
          <w:szCs w:val="28"/>
        </w:rPr>
        <w:t>е</w:t>
      </w:r>
      <w:r w:rsidRPr="003723CA">
        <w:rPr>
          <w:sz w:val="28"/>
          <w:szCs w:val="28"/>
        </w:rPr>
        <w:t xml:space="preserve"> карточ</w:t>
      </w:r>
      <w:r>
        <w:rPr>
          <w:sz w:val="28"/>
          <w:szCs w:val="28"/>
        </w:rPr>
        <w:t>ки</w:t>
      </w:r>
      <w:r w:rsidRPr="003723CA">
        <w:rPr>
          <w:sz w:val="28"/>
          <w:szCs w:val="28"/>
        </w:rPr>
        <w:t xml:space="preserve"> по учету основных средств</w:t>
      </w:r>
      <w:r>
        <w:rPr>
          <w:sz w:val="28"/>
          <w:szCs w:val="28"/>
        </w:rPr>
        <w:t>.</w:t>
      </w:r>
    </w:p>
    <w:p w14:paraId="0136DE59" w14:textId="77777777" w:rsidR="00FD69B7" w:rsidRPr="0094104B" w:rsidRDefault="00FD69B7" w:rsidP="00FD69B7">
      <w:pPr>
        <w:pStyle w:val="18"/>
        <w:ind w:firstLine="709"/>
        <w:jc w:val="both"/>
        <w:rPr>
          <w:rFonts w:ascii="Times New Roman" w:hAnsi="Times New Roman" w:cs="Times New Roman"/>
          <w:sz w:val="28"/>
          <w:szCs w:val="28"/>
        </w:rPr>
      </w:pPr>
      <w:r w:rsidRPr="003723CA">
        <w:rPr>
          <w:rFonts w:ascii="Times New Roman" w:hAnsi="Times New Roman" w:cs="Times New Roman"/>
          <w:sz w:val="28"/>
          <w:szCs w:val="28"/>
        </w:rPr>
        <w:t xml:space="preserve">Основные средства до 10 000 рублей учитываются на забалансовом </w:t>
      </w:r>
      <w:r w:rsidRPr="0094104B">
        <w:rPr>
          <w:rFonts w:ascii="Times New Roman" w:hAnsi="Times New Roman" w:cs="Times New Roman"/>
          <w:sz w:val="28"/>
          <w:szCs w:val="28"/>
        </w:rPr>
        <w:t>счете 21 «Основные средства в эксплуатации».</w:t>
      </w:r>
    </w:p>
    <w:p w14:paraId="30FCB355" w14:textId="77777777" w:rsidR="00FD69B7" w:rsidRPr="0094104B" w:rsidRDefault="00FD69B7" w:rsidP="00FD69B7">
      <w:pPr>
        <w:autoSpaceDE w:val="0"/>
        <w:autoSpaceDN w:val="0"/>
        <w:adjustRightInd w:val="0"/>
        <w:ind w:firstLine="709"/>
        <w:jc w:val="both"/>
        <w:rPr>
          <w:sz w:val="28"/>
          <w:szCs w:val="28"/>
        </w:rPr>
      </w:pPr>
      <w:r w:rsidRPr="0094104B">
        <w:rPr>
          <w:sz w:val="28"/>
          <w:szCs w:val="28"/>
        </w:rPr>
        <w:t>Операции по поступлению и выбытию основных средств отражаются в журнале операций № 7 по выбытию и перемещению нефинансовых активов.</w:t>
      </w:r>
    </w:p>
    <w:p w14:paraId="697883CB" w14:textId="77777777" w:rsidR="00FD69B7" w:rsidRPr="0094104B" w:rsidRDefault="00FD69B7" w:rsidP="00FD69B7">
      <w:pPr>
        <w:autoSpaceDE w:val="0"/>
        <w:autoSpaceDN w:val="0"/>
        <w:adjustRightInd w:val="0"/>
        <w:ind w:firstLine="709"/>
        <w:jc w:val="both"/>
        <w:rPr>
          <w:sz w:val="28"/>
          <w:szCs w:val="28"/>
        </w:rPr>
      </w:pPr>
      <w:r w:rsidRPr="0094104B">
        <w:rPr>
          <w:sz w:val="28"/>
          <w:szCs w:val="28"/>
        </w:rPr>
        <w:t xml:space="preserve">Учет амортизации основных средств ведется по счету 10400 «Амортизация» по объектам нефинансовых активов, учитываемых на соответствующих счетах Единого плана счетов по аналитическим группам синтетического счета объекта учета. Амортизация объектов основных средств осуществляется автоматизировано линейным способом исходя из балансовой стоимости объектов основных средств и нормы амортизации, исчисленной исходя из срока полезного использования этого объекта.    </w:t>
      </w:r>
    </w:p>
    <w:p w14:paraId="4F64E5C3" w14:textId="77777777" w:rsidR="00FD69B7" w:rsidRPr="0094104B" w:rsidRDefault="00FD69B7" w:rsidP="00FD69B7">
      <w:pPr>
        <w:autoSpaceDE w:val="0"/>
        <w:autoSpaceDN w:val="0"/>
        <w:adjustRightInd w:val="0"/>
        <w:ind w:firstLine="709"/>
        <w:jc w:val="both"/>
        <w:rPr>
          <w:sz w:val="28"/>
          <w:szCs w:val="28"/>
        </w:rPr>
      </w:pPr>
      <w:r w:rsidRPr="0094104B">
        <w:rPr>
          <w:sz w:val="28"/>
          <w:szCs w:val="28"/>
        </w:rPr>
        <w:t xml:space="preserve">В течение финансового года начисление амортизации линейным способом осуществляется ежемесячно в размере 1/12 годовой суммы. Срок полезного использования объектов основных средств определялся в соответствии с Общероссийским классификатором основных фондов. </w:t>
      </w:r>
    </w:p>
    <w:p w14:paraId="6CCF5848" w14:textId="77777777" w:rsidR="00FD69B7" w:rsidRDefault="00FD69B7" w:rsidP="00FD69B7">
      <w:pPr>
        <w:pStyle w:val="18"/>
        <w:ind w:firstLine="709"/>
        <w:jc w:val="both"/>
        <w:rPr>
          <w:rFonts w:ascii="Times New Roman" w:hAnsi="Times New Roman" w:cs="Times New Roman"/>
        </w:rPr>
      </w:pPr>
      <w:r>
        <w:rPr>
          <w:rFonts w:ascii="Times New Roman" w:hAnsi="Times New Roman" w:cs="Times New Roman"/>
        </w:rPr>
        <w:t xml:space="preserve"> </w:t>
      </w:r>
    </w:p>
    <w:p w14:paraId="697AB851" w14:textId="77777777" w:rsidR="00FD69B7" w:rsidRDefault="00FD69B7" w:rsidP="00FD69B7">
      <w:pPr>
        <w:pStyle w:val="18"/>
        <w:ind w:firstLine="709"/>
        <w:jc w:val="both"/>
        <w:rPr>
          <w:rFonts w:ascii="Times New Roman" w:hAnsi="Times New Roman" w:cs="Times New Roman"/>
        </w:rPr>
      </w:pPr>
    </w:p>
    <w:p w14:paraId="23FDE680" w14:textId="77777777" w:rsidR="00FD69B7" w:rsidRDefault="00FD69B7" w:rsidP="00FD69B7">
      <w:pPr>
        <w:pStyle w:val="18"/>
        <w:ind w:firstLine="709"/>
        <w:jc w:val="both"/>
        <w:rPr>
          <w:rFonts w:ascii="Times New Roman" w:hAnsi="Times New Roman" w:cs="Times New Roman"/>
          <w:b/>
        </w:rPr>
      </w:pPr>
    </w:p>
    <w:p w14:paraId="5E8085A1" w14:textId="77777777" w:rsidR="00FD69B7" w:rsidRPr="00AD7D58" w:rsidRDefault="00FD69B7" w:rsidP="00FD69B7">
      <w:pPr>
        <w:pStyle w:val="18"/>
        <w:jc w:val="center"/>
        <w:rPr>
          <w:rFonts w:ascii="Times New Roman" w:hAnsi="Times New Roman" w:cs="Times New Roman"/>
          <w:b/>
          <w:sz w:val="28"/>
          <w:szCs w:val="28"/>
        </w:rPr>
      </w:pPr>
      <w:r w:rsidRPr="00AD7D58">
        <w:rPr>
          <w:rFonts w:ascii="Times New Roman" w:hAnsi="Times New Roman" w:cs="Times New Roman"/>
          <w:b/>
          <w:sz w:val="28"/>
          <w:szCs w:val="28"/>
        </w:rPr>
        <w:lastRenderedPageBreak/>
        <w:t>1</w:t>
      </w:r>
      <w:r w:rsidRPr="00AD7D58">
        <w:rPr>
          <w:rFonts w:ascii="Times New Roman" w:hAnsi="Times New Roman" w:cs="Times New Roman"/>
          <w:b/>
          <w:sz w:val="28"/>
          <w:szCs w:val="28"/>
          <w:lang w:val="ru-RU"/>
        </w:rPr>
        <w:t>1</w:t>
      </w:r>
      <w:r w:rsidRPr="00AD7D58">
        <w:rPr>
          <w:rFonts w:ascii="Times New Roman" w:hAnsi="Times New Roman" w:cs="Times New Roman"/>
          <w:b/>
          <w:sz w:val="28"/>
          <w:szCs w:val="28"/>
        </w:rPr>
        <w:t>. Порядок ведения учета материальных запасов</w:t>
      </w:r>
    </w:p>
    <w:p w14:paraId="0393561F" w14:textId="77777777" w:rsidR="00FD69B7" w:rsidRPr="00AD7D58" w:rsidRDefault="00FD69B7" w:rsidP="00FD69B7">
      <w:pPr>
        <w:pStyle w:val="18"/>
        <w:ind w:firstLine="709"/>
        <w:jc w:val="both"/>
        <w:rPr>
          <w:rFonts w:ascii="Times New Roman" w:hAnsi="Times New Roman" w:cs="Times New Roman"/>
          <w:sz w:val="28"/>
          <w:szCs w:val="28"/>
        </w:rPr>
      </w:pPr>
      <w:r w:rsidRPr="00AD7D58">
        <w:rPr>
          <w:rFonts w:ascii="Times New Roman" w:hAnsi="Times New Roman" w:cs="Times New Roman"/>
          <w:sz w:val="28"/>
          <w:szCs w:val="28"/>
        </w:rPr>
        <w:t>В соответствии с инструкцией № 157н аналитический учет по материальным запасам ведется по счету 010500 «Материальные запасы» (где учитываются предметы, используемые в деятельности учреждения в течение периода, не превышающего 12 месяцев, независимо от их стоимости). Принятие к учету материальных запасов осуществляется на основании первичных учетных документов (товарная накладная поставщика, акт выполненных работ).</w:t>
      </w:r>
    </w:p>
    <w:p w14:paraId="465B9491" w14:textId="77777777" w:rsidR="00FD69B7" w:rsidRPr="00AD7D58" w:rsidRDefault="00FD69B7" w:rsidP="00FD69B7">
      <w:pPr>
        <w:pStyle w:val="18"/>
        <w:ind w:firstLine="709"/>
        <w:jc w:val="both"/>
        <w:rPr>
          <w:sz w:val="28"/>
          <w:szCs w:val="28"/>
        </w:rPr>
      </w:pPr>
      <w:r w:rsidRPr="00AD7D58">
        <w:rPr>
          <w:rFonts w:ascii="Times New Roman" w:hAnsi="Times New Roman" w:cs="Times New Roman"/>
          <w:sz w:val="28"/>
          <w:szCs w:val="28"/>
        </w:rPr>
        <w:t>На первое января 20</w:t>
      </w:r>
      <w:r w:rsidRPr="00AD7D58">
        <w:rPr>
          <w:rFonts w:ascii="Times New Roman" w:hAnsi="Times New Roman" w:cs="Times New Roman"/>
          <w:sz w:val="28"/>
          <w:szCs w:val="28"/>
          <w:lang w:val="ru-RU"/>
        </w:rPr>
        <w:t>2</w:t>
      </w:r>
      <w:r>
        <w:rPr>
          <w:rFonts w:ascii="Times New Roman" w:hAnsi="Times New Roman" w:cs="Times New Roman"/>
          <w:sz w:val="28"/>
          <w:szCs w:val="28"/>
          <w:lang w:val="ru-RU"/>
        </w:rPr>
        <w:t>1</w:t>
      </w:r>
      <w:r w:rsidRPr="00AD7D58">
        <w:rPr>
          <w:rFonts w:ascii="Times New Roman" w:hAnsi="Times New Roman" w:cs="Times New Roman"/>
          <w:sz w:val="28"/>
          <w:szCs w:val="28"/>
        </w:rPr>
        <w:t xml:space="preserve"> г. материальные запасы М</w:t>
      </w:r>
      <w:r w:rsidRPr="00AD7D58">
        <w:rPr>
          <w:rFonts w:ascii="Times New Roman" w:hAnsi="Times New Roman" w:cs="Times New Roman"/>
          <w:sz w:val="28"/>
          <w:szCs w:val="28"/>
          <w:lang w:val="ru-RU"/>
        </w:rPr>
        <w:t>Б</w:t>
      </w:r>
      <w:r w:rsidRPr="00AD7D58">
        <w:rPr>
          <w:rFonts w:ascii="Times New Roman" w:hAnsi="Times New Roman" w:cs="Times New Roman"/>
          <w:sz w:val="28"/>
          <w:szCs w:val="28"/>
        </w:rPr>
        <w:t>УК «</w:t>
      </w:r>
      <w:r w:rsidRPr="00AD7D58">
        <w:rPr>
          <w:rFonts w:ascii="Times New Roman" w:hAnsi="Times New Roman" w:cs="Times New Roman"/>
          <w:sz w:val="28"/>
          <w:szCs w:val="28"/>
          <w:lang w:val="ru-RU"/>
        </w:rPr>
        <w:t>Чебулинская  МЦБ</w:t>
      </w:r>
      <w:r w:rsidRPr="00AD7D58">
        <w:rPr>
          <w:rFonts w:ascii="Times New Roman" w:hAnsi="Times New Roman" w:cs="Times New Roman"/>
          <w:sz w:val="28"/>
          <w:szCs w:val="28"/>
        </w:rPr>
        <w:t xml:space="preserve">» по данным годовой отчетности (ф. 0503730 баланс) отражено по первоначальной стоимости, что соответствует данным синтетического учета (ф. 0504072 главная книга) и данным аналитического учета (оборотная ведомость учета нефинансовых активов (ф. 0504035) в тыс. рублях. </w:t>
      </w:r>
      <w:r w:rsidRPr="00AD7D58">
        <w:rPr>
          <w:sz w:val="28"/>
          <w:szCs w:val="2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718"/>
        <w:gridCol w:w="1634"/>
        <w:gridCol w:w="1555"/>
        <w:gridCol w:w="1204"/>
        <w:gridCol w:w="1655"/>
      </w:tblGrid>
      <w:tr w:rsidR="00FD69B7" w:rsidRPr="00AD7D58" w14:paraId="35AC466C" w14:textId="77777777" w:rsidTr="009A2EDD">
        <w:tc>
          <w:tcPr>
            <w:tcW w:w="745" w:type="pct"/>
            <w:tcBorders>
              <w:top w:val="single" w:sz="4" w:space="0" w:color="auto"/>
              <w:left w:val="single" w:sz="4" w:space="0" w:color="auto"/>
              <w:bottom w:val="single" w:sz="4" w:space="0" w:color="auto"/>
              <w:right w:val="single" w:sz="4" w:space="0" w:color="auto"/>
            </w:tcBorders>
            <w:hideMark/>
          </w:tcPr>
          <w:p w14:paraId="425F4615" w14:textId="77777777" w:rsidR="00FD69B7" w:rsidRPr="00AD7D58" w:rsidRDefault="00FD69B7" w:rsidP="009A2EDD">
            <w:pPr>
              <w:jc w:val="center"/>
              <w:rPr>
                <w:i/>
                <w:sz w:val="28"/>
                <w:szCs w:val="28"/>
              </w:rPr>
            </w:pPr>
            <w:r w:rsidRPr="00AD7D58">
              <w:rPr>
                <w:sz w:val="28"/>
                <w:szCs w:val="28"/>
              </w:rPr>
              <w:t>Проверяемый финансовый год</w:t>
            </w:r>
          </w:p>
        </w:tc>
        <w:tc>
          <w:tcPr>
            <w:tcW w:w="1015" w:type="pct"/>
            <w:tcBorders>
              <w:top w:val="single" w:sz="4" w:space="0" w:color="auto"/>
              <w:left w:val="single" w:sz="4" w:space="0" w:color="auto"/>
              <w:bottom w:val="single" w:sz="4" w:space="0" w:color="auto"/>
              <w:right w:val="single" w:sz="4" w:space="0" w:color="auto"/>
            </w:tcBorders>
            <w:hideMark/>
          </w:tcPr>
          <w:p w14:paraId="5C107170" w14:textId="77777777" w:rsidR="00FD69B7" w:rsidRPr="00AD7D58" w:rsidRDefault="00FD69B7" w:rsidP="009A2EDD">
            <w:pPr>
              <w:jc w:val="center"/>
              <w:rPr>
                <w:i/>
                <w:sz w:val="28"/>
                <w:szCs w:val="28"/>
              </w:rPr>
            </w:pPr>
            <w:r w:rsidRPr="00AD7D58">
              <w:rPr>
                <w:sz w:val="28"/>
                <w:szCs w:val="28"/>
              </w:rPr>
              <w:t>Баланс (ф.0503730)</w:t>
            </w:r>
          </w:p>
          <w:p w14:paraId="7DDCBF68" w14:textId="77777777" w:rsidR="00FD69B7" w:rsidRPr="00AD7D58" w:rsidRDefault="00FD69B7" w:rsidP="009A2EDD">
            <w:pPr>
              <w:jc w:val="center"/>
              <w:rPr>
                <w:i/>
                <w:sz w:val="28"/>
                <w:szCs w:val="28"/>
              </w:rPr>
            </w:pPr>
            <w:r w:rsidRPr="00AD7D58">
              <w:rPr>
                <w:sz w:val="28"/>
                <w:szCs w:val="28"/>
              </w:rPr>
              <w:t>(тыс. руб.)</w:t>
            </w:r>
          </w:p>
        </w:tc>
        <w:tc>
          <w:tcPr>
            <w:tcW w:w="724" w:type="pct"/>
            <w:tcBorders>
              <w:top w:val="single" w:sz="4" w:space="0" w:color="auto"/>
              <w:left w:val="single" w:sz="4" w:space="0" w:color="auto"/>
              <w:bottom w:val="single" w:sz="4" w:space="0" w:color="auto"/>
              <w:right w:val="single" w:sz="4" w:space="0" w:color="auto"/>
            </w:tcBorders>
            <w:hideMark/>
          </w:tcPr>
          <w:p w14:paraId="18A8044D" w14:textId="77777777" w:rsidR="00FD69B7" w:rsidRPr="00AD7D58" w:rsidRDefault="00FD69B7" w:rsidP="009A2EDD">
            <w:pPr>
              <w:jc w:val="center"/>
              <w:rPr>
                <w:i/>
                <w:sz w:val="28"/>
                <w:szCs w:val="28"/>
              </w:rPr>
            </w:pPr>
            <w:r w:rsidRPr="00AD7D58">
              <w:rPr>
                <w:sz w:val="28"/>
                <w:szCs w:val="28"/>
              </w:rPr>
              <w:t>Главная книга (ф.0504072)</w:t>
            </w:r>
          </w:p>
          <w:p w14:paraId="00B9B9D8" w14:textId="77777777" w:rsidR="00FD69B7" w:rsidRPr="00AD7D58" w:rsidRDefault="00FD69B7" w:rsidP="009A2EDD">
            <w:pPr>
              <w:jc w:val="center"/>
              <w:rPr>
                <w:i/>
                <w:sz w:val="28"/>
                <w:szCs w:val="28"/>
              </w:rPr>
            </w:pPr>
            <w:r w:rsidRPr="00AD7D58">
              <w:rPr>
                <w:sz w:val="28"/>
                <w:szCs w:val="28"/>
              </w:rPr>
              <w:t>(тыс. руб.)</w:t>
            </w:r>
          </w:p>
        </w:tc>
        <w:tc>
          <w:tcPr>
            <w:tcW w:w="839" w:type="pct"/>
            <w:tcBorders>
              <w:top w:val="single" w:sz="4" w:space="0" w:color="auto"/>
              <w:left w:val="single" w:sz="4" w:space="0" w:color="auto"/>
              <w:bottom w:val="single" w:sz="4" w:space="0" w:color="auto"/>
              <w:right w:val="single" w:sz="4" w:space="0" w:color="auto"/>
            </w:tcBorders>
            <w:hideMark/>
          </w:tcPr>
          <w:p w14:paraId="701B4BF6" w14:textId="77777777" w:rsidR="00FD69B7" w:rsidRPr="00AD7D58" w:rsidRDefault="00FD69B7" w:rsidP="009A2EDD">
            <w:pPr>
              <w:jc w:val="center"/>
              <w:rPr>
                <w:i/>
                <w:sz w:val="28"/>
                <w:szCs w:val="28"/>
              </w:rPr>
            </w:pPr>
            <w:r w:rsidRPr="00AD7D58">
              <w:rPr>
                <w:sz w:val="28"/>
                <w:szCs w:val="28"/>
              </w:rPr>
              <w:t>Оборотная ведомость</w:t>
            </w:r>
          </w:p>
          <w:p w14:paraId="623E1AEC" w14:textId="77777777" w:rsidR="00FD69B7" w:rsidRPr="00AD7D58" w:rsidRDefault="00FD69B7" w:rsidP="009A2EDD">
            <w:pPr>
              <w:jc w:val="center"/>
              <w:rPr>
                <w:i/>
                <w:sz w:val="28"/>
                <w:szCs w:val="28"/>
              </w:rPr>
            </w:pPr>
            <w:r w:rsidRPr="00AD7D58">
              <w:rPr>
                <w:sz w:val="28"/>
                <w:szCs w:val="28"/>
              </w:rPr>
              <w:t>(ф. 0504035)</w:t>
            </w:r>
          </w:p>
          <w:p w14:paraId="039BAD2D" w14:textId="77777777" w:rsidR="00FD69B7" w:rsidRPr="00AD7D58" w:rsidRDefault="00FD69B7" w:rsidP="009A2EDD">
            <w:pPr>
              <w:jc w:val="center"/>
              <w:rPr>
                <w:i/>
                <w:sz w:val="28"/>
                <w:szCs w:val="28"/>
              </w:rPr>
            </w:pPr>
            <w:r w:rsidRPr="00AD7D58">
              <w:rPr>
                <w:sz w:val="28"/>
                <w:szCs w:val="28"/>
              </w:rPr>
              <w:t>(тыс. руб.)</w:t>
            </w:r>
          </w:p>
        </w:tc>
        <w:tc>
          <w:tcPr>
            <w:tcW w:w="839" w:type="pct"/>
            <w:tcBorders>
              <w:top w:val="single" w:sz="4" w:space="0" w:color="auto"/>
              <w:left w:val="single" w:sz="4" w:space="0" w:color="auto"/>
              <w:bottom w:val="single" w:sz="4" w:space="0" w:color="auto"/>
              <w:right w:val="single" w:sz="4" w:space="0" w:color="auto"/>
            </w:tcBorders>
          </w:tcPr>
          <w:p w14:paraId="064F37DF" w14:textId="77777777" w:rsidR="00FD69B7" w:rsidRPr="00AD7D58" w:rsidRDefault="00FD69B7" w:rsidP="009A2EDD">
            <w:pPr>
              <w:jc w:val="center"/>
              <w:rPr>
                <w:sz w:val="28"/>
                <w:szCs w:val="28"/>
              </w:rPr>
            </w:pPr>
          </w:p>
        </w:tc>
        <w:tc>
          <w:tcPr>
            <w:tcW w:w="838" w:type="pct"/>
            <w:tcBorders>
              <w:top w:val="single" w:sz="4" w:space="0" w:color="auto"/>
              <w:left w:val="single" w:sz="4" w:space="0" w:color="auto"/>
              <w:bottom w:val="single" w:sz="4" w:space="0" w:color="auto"/>
              <w:right w:val="single" w:sz="4" w:space="0" w:color="auto"/>
            </w:tcBorders>
            <w:hideMark/>
          </w:tcPr>
          <w:p w14:paraId="281F130C" w14:textId="77777777" w:rsidR="00FD69B7" w:rsidRPr="00AD7D58" w:rsidRDefault="00FD69B7" w:rsidP="009A2EDD">
            <w:pPr>
              <w:jc w:val="center"/>
              <w:rPr>
                <w:i/>
                <w:sz w:val="28"/>
                <w:szCs w:val="28"/>
              </w:rPr>
            </w:pPr>
            <w:r w:rsidRPr="00AD7D58">
              <w:rPr>
                <w:sz w:val="28"/>
                <w:szCs w:val="28"/>
              </w:rPr>
              <w:t>Отклонение +; - от (ф.0503730)</w:t>
            </w:r>
          </w:p>
          <w:p w14:paraId="4B2A6D34" w14:textId="77777777" w:rsidR="00FD69B7" w:rsidRPr="00AD7D58" w:rsidRDefault="00FD69B7" w:rsidP="009A2EDD">
            <w:pPr>
              <w:jc w:val="center"/>
              <w:rPr>
                <w:i/>
                <w:sz w:val="28"/>
                <w:szCs w:val="28"/>
              </w:rPr>
            </w:pPr>
            <w:r w:rsidRPr="00AD7D58">
              <w:rPr>
                <w:sz w:val="28"/>
                <w:szCs w:val="28"/>
              </w:rPr>
              <w:t>(тыс. руб.)</w:t>
            </w:r>
          </w:p>
        </w:tc>
      </w:tr>
      <w:tr w:rsidR="00FD69B7" w:rsidRPr="00AD7D58" w14:paraId="3BB84DD4" w14:textId="77777777" w:rsidTr="009A2EDD">
        <w:tc>
          <w:tcPr>
            <w:tcW w:w="745" w:type="pct"/>
            <w:tcBorders>
              <w:top w:val="single" w:sz="4" w:space="0" w:color="auto"/>
              <w:left w:val="single" w:sz="4" w:space="0" w:color="auto"/>
              <w:bottom w:val="single" w:sz="4" w:space="0" w:color="auto"/>
              <w:right w:val="single" w:sz="4" w:space="0" w:color="auto"/>
            </w:tcBorders>
            <w:hideMark/>
          </w:tcPr>
          <w:p w14:paraId="2D16719B" w14:textId="77777777" w:rsidR="00FD69B7" w:rsidRPr="00AD7D58" w:rsidRDefault="00FD69B7" w:rsidP="009A2EDD">
            <w:pPr>
              <w:rPr>
                <w:i/>
                <w:sz w:val="28"/>
                <w:szCs w:val="28"/>
              </w:rPr>
            </w:pPr>
            <w:r w:rsidRPr="00AD7D58">
              <w:rPr>
                <w:sz w:val="28"/>
                <w:szCs w:val="28"/>
              </w:rPr>
              <w:t>на 01.01.202</w:t>
            </w:r>
            <w:r>
              <w:rPr>
                <w:sz w:val="28"/>
                <w:szCs w:val="28"/>
              </w:rPr>
              <w:t>1</w:t>
            </w:r>
            <w:r w:rsidRPr="00AD7D58">
              <w:rPr>
                <w:sz w:val="28"/>
                <w:szCs w:val="28"/>
              </w:rPr>
              <w:t>г.</w:t>
            </w:r>
          </w:p>
        </w:tc>
        <w:tc>
          <w:tcPr>
            <w:tcW w:w="1015" w:type="pct"/>
            <w:tcBorders>
              <w:top w:val="single" w:sz="4" w:space="0" w:color="auto"/>
              <w:left w:val="single" w:sz="4" w:space="0" w:color="auto"/>
              <w:bottom w:val="single" w:sz="4" w:space="0" w:color="auto"/>
              <w:right w:val="single" w:sz="4" w:space="0" w:color="auto"/>
            </w:tcBorders>
            <w:hideMark/>
          </w:tcPr>
          <w:p w14:paraId="51110F04" w14:textId="77777777" w:rsidR="00FD69B7" w:rsidRPr="00AD7D58" w:rsidRDefault="00FD69B7" w:rsidP="009A2EDD">
            <w:pPr>
              <w:ind w:firstLine="709"/>
              <w:jc w:val="center"/>
              <w:rPr>
                <w:iCs/>
                <w:sz w:val="28"/>
                <w:szCs w:val="28"/>
              </w:rPr>
            </w:pPr>
            <w:r w:rsidRPr="00AD7D58">
              <w:rPr>
                <w:iCs/>
                <w:sz w:val="28"/>
                <w:szCs w:val="28"/>
              </w:rPr>
              <w:t>137,5</w:t>
            </w:r>
          </w:p>
        </w:tc>
        <w:tc>
          <w:tcPr>
            <w:tcW w:w="724" w:type="pct"/>
            <w:tcBorders>
              <w:top w:val="single" w:sz="4" w:space="0" w:color="auto"/>
              <w:left w:val="single" w:sz="4" w:space="0" w:color="auto"/>
              <w:bottom w:val="single" w:sz="4" w:space="0" w:color="auto"/>
              <w:right w:val="single" w:sz="4" w:space="0" w:color="auto"/>
            </w:tcBorders>
          </w:tcPr>
          <w:p w14:paraId="1679DFC7" w14:textId="77777777" w:rsidR="00FD69B7" w:rsidRPr="00AD7D58" w:rsidRDefault="00FD69B7" w:rsidP="009A2EDD">
            <w:pPr>
              <w:jc w:val="center"/>
              <w:rPr>
                <w:iCs/>
                <w:sz w:val="28"/>
                <w:szCs w:val="28"/>
              </w:rPr>
            </w:pPr>
            <w:r w:rsidRPr="00AD7D58">
              <w:rPr>
                <w:iCs/>
                <w:sz w:val="28"/>
                <w:szCs w:val="28"/>
              </w:rPr>
              <w:t>137,5</w:t>
            </w:r>
          </w:p>
        </w:tc>
        <w:tc>
          <w:tcPr>
            <w:tcW w:w="839" w:type="pct"/>
            <w:tcBorders>
              <w:top w:val="single" w:sz="4" w:space="0" w:color="auto"/>
              <w:left w:val="single" w:sz="4" w:space="0" w:color="auto"/>
              <w:bottom w:val="single" w:sz="4" w:space="0" w:color="auto"/>
              <w:right w:val="single" w:sz="4" w:space="0" w:color="auto"/>
            </w:tcBorders>
          </w:tcPr>
          <w:p w14:paraId="5C8A882B" w14:textId="77777777" w:rsidR="00FD69B7" w:rsidRPr="00AD7D58" w:rsidRDefault="00FD69B7" w:rsidP="009A2EDD">
            <w:pPr>
              <w:ind w:firstLine="709"/>
              <w:jc w:val="center"/>
              <w:rPr>
                <w:iCs/>
                <w:sz w:val="28"/>
                <w:szCs w:val="28"/>
              </w:rPr>
            </w:pPr>
            <w:r w:rsidRPr="00AD7D58">
              <w:rPr>
                <w:iCs/>
                <w:sz w:val="28"/>
                <w:szCs w:val="28"/>
              </w:rPr>
              <w:t>137,5</w:t>
            </w:r>
          </w:p>
        </w:tc>
        <w:tc>
          <w:tcPr>
            <w:tcW w:w="839" w:type="pct"/>
            <w:tcBorders>
              <w:top w:val="single" w:sz="4" w:space="0" w:color="auto"/>
              <w:left w:val="single" w:sz="4" w:space="0" w:color="auto"/>
              <w:bottom w:val="single" w:sz="4" w:space="0" w:color="auto"/>
              <w:right w:val="single" w:sz="4" w:space="0" w:color="auto"/>
            </w:tcBorders>
          </w:tcPr>
          <w:p w14:paraId="4996C046" w14:textId="77777777" w:rsidR="00FD69B7" w:rsidRPr="00AD7D58" w:rsidRDefault="00FD69B7" w:rsidP="009A2EDD">
            <w:pPr>
              <w:ind w:firstLine="709"/>
              <w:jc w:val="right"/>
              <w:rPr>
                <w:sz w:val="28"/>
                <w:szCs w:val="28"/>
              </w:rPr>
            </w:pPr>
          </w:p>
        </w:tc>
        <w:tc>
          <w:tcPr>
            <w:tcW w:w="838" w:type="pct"/>
            <w:tcBorders>
              <w:top w:val="single" w:sz="4" w:space="0" w:color="auto"/>
              <w:left w:val="single" w:sz="4" w:space="0" w:color="auto"/>
              <w:bottom w:val="single" w:sz="4" w:space="0" w:color="auto"/>
              <w:right w:val="single" w:sz="4" w:space="0" w:color="auto"/>
            </w:tcBorders>
            <w:hideMark/>
          </w:tcPr>
          <w:p w14:paraId="375B116D" w14:textId="77777777" w:rsidR="00FD69B7" w:rsidRPr="00AD7D58" w:rsidRDefault="00FD69B7" w:rsidP="009A2EDD">
            <w:pPr>
              <w:ind w:firstLine="709"/>
              <w:jc w:val="right"/>
              <w:rPr>
                <w:i/>
                <w:sz w:val="28"/>
                <w:szCs w:val="28"/>
              </w:rPr>
            </w:pPr>
            <w:r w:rsidRPr="00AD7D58">
              <w:rPr>
                <w:sz w:val="28"/>
                <w:szCs w:val="28"/>
              </w:rPr>
              <w:t xml:space="preserve">0,0                                                                                                                                                                                                                                                            </w:t>
            </w:r>
          </w:p>
        </w:tc>
      </w:tr>
    </w:tbl>
    <w:p w14:paraId="288E7F94" w14:textId="77777777" w:rsidR="00FD69B7" w:rsidRPr="00AD7D58" w:rsidRDefault="00FD69B7" w:rsidP="00FD69B7">
      <w:pPr>
        <w:pStyle w:val="18"/>
        <w:ind w:firstLine="709"/>
        <w:jc w:val="both"/>
        <w:rPr>
          <w:rFonts w:ascii="Times New Roman" w:hAnsi="Times New Roman" w:cs="Times New Roman"/>
          <w:sz w:val="28"/>
          <w:szCs w:val="28"/>
          <w:highlight w:val="yellow"/>
        </w:rPr>
      </w:pPr>
    </w:p>
    <w:p w14:paraId="7DC12821" w14:textId="77777777" w:rsidR="00FD69B7" w:rsidRPr="00AD7D58" w:rsidRDefault="00FD69B7" w:rsidP="00FD69B7">
      <w:pPr>
        <w:pStyle w:val="18"/>
        <w:spacing w:after="0"/>
        <w:ind w:firstLine="709"/>
        <w:jc w:val="both"/>
        <w:rPr>
          <w:rFonts w:ascii="Times New Roman" w:hAnsi="Times New Roman" w:cs="Times New Roman"/>
          <w:sz w:val="28"/>
          <w:szCs w:val="28"/>
        </w:rPr>
      </w:pPr>
      <w:r w:rsidRPr="00AD7D58">
        <w:rPr>
          <w:rFonts w:ascii="Times New Roman" w:hAnsi="Times New Roman" w:cs="Times New Roman"/>
          <w:color w:val="0A0A0A"/>
          <w:sz w:val="28"/>
          <w:szCs w:val="28"/>
          <w:shd w:val="clear" w:color="auto" w:fill="FFFFFF"/>
        </w:rPr>
        <w:t>Учет материальных запасов призван обеспечить сплошное, непрерывное и полное отражение их движения (поступления, расхода, перемещения) и наличия, учет количества и стоимостную оценку.</w:t>
      </w:r>
    </w:p>
    <w:p w14:paraId="762D723F" w14:textId="77777777" w:rsidR="00FD69B7" w:rsidRPr="00AD7D58" w:rsidRDefault="00FD69B7" w:rsidP="00FD69B7">
      <w:pPr>
        <w:autoSpaceDE w:val="0"/>
        <w:autoSpaceDN w:val="0"/>
        <w:adjustRightInd w:val="0"/>
        <w:ind w:firstLine="709"/>
        <w:jc w:val="both"/>
        <w:rPr>
          <w:sz w:val="28"/>
          <w:szCs w:val="28"/>
        </w:rPr>
      </w:pPr>
      <w:r w:rsidRPr="00AD7D58">
        <w:rPr>
          <w:sz w:val="28"/>
          <w:szCs w:val="28"/>
        </w:rPr>
        <w:t xml:space="preserve">Согласно п. 119 Инструкции 157н аналитический учет материальных запасов ведется на Карточках количественно-суммового учета материальных ценностей. </w:t>
      </w:r>
    </w:p>
    <w:p w14:paraId="4884C942" w14:textId="77777777" w:rsidR="00FD69B7" w:rsidRPr="00AD7D58" w:rsidRDefault="00FD69B7" w:rsidP="00FD69B7">
      <w:pPr>
        <w:tabs>
          <w:tab w:val="left" w:pos="720"/>
        </w:tabs>
        <w:autoSpaceDE w:val="0"/>
        <w:autoSpaceDN w:val="0"/>
        <w:adjustRightInd w:val="0"/>
        <w:jc w:val="center"/>
        <w:rPr>
          <w:b/>
          <w:sz w:val="28"/>
          <w:szCs w:val="28"/>
          <w:highlight w:val="green"/>
        </w:rPr>
      </w:pPr>
    </w:p>
    <w:p w14:paraId="2929B1E2" w14:textId="77777777" w:rsidR="00FD69B7" w:rsidRPr="00B461C2" w:rsidRDefault="00FD69B7" w:rsidP="00FD69B7">
      <w:pPr>
        <w:tabs>
          <w:tab w:val="left" w:pos="720"/>
        </w:tabs>
        <w:autoSpaceDE w:val="0"/>
        <w:autoSpaceDN w:val="0"/>
        <w:adjustRightInd w:val="0"/>
        <w:jc w:val="center"/>
        <w:rPr>
          <w:b/>
          <w:sz w:val="28"/>
          <w:szCs w:val="28"/>
        </w:rPr>
      </w:pPr>
      <w:r w:rsidRPr="00B461C2">
        <w:rPr>
          <w:b/>
          <w:sz w:val="28"/>
          <w:szCs w:val="28"/>
        </w:rPr>
        <w:t>12. Инвентаризация имущества и финансовых обязательств</w:t>
      </w:r>
    </w:p>
    <w:p w14:paraId="3F99FAD3" w14:textId="77777777" w:rsidR="00FD69B7" w:rsidRPr="00B461C2" w:rsidRDefault="00FD69B7" w:rsidP="00FD69B7">
      <w:pPr>
        <w:autoSpaceDE w:val="0"/>
        <w:autoSpaceDN w:val="0"/>
        <w:adjustRightInd w:val="0"/>
        <w:ind w:firstLine="709"/>
        <w:jc w:val="both"/>
        <w:rPr>
          <w:sz w:val="28"/>
          <w:szCs w:val="28"/>
        </w:rPr>
      </w:pPr>
    </w:p>
    <w:p w14:paraId="113854AF" w14:textId="77777777" w:rsidR="00FD69B7" w:rsidRPr="00B461C2" w:rsidRDefault="00FD69B7" w:rsidP="00FD69B7">
      <w:pPr>
        <w:autoSpaceDE w:val="0"/>
        <w:autoSpaceDN w:val="0"/>
        <w:adjustRightInd w:val="0"/>
        <w:ind w:firstLine="709"/>
        <w:jc w:val="both"/>
        <w:rPr>
          <w:sz w:val="28"/>
          <w:szCs w:val="28"/>
        </w:rPr>
      </w:pPr>
      <w:r w:rsidRPr="00B461C2">
        <w:rPr>
          <w:sz w:val="28"/>
          <w:szCs w:val="28"/>
        </w:rPr>
        <w:t>Учетной политик</w:t>
      </w:r>
      <w:r>
        <w:rPr>
          <w:sz w:val="28"/>
          <w:szCs w:val="28"/>
        </w:rPr>
        <w:t>ой</w:t>
      </w:r>
      <w:r w:rsidRPr="00B461C2">
        <w:rPr>
          <w:sz w:val="28"/>
          <w:szCs w:val="28"/>
        </w:rPr>
        <w:t xml:space="preserve"> учреждения установлено, что инвентаризация проводиться перед составлением годового отчета. Согласно приказам</w:t>
      </w:r>
      <w:r>
        <w:rPr>
          <w:sz w:val="28"/>
          <w:szCs w:val="28"/>
        </w:rPr>
        <w:t>,</w:t>
      </w:r>
      <w:r w:rsidRPr="00B461C2">
        <w:rPr>
          <w:sz w:val="28"/>
          <w:szCs w:val="28"/>
        </w:rPr>
        <w:t xml:space="preserve"> инвентаризация проводилась  в ноябре – декабре  2021 года. </w:t>
      </w:r>
    </w:p>
    <w:p w14:paraId="391583DC" w14:textId="77777777" w:rsidR="00FD69B7" w:rsidRPr="00B461C2" w:rsidRDefault="00FD69B7" w:rsidP="00FD69B7">
      <w:pPr>
        <w:autoSpaceDE w:val="0"/>
        <w:autoSpaceDN w:val="0"/>
        <w:adjustRightInd w:val="0"/>
        <w:ind w:firstLine="709"/>
        <w:jc w:val="both"/>
        <w:outlineLvl w:val="2"/>
        <w:rPr>
          <w:sz w:val="28"/>
          <w:szCs w:val="28"/>
        </w:rPr>
      </w:pPr>
      <w:r w:rsidRPr="00B461C2">
        <w:rPr>
          <w:b/>
          <w:sz w:val="28"/>
          <w:szCs w:val="28"/>
        </w:rPr>
        <w:t>К проверке представлены</w:t>
      </w:r>
      <w:r w:rsidRPr="00B461C2">
        <w:rPr>
          <w:sz w:val="28"/>
          <w:szCs w:val="28"/>
        </w:rPr>
        <w:t xml:space="preserve">: </w:t>
      </w:r>
    </w:p>
    <w:p w14:paraId="097050F0" w14:textId="77777777" w:rsidR="00FD69B7" w:rsidRPr="00B461C2" w:rsidRDefault="00FD69B7" w:rsidP="00FD69B7">
      <w:pPr>
        <w:autoSpaceDE w:val="0"/>
        <w:autoSpaceDN w:val="0"/>
        <w:adjustRightInd w:val="0"/>
        <w:ind w:firstLine="709"/>
        <w:jc w:val="both"/>
        <w:outlineLvl w:val="2"/>
        <w:rPr>
          <w:sz w:val="28"/>
          <w:szCs w:val="28"/>
        </w:rPr>
      </w:pPr>
      <w:r w:rsidRPr="00B461C2">
        <w:rPr>
          <w:sz w:val="28"/>
          <w:szCs w:val="28"/>
        </w:rPr>
        <w:t>- инвентаризационная опись (сличительная ведомость) по объектам нефинансовых активов (ф. 0504087);</w:t>
      </w:r>
    </w:p>
    <w:p w14:paraId="34DDBBA3" w14:textId="77777777" w:rsidR="00FD69B7" w:rsidRPr="00AD7D58" w:rsidRDefault="00FD69B7" w:rsidP="00FD69B7">
      <w:pPr>
        <w:autoSpaceDE w:val="0"/>
        <w:autoSpaceDN w:val="0"/>
        <w:adjustRightInd w:val="0"/>
        <w:ind w:firstLine="709"/>
        <w:jc w:val="both"/>
        <w:outlineLvl w:val="2"/>
        <w:rPr>
          <w:sz w:val="28"/>
          <w:szCs w:val="28"/>
        </w:rPr>
      </w:pPr>
      <w:r w:rsidRPr="00B461C2">
        <w:rPr>
          <w:sz w:val="28"/>
          <w:szCs w:val="28"/>
        </w:rPr>
        <w:t>По результатам проведенных инвентаризаций</w:t>
      </w:r>
      <w:r w:rsidRPr="00AD7D58">
        <w:rPr>
          <w:sz w:val="28"/>
          <w:szCs w:val="28"/>
        </w:rPr>
        <w:t xml:space="preserve">  товарно – материальных ценностей -излишек и недостач не обнаружено. Результаты инвентаризации оформляются актами:</w:t>
      </w:r>
    </w:p>
    <w:p w14:paraId="39743BC0" w14:textId="77777777" w:rsidR="00FD69B7" w:rsidRPr="00AD7D58" w:rsidRDefault="00FD69B7" w:rsidP="00FD69B7">
      <w:pPr>
        <w:autoSpaceDE w:val="0"/>
        <w:autoSpaceDN w:val="0"/>
        <w:adjustRightInd w:val="0"/>
        <w:ind w:firstLine="709"/>
        <w:jc w:val="both"/>
        <w:outlineLvl w:val="2"/>
        <w:rPr>
          <w:sz w:val="28"/>
          <w:szCs w:val="28"/>
        </w:rPr>
      </w:pPr>
      <w:r w:rsidRPr="00AD7D58">
        <w:rPr>
          <w:sz w:val="28"/>
          <w:szCs w:val="28"/>
        </w:rPr>
        <w:t>1.Акт №34 от 24.11.2021 г.Материально-ответственное лицо( далее – МОЛ) – Еремина  Н.В.,</w:t>
      </w:r>
    </w:p>
    <w:p w14:paraId="3B24FEEE" w14:textId="77777777" w:rsidR="00FD69B7" w:rsidRPr="00AD7D58" w:rsidRDefault="00FD69B7" w:rsidP="00FD69B7">
      <w:pPr>
        <w:autoSpaceDE w:val="0"/>
        <w:autoSpaceDN w:val="0"/>
        <w:adjustRightInd w:val="0"/>
        <w:ind w:firstLine="709"/>
        <w:jc w:val="both"/>
        <w:outlineLvl w:val="2"/>
        <w:rPr>
          <w:sz w:val="28"/>
          <w:szCs w:val="28"/>
        </w:rPr>
      </w:pPr>
      <w:r w:rsidRPr="00AD7D58">
        <w:rPr>
          <w:sz w:val="28"/>
          <w:szCs w:val="28"/>
        </w:rPr>
        <w:t xml:space="preserve">2.Акт № 40 от 29.11.2021г. МОЛ – Меновщикова В.В. </w:t>
      </w:r>
    </w:p>
    <w:p w14:paraId="1554C38F" w14:textId="77777777" w:rsidR="00FD69B7" w:rsidRPr="00AD7D58" w:rsidRDefault="00FD69B7" w:rsidP="00FD69B7">
      <w:pPr>
        <w:autoSpaceDE w:val="0"/>
        <w:autoSpaceDN w:val="0"/>
        <w:adjustRightInd w:val="0"/>
        <w:ind w:firstLine="709"/>
        <w:jc w:val="both"/>
        <w:outlineLvl w:val="2"/>
        <w:rPr>
          <w:sz w:val="28"/>
          <w:szCs w:val="28"/>
        </w:rPr>
      </w:pPr>
      <w:r w:rsidRPr="00AD7D58">
        <w:rPr>
          <w:sz w:val="28"/>
          <w:szCs w:val="28"/>
        </w:rPr>
        <w:t>3. Акт № 47 от 07.12.2021г. МОЛ – Трофимова А.В</w:t>
      </w:r>
    </w:p>
    <w:p w14:paraId="6FDF0948" w14:textId="77777777" w:rsidR="00FD69B7" w:rsidRPr="00AD7D58" w:rsidRDefault="00FD69B7" w:rsidP="00FD69B7">
      <w:pPr>
        <w:autoSpaceDE w:val="0"/>
        <w:autoSpaceDN w:val="0"/>
        <w:adjustRightInd w:val="0"/>
        <w:ind w:firstLine="709"/>
        <w:jc w:val="both"/>
        <w:outlineLvl w:val="2"/>
        <w:rPr>
          <w:sz w:val="28"/>
          <w:szCs w:val="28"/>
        </w:rPr>
      </w:pPr>
      <w:r w:rsidRPr="00AD7D58">
        <w:rPr>
          <w:sz w:val="28"/>
          <w:szCs w:val="28"/>
        </w:rPr>
        <w:t>4. Акт № 59 от 14.12.2021г. МОЛ – Буданаева Т.В</w:t>
      </w:r>
    </w:p>
    <w:p w14:paraId="5A74022B" w14:textId="77777777" w:rsidR="00FD69B7" w:rsidRPr="00AD7D58" w:rsidRDefault="00FD69B7" w:rsidP="00FD69B7">
      <w:pPr>
        <w:autoSpaceDE w:val="0"/>
        <w:autoSpaceDN w:val="0"/>
        <w:adjustRightInd w:val="0"/>
        <w:ind w:firstLine="709"/>
        <w:jc w:val="both"/>
        <w:outlineLvl w:val="2"/>
        <w:rPr>
          <w:sz w:val="28"/>
          <w:szCs w:val="28"/>
        </w:rPr>
      </w:pPr>
      <w:r w:rsidRPr="00AD7D58">
        <w:rPr>
          <w:sz w:val="28"/>
          <w:szCs w:val="28"/>
        </w:rPr>
        <w:t xml:space="preserve">5. Акт № 64 от 16.12.2021г. МОЛ – Угрюмова Н.В. </w:t>
      </w:r>
    </w:p>
    <w:p w14:paraId="2F8424EE" w14:textId="77777777" w:rsidR="00FD69B7" w:rsidRPr="00AD7D58" w:rsidRDefault="00FD69B7" w:rsidP="00FD69B7">
      <w:pPr>
        <w:autoSpaceDE w:val="0"/>
        <w:autoSpaceDN w:val="0"/>
        <w:adjustRightInd w:val="0"/>
        <w:ind w:firstLine="709"/>
        <w:jc w:val="both"/>
        <w:outlineLvl w:val="2"/>
        <w:rPr>
          <w:sz w:val="28"/>
          <w:szCs w:val="28"/>
        </w:rPr>
      </w:pPr>
      <w:r w:rsidRPr="00AD7D58">
        <w:rPr>
          <w:sz w:val="28"/>
          <w:szCs w:val="28"/>
        </w:rPr>
        <w:t xml:space="preserve">6. Акт № 64 от 16.12.2021г. МОЛ – Угрюмова Н.В. - </w:t>
      </w:r>
    </w:p>
    <w:p w14:paraId="7B899B38" w14:textId="77777777" w:rsidR="00FD69B7" w:rsidRPr="00B461C2" w:rsidRDefault="00FD69B7" w:rsidP="00FD69B7">
      <w:pPr>
        <w:ind w:firstLine="709"/>
        <w:jc w:val="both"/>
        <w:rPr>
          <w:sz w:val="28"/>
          <w:szCs w:val="28"/>
        </w:rPr>
      </w:pPr>
      <w:bookmarkStart w:id="19" w:name="_Hlk112241461"/>
      <w:r w:rsidRPr="00AD7D58">
        <w:rPr>
          <w:sz w:val="28"/>
          <w:szCs w:val="28"/>
        </w:rPr>
        <w:lastRenderedPageBreak/>
        <w:t xml:space="preserve">В нарушение п. 3 ст. 11 Федерального закона РФ 402 ФЗ от 06 декабря 2011 года «О бухгалтерском учете» и учетной политики  Учреждения (п.2.12), перед составлением годовой бухгалтерской отчетности, инвентаризация имущества и  обязательств  проведена не в полном объеме, так как Учреждение </w:t>
      </w:r>
      <w:r w:rsidRPr="00AD7D58">
        <w:rPr>
          <w:b/>
          <w:bCs/>
          <w:sz w:val="28"/>
          <w:szCs w:val="28"/>
        </w:rPr>
        <w:t>не предоставило  документацию</w:t>
      </w:r>
      <w:r w:rsidRPr="00AD7D58">
        <w:rPr>
          <w:sz w:val="28"/>
          <w:szCs w:val="28"/>
        </w:rPr>
        <w:t xml:space="preserve"> (описи,  акты):</w:t>
      </w:r>
    </w:p>
    <w:p w14:paraId="6914AE99" w14:textId="77777777" w:rsidR="00FD69B7" w:rsidRPr="00AD7D58" w:rsidRDefault="00FD69B7" w:rsidP="00FD69B7">
      <w:pPr>
        <w:pStyle w:val="af4"/>
        <w:numPr>
          <w:ilvl w:val="0"/>
          <w:numId w:val="30"/>
        </w:numPr>
        <w:rPr>
          <w:rFonts w:ascii="Times New Roman" w:hAnsi="Times New Roman"/>
          <w:i/>
          <w:sz w:val="28"/>
          <w:szCs w:val="28"/>
        </w:rPr>
      </w:pPr>
      <w:r w:rsidRPr="00AD7D58">
        <w:rPr>
          <w:rFonts w:ascii="Times New Roman" w:hAnsi="Times New Roman"/>
          <w:sz w:val="28"/>
          <w:szCs w:val="28"/>
        </w:rPr>
        <w:t xml:space="preserve"> инвентаризация  дебиторской  и  кредиторской  задолженности с  покупателями  и  поставщиками;</w:t>
      </w:r>
    </w:p>
    <w:p w14:paraId="597B1C24" w14:textId="77777777" w:rsidR="00FD69B7" w:rsidRPr="00AD7D58" w:rsidRDefault="00FD69B7" w:rsidP="00FD69B7">
      <w:pPr>
        <w:pStyle w:val="af4"/>
        <w:numPr>
          <w:ilvl w:val="0"/>
          <w:numId w:val="30"/>
        </w:numPr>
        <w:rPr>
          <w:rFonts w:ascii="Times New Roman" w:hAnsi="Times New Roman"/>
          <w:i/>
          <w:sz w:val="28"/>
          <w:szCs w:val="28"/>
        </w:rPr>
      </w:pPr>
      <w:r w:rsidRPr="00AD7D58">
        <w:rPr>
          <w:rFonts w:ascii="Times New Roman" w:hAnsi="Times New Roman"/>
          <w:sz w:val="28"/>
          <w:szCs w:val="28"/>
        </w:rPr>
        <w:t>инвентаризация  расчетов  с  подотчетными  лицами, работниками  учреждения;</w:t>
      </w:r>
    </w:p>
    <w:p w14:paraId="62F374E1" w14:textId="77777777" w:rsidR="00FD69B7" w:rsidRPr="00AD7D58" w:rsidRDefault="00FD69B7" w:rsidP="00FD69B7">
      <w:pPr>
        <w:pStyle w:val="af4"/>
        <w:numPr>
          <w:ilvl w:val="0"/>
          <w:numId w:val="30"/>
        </w:numPr>
        <w:rPr>
          <w:rFonts w:ascii="Times New Roman" w:hAnsi="Times New Roman"/>
          <w:i/>
          <w:sz w:val="28"/>
          <w:szCs w:val="28"/>
        </w:rPr>
      </w:pPr>
      <w:r w:rsidRPr="00AD7D58">
        <w:rPr>
          <w:rFonts w:ascii="Times New Roman" w:hAnsi="Times New Roman"/>
          <w:sz w:val="28"/>
          <w:szCs w:val="28"/>
        </w:rPr>
        <w:t>инвентаризация  расчетов с ФНС и внебюджетными  фондами;</w:t>
      </w:r>
    </w:p>
    <w:p w14:paraId="30D7D9D8" w14:textId="77777777" w:rsidR="00FD69B7" w:rsidRPr="00AD7D58" w:rsidRDefault="00FD69B7" w:rsidP="00FD69B7">
      <w:pPr>
        <w:pStyle w:val="af4"/>
        <w:numPr>
          <w:ilvl w:val="0"/>
          <w:numId w:val="30"/>
        </w:numPr>
        <w:rPr>
          <w:rFonts w:ascii="Times New Roman" w:hAnsi="Times New Roman"/>
          <w:i/>
          <w:sz w:val="28"/>
          <w:szCs w:val="28"/>
        </w:rPr>
      </w:pPr>
      <w:r w:rsidRPr="00AD7D58">
        <w:rPr>
          <w:rFonts w:ascii="Times New Roman" w:hAnsi="Times New Roman"/>
          <w:sz w:val="28"/>
          <w:szCs w:val="28"/>
        </w:rPr>
        <w:t>инвентаризация  расчетов с  учредителями;</w:t>
      </w:r>
    </w:p>
    <w:p w14:paraId="63CD01D8" w14:textId="77777777" w:rsidR="00FD69B7" w:rsidRPr="00AD7D58" w:rsidRDefault="00FD69B7" w:rsidP="00FD69B7">
      <w:pPr>
        <w:pStyle w:val="af4"/>
        <w:numPr>
          <w:ilvl w:val="0"/>
          <w:numId w:val="30"/>
        </w:numPr>
        <w:rPr>
          <w:rFonts w:ascii="Times New Roman" w:hAnsi="Times New Roman"/>
          <w:i/>
          <w:sz w:val="28"/>
          <w:szCs w:val="28"/>
        </w:rPr>
      </w:pPr>
      <w:r w:rsidRPr="00AD7D58">
        <w:rPr>
          <w:rFonts w:ascii="Times New Roman" w:hAnsi="Times New Roman"/>
          <w:sz w:val="28"/>
          <w:szCs w:val="28"/>
        </w:rPr>
        <w:t>инвентаризация  резерва на  оплату  отпусков;</w:t>
      </w:r>
    </w:p>
    <w:p w14:paraId="4ACC9528" w14:textId="77777777" w:rsidR="00FD69B7" w:rsidRPr="00AD7D58" w:rsidRDefault="00FD69B7" w:rsidP="00FD69B7">
      <w:pPr>
        <w:pStyle w:val="af4"/>
        <w:numPr>
          <w:ilvl w:val="0"/>
          <w:numId w:val="30"/>
        </w:numPr>
        <w:rPr>
          <w:rFonts w:ascii="Times New Roman" w:hAnsi="Times New Roman"/>
          <w:i/>
          <w:sz w:val="28"/>
          <w:szCs w:val="28"/>
        </w:rPr>
      </w:pPr>
      <w:r w:rsidRPr="00AD7D58">
        <w:rPr>
          <w:rFonts w:ascii="Times New Roman" w:hAnsi="Times New Roman"/>
          <w:sz w:val="28"/>
          <w:szCs w:val="28"/>
        </w:rPr>
        <w:t>инвентаризация  забалансовых  счетов;</w:t>
      </w:r>
    </w:p>
    <w:p w14:paraId="258309A2" w14:textId="77777777" w:rsidR="00FD69B7" w:rsidRPr="00AD7D58" w:rsidRDefault="00FD69B7" w:rsidP="00FD69B7">
      <w:pPr>
        <w:pStyle w:val="af4"/>
        <w:numPr>
          <w:ilvl w:val="0"/>
          <w:numId w:val="30"/>
        </w:numPr>
        <w:rPr>
          <w:rFonts w:ascii="Times New Roman" w:hAnsi="Times New Roman"/>
          <w:i/>
          <w:sz w:val="28"/>
          <w:szCs w:val="28"/>
        </w:rPr>
      </w:pPr>
      <w:r w:rsidRPr="00AD7D58">
        <w:rPr>
          <w:rFonts w:ascii="Times New Roman" w:hAnsi="Times New Roman"/>
          <w:sz w:val="28"/>
          <w:szCs w:val="28"/>
        </w:rPr>
        <w:t>инвентаризация   бланков  строгой  отчетности.</w:t>
      </w:r>
    </w:p>
    <w:bookmarkEnd w:id="19"/>
    <w:p w14:paraId="2F15471F" w14:textId="77777777" w:rsidR="00FD69B7" w:rsidRPr="00AD7D58" w:rsidRDefault="00FD69B7" w:rsidP="00FD69B7">
      <w:pPr>
        <w:pStyle w:val="af4"/>
        <w:ind w:left="1485"/>
        <w:rPr>
          <w:rFonts w:ascii="Times New Roman" w:hAnsi="Times New Roman"/>
          <w:i/>
          <w:sz w:val="28"/>
          <w:szCs w:val="28"/>
        </w:rPr>
      </w:pPr>
    </w:p>
    <w:p w14:paraId="5E563DBC" w14:textId="77777777" w:rsidR="00FD69B7" w:rsidRPr="00AD7D58" w:rsidRDefault="00FD69B7" w:rsidP="00FD69B7">
      <w:pPr>
        <w:widowControl w:val="0"/>
        <w:autoSpaceDE w:val="0"/>
        <w:autoSpaceDN w:val="0"/>
        <w:adjustRightInd w:val="0"/>
        <w:ind w:firstLine="709"/>
        <w:jc w:val="both"/>
        <w:rPr>
          <w:sz w:val="28"/>
          <w:szCs w:val="28"/>
        </w:rPr>
      </w:pPr>
      <w:r w:rsidRPr="00AD7D58">
        <w:rPr>
          <w:b/>
          <w:sz w:val="28"/>
          <w:szCs w:val="28"/>
        </w:rPr>
        <w:t xml:space="preserve">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 в ходе которой проверяются и </w:t>
      </w:r>
      <w:r w:rsidRPr="00AD7D58">
        <w:rPr>
          <w:b/>
          <w:i/>
          <w:sz w:val="28"/>
          <w:szCs w:val="28"/>
        </w:rPr>
        <w:t xml:space="preserve">документально подтверждаются их наличие, состояние и оценка. </w:t>
      </w:r>
      <w:r w:rsidRPr="00AD7D58">
        <w:rPr>
          <w:b/>
          <w:sz w:val="28"/>
          <w:szCs w:val="28"/>
        </w:rPr>
        <w:t>Наличие данного нарушения может свидетельствовать о недостоверности данных бухгалтерского учета и отчетности</w:t>
      </w:r>
      <w:r w:rsidRPr="00AD7D58">
        <w:rPr>
          <w:sz w:val="28"/>
          <w:szCs w:val="28"/>
        </w:rPr>
        <w:t>.</w:t>
      </w:r>
    </w:p>
    <w:p w14:paraId="2D8B4E75" w14:textId="77777777" w:rsidR="00FD69B7" w:rsidRDefault="00FD69B7" w:rsidP="00FD69B7">
      <w:pPr>
        <w:ind w:firstLine="709"/>
        <w:jc w:val="both"/>
        <w:rPr>
          <w:sz w:val="28"/>
          <w:szCs w:val="28"/>
        </w:rPr>
      </w:pPr>
      <w:r w:rsidRPr="00AD7D58">
        <w:rPr>
          <w:sz w:val="28"/>
          <w:szCs w:val="28"/>
        </w:rPr>
        <w:t>Фактическое наличие объектов материальных запасов, проверенных в ходе контрольного мероприятия, соответствует данным отраженных в регистрах бухгалтерского учета.</w:t>
      </w:r>
    </w:p>
    <w:p w14:paraId="544DAD54" w14:textId="77777777" w:rsidR="00FD69B7" w:rsidRPr="00AD7D58" w:rsidRDefault="00FD69B7" w:rsidP="00FD69B7">
      <w:pPr>
        <w:ind w:firstLine="709"/>
        <w:jc w:val="both"/>
        <w:rPr>
          <w:i/>
          <w:sz w:val="28"/>
          <w:szCs w:val="28"/>
        </w:rPr>
      </w:pPr>
    </w:p>
    <w:p w14:paraId="42FF4CA7" w14:textId="77777777" w:rsidR="00FD69B7" w:rsidRPr="00EB74E1" w:rsidRDefault="00FD69B7" w:rsidP="00FD69B7">
      <w:pPr>
        <w:jc w:val="center"/>
        <w:rPr>
          <w:b/>
          <w:sz w:val="28"/>
          <w:szCs w:val="28"/>
        </w:rPr>
      </w:pPr>
      <w:r w:rsidRPr="00EB74E1">
        <w:rPr>
          <w:b/>
          <w:sz w:val="28"/>
          <w:szCs w:val="28"/>
        </w:rPr>
        <w:t>13. Организация и осуществление внутреннего финансового контроля</w:t>
      </w:r>
    </w:p>
    <w:p w14:paraId="572C740A" w14:textId="77777777" w:rsidR="00FD69B7" w:rsidRPr="00EB74E1" w:rsidRDefault="00FD69B7" w:rsidP="00FD69B7">
      <w:pPr>
        <w:ind w:firstLine="709"/>
        <w:jc w:val="both"/>
        <w:rPr>
          <w:sz w:val="28"/>
          <w:szCs w:val="28"/>
        </w:rPr>
      </w:pPr>
    </w:p>
    <w:p w14:paraId="5F6C8783" w14:textId="77777777" w:rsidR="00FD69B7" w:rsidRPr="00EB74E1" w:rsidRDefault="00FD69B7" w:rsidP="00FD69B7">
      <w:pPr>
        <w:shd w:val="clear" w:color="auto" w:fill="F2F2F2"/>
        <w:spacing w:line="300" w:lineRule="atLeast"/>
        <w:ind w:firstLine="708"/>
        <w:jc w:val="both"/>
        <w:rPr>
          <w:sz w:val="28"/>
          <w:szCs w:val="28"/>
        </w:rPr>
      </w:pPr>
      <w:bookmarkStart w:id="20" w:name="_Hlk112241514"/>
      <w:r w:rsidRPr="00EB74E1">
        <w:rPr>
          <w:sz w:val="28"/>
          <w:szCs w:val="28"/>
        </w:rPr>
        <w:t xml:space="preserve">Порядок организации и проведения внутреннего финансового контроля в учреждении должен быть закреплен в его учетной политике. </w:t>
      </w:r>
    </w:p>
    <w:p w14:paraId="61978B4C" w14:textId="77777777" w:rsidR="00FD69B7" w:rsidRPr="00EB74E1" w:rsidRDefault="00FD69B7" w:rsidP="00FD69B7">
      <w:pPr>
        <w:ind w:firstLine="709"/>
        <w:jc w:val="both"/>
        <w:rPr>
          <w:sz w:val="28"/>
          <w:szCs w:val="28"/>
        </w:rPr>
      </w:pPr>
      <w:r w:rsidRPr="00EB74E1">
        <w:rPr>
          <w:sz w:val="28"/>
          <w:szCs w:val="28"/>
        </w:rPr>
        <w:t xml:space="preserve">В силу ст. 19 Федерального закона от 06.12.2011 № 402-ФЗ «О бухгалтерском учете» и п. 6 Инструкции № 157н, учреждения  обязаны организовать у себя внутренний контроль совершаемых фактов хозяйственной жизни. </w:t>
      </w:r>
      <w:bookmarkEnd w:id="20"/>
      <w:r w:rsidRPr="00EB74E1">
        <w:rPr>
          <w:sz w:val="28"/>
          <w:szCs w:val="28"/>
        </w:rPr>
        <w:t>Внутренний финансовый контроль направлен на создание системы соблюдения законодательства РФ в сфере финансовой деятельности, внутренних процедур составления и исполнения бюджета, повышение качества составления и достоверности бюджетной отчетности и ведения бюджетного учета, а также на повышение результативности использования средств бюджета. Порядок осуществления такого контроля должен быть утвержден при формировании учреждением своей учетной политики.</w:t>
      </w:r>
    </w:p>
    <w:p w14:paraId="0DC7D33B" w14:textId="77777777" w:rsidR="00FD69B7" w:rsidRPr="00EB74E1" w:rsidRDefault="00FD69B7" w:rsidP="00FD69B7">
      <w:pPr>
        <w:ind w:firstLine="709"/>
        <w:jc w:val="both"/>
        <w:rPr>
          <w:b/>
          <w:sz w:val="28"/>
          <w:szCs w:val="28"/>
        </w:rPr>
      </w:pPr>
      <w:bookmarkStart w:id="21" w:name="_Hlk112241533"/>
      <w:r w:rsidRPr="00EB74E1">
        <w:rPr>
          <w:sz w:val="28"/>
          <w:szCs w:val="28"/>
        </w:rPr>
        <w:t xml:space="preserve">В проверяемом периоде организация и осуществление внутреннего финансового контроля </w:t>
      </w:r>
      <w:r w:rsidRPr="00EB74E1">
        <w:rPr>
          <w:b/>
          <w:bCs/>
          <w:sz w:val="28"/>
          <w:szCs w:val="28"/>
        </w:rPr>
        <w:t>не  закреплена</w:t>
      </w:r>
      <w:r w:rsidRPr="00EB74E1">
        <w:rPr>
          <w:sz w:val="28"/>
          <w:szCs w:val="28"/>
        </w:rPr>
        <w:t xml:space="preserve"> Учетной политикой Учреждения</w:t>
      </w:r>
      <w:r>
        <w:rPr>
          <w:sz w:val="28"/>
          <w:szCs w:val="28"/>
        </w:rPr>
        <w:t>, хотя Положение утверждено приказом от 26.12.2018 г. №69.</w:t>
      </w:r>
      <w:r w:rsidRPr="00EB74E1">
        <w:rPr>
          <w:sz w:val="28"/>
          <w:szCs w:val="28"/>
        </w:rPr>
        <w:t xml:space="preserve"> </w:t>
      </w:r>
    </w:p>
    <w:p w14:paraId="45FF3222" w14:textId="77777777" w:rsidR="00FD69B7" w:rsidRPr="00EB74E1" w:rsidRDefault="00FD69B7" w:rsidP="00FD69B7">
      <w:pPr>
        <w:ind w:firstLine="709"/>
        <w:jc w:val="center"/>
        <w:rPr>
          <w:b/>
          <w:sz w:val="28"/>
          <w:szCs w:val="28"/>
        </w:rPr>
      </w:pPr>
    </w:p>
    <w:bookmarkEnd w:id="21"/>
    <w:p w14:paraId="6A3328ED" w14:textId="77777777" w:rsidR="00FD69B7" w:rsidRDefault="00FD69B7" w:rsidP="00FD69B7">
      <w:pPr>
        <w:ind w:firstLine="709"/>
        <w:jc w:val="center"/>
        <w:rPr>
          <w:b/>
          <w:sz w:val="28"/>
          <w:szCs w:val="28"/>
        </w:rPr>
      </w:pPr>
    </w:p>
    <w:p w14:paraId="47B5FF7D" w14:textId="77777777" w:rsidR="00FD69B7" w:rsidRDefault="00FD69B7" w:rsidP="00FD69B7">
      <w:pPr>
        <w:ind w:firstLine="709"/>
        <w:jc w:val="center"/>
        <w:rPr>
          <w:b/>
          <w:sz w:val="28"/>
          <w:szCs w:val="28"/>
        </w:rPr>
      </w:pPr>
    </w:p>
    <w:p w14:paraId="2C172DC3" w14:textId="77777777" w:rsidR="00FD69B7" w:rsidRPr="00EB74E1" w:rsidRDefault="00FD69B7" w:rsidP="00FD69B7">
      <w:pPr>
        <w:ind w:firstLine="709"/>
        <w:jc w:val="center"/>
        <w:rPr>
          <w:b/>
          <w:sz w:val="28"/>
          <w:szCs w:val="28"/>
        </w:rPr>
      </w:pPr>
      <w:r w:rsidRPr="00EB74E1">
        <w:rPr>
          <w:b/>
          <w:sz w:val="28"/>
          <w:szCs w:val="28"/>
        </w:rPr>
        <w:t>Выводы:</w:t>
      </w:r>
    </w:p>
    <w:p w14:paraId="10435308" w14:textId="77777777" w:rsidR="00FD69B7" w:rsidRPr="00EB74E1" w:rsidRDefault="00FD69B7" w:rsidP="00FD69B7">
      <w:pPr>
        <w:ind w:firstLine="709"/>
        <w:jc w:val="center"/>
        <w:rPr>
          <w:b/>
          <w:sz w:val="28"/>
          <w:szCs w:val="28"/>
        </w:rPr>
      </w:pPr>
    </w:p>
    <w:p w14:paraId="01D50E6F" w14:textId="77777777" w:rsidR="00FD69B7" w:rsidRPr="00EB74E1" w:rsidRDefault="00FD69B7" w:rsidP="00FD69B7">
      <w:pPr>
        <w:ind w:firstLine="709"/>
        <w:jc w:val="both"/>
        <w:rPr>
          <w:sz w:val="28"/>
          <w:szCs w:val="28"/>
        </w:rPr>
      </w:pPr>
      <w:r w:rsidRPr="00EB74E1">
        <w:rPr>
          <w:sz w:val="28"/>
          <w:szCs w:val="28"/>
        </w:rPr>
        <w:t>В ходе контрольного мероприятия выявлено следующее:</w:t>
      </w:r>
    </w:p>
    <w:p w14:paraId="65977876" w14:textId="77777777" w:rsidR="00FD69B7" w:rsidRPr="00EB74E1" w:rsidRDefault="00FD69B7" w:rsidP="00FD69B7">
      <w:pPr>
        <w:ind w:firstLine="709"/>
        <w:jc w:val="both"/>
        <w:rPr>
          <w:sz w:val="28"/>
          <w:szCs w:val="28"/>
        </w:rPr>
      </w:pPr>
    </w:p>
    <w:p w14:paraId="7EF5334A" w14:textId="77777777" w:rsidR="00FD69B7" w:rsidRPr="003853C7" w:rsidRDefault="00FD69B7" w:rsidP="00FD69B7">
      <w:pPr>
        <w:pStyle w:val="17"/>
        <w:ind w:firstLine="708"/>
        <w:jc w:val="both"/>
        <w:rPr>
          <w:b/>
          <w:bCs/>
          <w:sz w:val="28"/>
          <w:szCs w:val="28"/>
        </w:rPr>
      </w:pPr>
      <w:r w:rsidRPr="003853C7">
        <w:rPr>
          <w:sz w:val="28"/>
          <w:szCs w:val="28"/>
        </w:rPr>
        <w:t>1.Постановлением администрации Чебулинского  муниципального района от 14.10.2015 №303-п «О порядке формирования  муниципального  задания  на  оказание  муниципальных  услуг (выполнение  работ) в отношении муниципальных учреждений Чебулинского  муниципального  района и  финансового  обеспечения выполнения  муниципального задания</w:t>
      </w:r>
      <w:r>
        <w:rPr>
          <w:sz w:val="28"/>
          <w:szCs w:val="28"/>
        </w:rPr>
        <w:t>»</w:t>
      </w:r>
      <w:r w:rsidRPr="003853C7">
        <w:rPr>
          <w:sz w:val="28"/>
          <w:szCs w:val="28"/>
        </w:rPr>
        <w:t xml:space="preserve">, подпунктом 3 пункта 7 статьи 9.2   Федерального закона от 12.01.19966 №7-ФЗ «О  некоммерческих организациях», утверждено  Положение о формировании и финансовом  обеспечении выполнения  муниципального  задания. Пункт 38 данного Положения гласит о предоставлении муниципальному  бюджетному  или  автономному учреждению  субсидии в  течение  финансового  года  осуществляется </w:t>
      </w:r>
      <w:r w:rsidRPr="003853C7">
        <w:rPr>
          <w:b/>
          <w:bCs/>
          <w:sz w:val="28"/>
          <w:szCs w:val="28"/>
        </w:rPr>
        <w:t>на  основании соглашения о порядке и  условиях предоставлении  субсидии, заключаемого органом, осуществляющим  функции и  полномочия  учредителя.</w:t>
      </w:r>
    </w:p>
    <w:p w14:paraId="1FBD885C" w14:textId="77777777" w:rsidR="00FD69B7" w:rsidRPr="003853C7" w:rsidRDefault="00FD69B7" w:rsidP="00FD69B7">
      <w:pPr>
        <w:pStyle w:val="17"/>
        <w:jc w:val="both"/>
        <w:rPr>
          <w:sz w:val="28"/>
          <w:szCs w:val="28"/>
        </w:rPr>
      </w:pPr>
      <w:r w:rsidRPr="003853C7">
        <w:rPr>
          <w:sz w:val="28"/>
          <w:szCs w:val="28"/>
        </w:rPr>
        <w:t>Данное соглашение Учреждение не предоставило, нарушая  Бюджетный  кодекс  Российской  Федерации, что влечет за  собой  ответственность по КоАП РФ (ст. 15.15.4).</w:t>
      </w:r>
    </w:p>
    <w:p w14:paraId="4524E93E" w14:textId="77777777" w:rsidR="00FD69B7" w:rsidRPr="003853C7" w:rsidRDefault="00FD69B7" w:rsidP="00FD69B7">
      <w:pPr>
        <w:ind w:left="-142"/>
        <w:jc w:val="both"/>
        <w:rPr>
          <w:sz w:val="28"/>
          <w:szCs w:val="28"/>
        </w:rPr>
      </w:pPr>
      <w:r>
        <w:rPr>
          <w:sz w:val="28"/>
          <w:szCs w:val="28"/>
        </w:rPr>
        <w:t xml:space="preserve"> </w:t>
      </w:r>
      <w:r>
        <w:rPr>
          <w:sz w:val="28"/>
          <w:szCs w:val="28"/>
        </w:rPr>
        <w:tab/>
      </w:r>
      <w:r>
        <w:rPr>
          <w:sz w:val="28"/>
          <w:szCs w:val="28"/>
        </w:rPr>
        <w:tab/>
        <w:t>2.</w:t>
      </w:r>
      <w:r w:rsidRPr="003853C7">
        <w:rPr>
          <w:sz w:val="28"/>
          <w:szCs w:val="28"/>
        </w:rPr>
        <w:t xml:space="preserve"> 2.В  течение всего  2021 года производилось начисление работнику  заработной платы  и премиальных выплат  Астаповой  Н.В. под новой  фамилией Скрыпина Н.В.( основание – смена фамилии в связи  с  бракосочетанием).В  табеле и приказах на  премию прописана Астапова, а в расчетно – платежной ведомости – Скрыпина. То есть оплата  производилась работнику   «не работающему»,  что  является грубым  нарушением Федерального  закона  от 06.12.2011 № 402-ФЗ «О бухгалтерском учете».</w:t>
      </w:r>
    </w:p>
    <w:p w14:paraId="3414D5BA" w14:textId="77777777" w:rsidR="00FD69B7" w:rsidRPr="003853C7" w:rsidRDefault="00FD69B7" w:rsidP="00FD69B7">
      <w:pPr>
        <w:ind w:left="-142" w:firstLine="850"/>
        <w:jc w:val="both"/>
        <w:rPr>
          <w:sz w:val="28"/>
          <w:szCs w:val="28"/>
        </w:rPr>
      </w:pPr>
      <w:r>
        <w:rPr>
          <w:sz w:val="28"/>
          <w:szCs w:val="28"/>
        </w:rPr>
        <w:t>2.</w:t>
      </w:r>
      <w:r w:rsidRPr="003853C7">
        <w:rPr>
          <w:sz w:val="28"/>
          <w:szCs w:val="28"/>
        </w:rPr>
        <w:t xml:space="preserve">3.В  январе  2021 г.  приказом от11.01.2021 г №9 «Об  установлении  фиксированной ежемесячной  выплаты за  увеличение  объема  работы» установлено Федотовой Е.И. </w:t>
      </w:r>
      <w:r w:rsidRPr="003853C7">
        <w:rPr>
          <w:b/>
          <w:bCs/>
          <w:sz w:val="28"/>
          <w:szCs w:val="28"/>
        </w:rPr>
        <w:t>5000,00 руб.,  фактически  ей  начислено  2 333,33 руб. Недоплата  составила 2 666,67 руб.</w:t>
      </w:r>
    </w:p>
    <w:p w14:paraId="1E58111F" w14:textId="77777777" w:rsidR="00FD69B7" w:rsidRPr="003853C7" w:rsidRDefault="00FD69B7" w:rsidP="00FD69B7">
      <w:pPr>
        <w:autoSpaceDE w:val="0"/>
        <w:autoSpaceDN w:val="0"/>
        <w:adjustRightInd w:val="0"/>
        <w:ind w:firstLine="709"/>
        <w:jc w:val="both"/>
        <w:rPr>
          <w:sz w:val="28"/>
          <w:szCs w:val="28"/>
        </w:rPr>
      </w:pPr>
      <w:r>
        <w:rPr>
          <w:sz w:val="28"/>
          <w:szCs w:val="28"/>
        </w:rPr>
        <w:t>2.</w:t>
      </w:r>
      <w:r w:rsidRPr="003853C7">
        <w:rPr>
          <w:sz w:val="28"/>
          <w:szCs w:val="28"/>
        </w:rPr>
        <w:t>4.В  течение 2021 г. в  расчетных  листках  работников  не  указан  должностной  оклад  работника, не  указан  объем  работы – на  сколько  ставок работает сотрудник (1,0 ставку, 0,5 или 0,25 ), не  информационно, что  нарушает  права работника.</w:t>
      </w:r>
    </w:p>
    <w:p w14:paraId="33958FDB" w14:textId="77777777" w:rsidR="00FD69B7" w:rsidRPr="003853C7" w:rsidRDefault="00FD69B7" w:rsidP="00FD69B7">
      <w:pPr>
        <w:autoSpaceDE w:val="0"/>
        <w:autoSpaceDN w:val="0"/>
        <w:adjustRightInd w:val="0"/>
        <w:ind w:firstLine="709"/>
        <w:jc w:val="both"/>
        <w:rPr>
          <w:sz w:val="28"/>
          <w:szCs w:val="28"/>
        </w:rPr>
      </w:pPr>
      <w:r>
        <w:rPr>
          <w:sz w:val="28"/>
          <w:szCs w:val="28"/>
        </w:rPr>
        <w:t>2.</w:t>
      </w:r>
      <w:r w:rsidRPr="003853C7">
        <w:rPr>
          <w:sz w:val="28"/>
          <w:szCs w:val="28"/>
        </w:rPr>
        <w:t>5.Нет такой  информации и  в  тарификационных  списках: не прописан  объем  работы ( количество  ставок) и  должностной  оклад, в соответствии с ПКГ.</w:t>
      </w:r>
    </w:p>
    <w:p w14:paraId="0BBC83E0" w14:textId="77777777" w:rsidR="00FD69B7" w:rsidRPr="003853C7" w:rsidRDefault="00FD69B7" w:rsidP="00FD69B7">
      <w:pPr>
        <w:autoSpaceDE w:val="0"/>
        <w:autoSpaceDN w:val="0"/>
        <w:adjustRightInd w:val="0"/>
        <w:ind w:firstLine="709"/>
        <w:jc w:val="both"/>
        <w:rPr>
          <w:sz w:val="28"/>
          <w:szCs w:val="28"/>
        </w:rPr>
      </w:pPr>
      <w:r>
        <w:rPr>
          <w:sz w:val="28"/>
          <w:szCs w:val="28"/>
        </w:rPr>
        <w:t>2.</w:t>
      </w:r>
      <w:r w:rsidRPr="003853C7">
        <w:rPr>
          <w:sz w:val="28"/>
          <w:szCs w:val="28"/>
        </w:rPr>
        <w:t>6.Приказом от 01.02.2021г. №16  назначена выплата  стимулирующего  характера Николаенко  А.А. в  размере  1000,0,  руб. с  01.02.2021. За  февраль данная  выплата  не  начислена.</w:t>
      </w:r>
    </w:p>
    <w:p w14:paraId="5A1BEE82" w14:textId="77777777" w:rsidR="00FD69B7" w:rsidRPr="003853C7" w:rsidRDefault="00FD69B7" w:rsidP="00FD69B7">
      <w:pPr>
        <w:autoSpaceDE w:val="0"/>
        <w:autoSpaceDN w:val="0"/>
        <w:adjustRightInd w:val="0"/>
        <w:ind w:firstLine="709"/>
        <w:jc w:val="both"/>
        <w:rPr>
          <w:sz w:val="28"/>
          <w:szCs w:val="28"/>
        </w:rPr>
      </w:pPr>
      <w:r>
        <w:rPr>
          <w:sz w:val="28"/>
          <w:szCs w:val="28"/>
        </w:rPr>
        <w:t>2.</w:t>
      </w:r>
      <w:r w:rsidRPr="003853C7">
        <w:rPr>
          <w:sz w:val="28"/>
          <w:szCs w:val="28"/>
        </w:rPr>
        <w:t>7.Не верно  рассчитана доплата  за  работу  на  селе (25%) Рожковой Н.Д. Отработано 19 рабочих дней, а доплата начислена на  все 24 дня(полный  месяц), соответственно  на переплату  начислен районный  коэффициент.</w:t>
      </w:r>
    </w:p>
    <w:p w14:paraId="7C99CBA9" w14:textId="77777777" w:rsidR="00FD69B7" w:rsidRPr="003853C7" w:rsidRDefault="00FD69B7" w:rsidP="00FD69B7">
      <w:pPr>
        <w:autoSpaceDE w:val="0"/>
        <w:autoSpaceDN w:val="0"/>
        <w:adjustRightInd w:val="0"/>
        <w:ind w:firstLine="709"/>
        <w:jc w:val="both"/>
        <w:rPr>
          <w:sz w:val="28"/>
          <w:szCs w:val="28"/>
        </w:rPr>
      </w:pPr>
      <w:r>
        <w:rPr>
          <w:sz w:val="28"/>
          <w:szCs w:val="28"/>
        </w:rPr>
        <w:lastRenderedPageBreak/>
        <w:t>2.</w:t>
      </w:r>
      <w:r w:rsidRPr="003853C7">
        <w:rPr>
          <w:sz w:val="28"/>
          <w:szCs w:val="28"/>
        </w:rPr>
        <w:t>8.В  июне Заруцкой  Я.Н. в табеле  учета  рабочего времени прописано 20 рабочих дней,  фактически при  пересчете  по дням, отработано 19 рабочих дней.</w:t>
      </w:r>
    </w:p>
    <w:p w14:paraId="33271BD0" w14:textId="77777777" w:rsidR="00FD69B7" w:rsidRPr="003853C7" w:rsidRDefault="00FD69B7" w:rsidP="00FD69B7">
      <w:pPr>
        <w:autoSpaceDE w:val="0"/>
        <w:autoSpaceDN w:val="0"/>
        <w:adjustRightInd w:val="0"/>
        <w:ind w:firstLine="709"/>
        <w:jc w:val="both"/>
        <w:rPr>
          <w:sz w:val="28"/>
          <w:szCs w:val="28"/>
        </w:rPr>
      </w:pPr>
      <w:r>
        <w:rPr>
          <w:sz w:val="28"/>
          <w:szCs w:val="28"/>
        </w:rPr>
        <w:t>2.</w:t>
      </w:r>
      <w:r w:rsidRPr="003853C7">
        <w:rPr>
          <w:sz w:val="28"/>
          <w:szCs w:val="28"/>
        </w:rPr>
        <w:t xml:space="preserve">9.В июле Малышевой  К.С. протабелирован полностью отработанный  месяц( </w:t>
      </w:r>
      <w:r w:rsidRPr="003853C7">
        <w:rPr>
          <w:b/>
          <w:bCs/>
          <w:sz w:val="28"/>
          <w:szCs w:val="28"/>
        </w:rPr>
        <w:t>22 рабочих  дня</w:t>
      </w:r>
      <w:r w:rsidRPr="003853C7">
        <w:rPr>
          <w:sz w:val="28"/>
          <w:szCs w:val="28"/>
        </w:rPr>
        <w:t xml:space="preserve">), однако  заработная  плата  начислена </w:t>
      </w:r>
      <w:r w:rsidRPr="003853C7">
        <w:rPr>
          <w:b/>
          <w:bCs/>
          <w:sz w:val="28"/>
          <w:szCs w:val="28"/>
        </w:rPr>
        <w:t>за  20 рабочих дней, недоплата  составила  3 806,69 руб.</w:t>
      </w:r>
    </w:p>
    <w:p w14:paraId="7E62D97E" w14:textId="77777777" w:rsidR="00FD69B7" w:rsidRPr="003853C7" w:rsidRDefault="00FD69B7" w:rsidP="00FD69B7">
      <w:pPr>
        <w:autoSpaceDE w:val="0"/>
        <w:autoSpaceDN w:val="0"/>
        <w:adjustRightInd w:val="0"/>
        <w:ind w:firstLine="709"/>
        <w:jc w:val="both"/>
        <w:rPr>
          <w:sz w:val="28"/>
          <w:szCs w:val="28"/>
        </w:rPr>
      </w:pPr>
      <w:r>
        <w:rPr>
          <w:sz w:val="28"/>
          <w:szCs w:val="28"/>
        </w:rPr>
        <w:t>2.</w:t>
      </w:r>
      <w:r w:rsidRPr="003853C7">
        <w:rPr>
          <w:sz w:val="28"/>
          <w:szCs w:val="28"/>
        </w:rPr>
        <w:t xml:space="preserve">10.Тимкачевой Е.В. начислена  премия в размере  </w:t>
      </w:r>
      <w:r w:rsidRPr="003853C7">
        <w:rPr>
          <w:b/>
          <w:bCs/>
          <w:sz w:val="28"/>
          <w:szCs w:val="28"/>
        </w:rPr>
        <w:t>1 260,00 руб.</w:t>
      </w:r>
      <w:r w:rsidRPr="003853C7">
        <w:rPr>
          <w:sz w:val="28"/>
          <w:szCs w:val="28"/>
        </w:rPr>
        <w:t xml:space="preserve"> в  августе месяце, хотя  в  приказе  на  премию от 27.08.2021г. №31 данный  работник не числится.</w:t>
      </w:r>
    </w:p>
    <w:p w14:paraId="313EBC4C" w14:textId="77777777" w:rsidR="00FD69B7" w:rsidRPr="003853C7" w:rsidRDefault="00FD69B7" w:rsidP="00FD69B7">
      <w:pPr>
        <w:autoSpaceDE w:val="0"/>
        <w:autoSpaceDN w:val="0"/>
        <w:adjustRightInd w:val="0"/>
        <w:ind w:firstLine="709"/>
        <w:jc w:val="both"/>
        <w:rPr>
          <w:sz w:val="28"/>
          <w:szCs w:val="28"/>
        </w:rPr>
      </w:pPr>
      <w:r>
        <w:rPr>
          <w:sz w:val="28"/>
          <w:szCs w:val="28"/>
        </w:rPr>
        <w:t>2.</w:t>
      </w:r>
      <w:r w:rsidRPr="003853C7">
        <w:rPr>
          <w:sz w:val="28"/>
          <w:szCs w:val="28"/>
        </w:rPr>
        <w:t>11.Приказ от 29.09.2021 №36 п.2 о начислении премии из средств  платных  услуг  Николаенко А.А. – 2 800,00 руб. и Пыталевой Е.А. – 2 280,00 руб.</w:t>
      </w:r>
    </w:p>
    <w:p w14:paraId="4ECA7D76" w14:textId="77777777" w:rsidR="00FD69B7" w:rsidRPr="003853C7" w:rsidRDefault="00FD69B7" w:rsidP="00FD69B7">
      <w:pPr>
        <w:autoSpaceDE w:val="0"/>
        <w:autoSpaceDN w:val="0"/>
        <w:adjustRightInd w:val="0"/>
        <w:jc w:val="both"/>
        <w:rPr>
          <w:sz w:val="28"/>
          <w:szCs w:val="28"/>
        </w:rPr>
      </w:pPr>
      <w:r w:rsidRPr="003853C7">
        <w:rPr>
          <w:sz w:val="28"/>
          <w:szCs w:val="28"/>
        </w:rPr>
        <w:t>В ведомости  от 30.09.2021 №333  Николаенко А.А.  нет.</w:t>
      </w:r>
    </w:p>
    <w:p w14:paraId="493BE724" w14:textId="77777777" w:rsidR="00FD69B7" w:rsidRPr="003853C7" w:rsidRDefault="00FD69B7" w:rsidP="00FD69B7">
      <w:pPr>
        <w:autoSpaceDE w:val="0"/>
        <w:autoSpaceDN w:val="0"/>
        <w:adjustRightInd w:val="0"/>
        <w:ind w:firstLine="709"/>
        <w:jc w:val="both"/>
        <w:rPr>
          <w:sz w:val="28"/>
          <w:szCs w:val="28"/>
        </w:rPr>
      </w:pPr>
      <w:r>
        <w:rPr>
          <w:sz w:val="28"/>
          <w:szCs w:val="28"/>
        </w:rPr>
        <w:t>2.1</w:t>
      </w:r>
      <w:r w:rsidRPr="003853C7">
        <w:rPr>
          <w:sz w:val="28"/>
          <w:szCs w:val="28"/>
        </w:rPr>
        <w:t>2.В  сентябре переплата  заработной  платы Куканковой Е.И. на  932,75 руб.( с  213 КБК  - 1214,44 руб.), так как начислено  за  23 рабочих дня, в  табеле -  22 рабочих  дня.</w:t>
      </w:r>
    </w:p>
    <w:p w14:paraId="1A1F30AA" w14:textId="77777777" w:rsidR="00FD69B7" w:rsidRPr="003853C7" w:rsidRDefault="00FD69B7" w:rsidP="00FD69B7">
      <w:pPr>
        <w:pStyle w:val="17"/>
        <w:jc w:val="both"/>
        <w:rPr>
          <w:sz w:val="28"/>
          <w:szCs w:val="28"/>
        </w:rPr>
      </w:pPr>
    </w:p>
    <w:p w14:paraId="399AA268" w14:textId="77777777" w:rsidR="00FD69B7" w:rsidRPr="003853C7" w:rsidRDefault="00FD69B7" w:rsidP="00FD69B7">
      <w:pPr>
        <w:jc w:val="both"/>
        <w:rPr>
          <w:sz w:val="28"/>
          <w:szCs w:val="28"/>
        </w:rPr>
      </w:pPr>
      <w:r w:rsidRPr="003853C7">
        <w:rPr>
          <w:sz w:val="28"/>
          <w:szCs w:val="28"/>
        </w:rPr>
        <w:t>3.</w:t>
      </w:r>
      <w:hyperlink r:id="rId20" w:history="1">
        <w:r w:rsidRPr="003853C7">
          <w:rPr>
            <w:color w:val="0000FF"/>
            <w:sz w:val="28"/>
            <w:szCs w:val="28"/>
            <w:u w:val="single"/>
          </w:rPr>
          <w:t>Приказом</w:t>
        </w:r>
      </w:hyperlink>
      <w:r w:rsidRPr="003853C7">
        <w:rPr>
          <w:sz w:val="28"/>
          <w:szCs w:val="28"/>
        </w:rPr>
        <w:t xml:space="preserve"> Минфина РФ от 02.04.2021 N 53н внесены изменения в </w:t>
      </w:r>
      <w:hyperlink r:id="rId21" w:history="1">
        <w:r w:rsidRPr="003853C7">
          <w:rPr>
            <w:color w:val="0000FF"/>
            <w:sz w:val="28"/>
            <w:szCs w:val="28"/>
            <w:u w:val="single"/>
          </w:rPr>
          <w:t>форму</w:t>
        </w:r>
      </w:hyperlink>
      <w:r w:rsidRPr="003853C7">
        <w:rPr>
          <w:sz w:val="28"/>
          <w:szCs w:val="28"/>
        </w:rPr>
        <w:t xml:space="preserve"> плана финансово-хозяйственной деятельности, составляемого бюджетными и автономными учреждениями. Рекомендуемая </w:t>
      </w:r>
      <w:hyperlink r:id="rId22" w:history="1">
        <w:r w:rsidRPr="003853C7">
          <w:rPr>
            <w:color w:val="0000FF"/>
            <w:sz w:val="28"/>
            <w:szCs w:val="28"/>
            <w:u w:val="single"/>
          </w:rPr>
          <w:t>форма</w:t>
        </w:r>
      </w:hyperlink>
      <w:r w:rsidRPr="003853C7">
        <w:rPr>
          <w:sz w:val="28"/>
          <w:szCs w:val="28"/>
        </w:rPr>
        <w:t xml:space="preserve"> такого плана приведена в приложении к Требованиям к составлению и утверждению плана финансово-хозяйственной деятельности государственного (муниципального) учреждения, утвержденным Приказом Минфина РФ от 31.08.2018 N 186н. </w:t>
      </w:r>
    </w:p>
    <w:p w14:paraId="7C552F8B" w14:textId="77777777" w:rsidR="00FD69B7" w:rsidRPr="003853C7" w:rsidRDefault="00FD69B7" w:rsidP="00FD69B7">
      <w:pPr>
        <w:ind w:firstLine="540"/>
        <w:jc w:val="both"/>
        <w:rPr>
          <w:sz w:val="28"/>
          <w:szCs w:val="28"/>
        </w:rPr>
      </w:pPr>
      <w:r w:rsidRPr="003853C7">
        <w:rPr>
          <w:sz w:val="28"/>
          <w:szCs w:val="28"/>
        </w:rPr>
        <w:t xml:space="preserve">Изменения вступили в силу 10.05.2021 и связаны с введением новых кодов видов расходов </w:t>
      </w:r>
      <w:hyperlink r:id="rId23" w:history="1">
        <w:r w:rsidRPr="003853C7">
          <w:rPr>
            <w:color w:val="0000FF"/>
            <w:sz w:val="28"/>
            <w:szCs w:val="28"/>
            <w:u w:val="single"/>
          </w:rPr>
          <w:t>(КВР)</w:t>
        </w:r>
      </w:hyperlink>
    </w:p>
    <w:p w14:paraId="6B0DD770" w14:textId="77777777" w:rsidR="00FD69B7" w:rsidRPr="003853C7" w:rsidRDefault="00FD69B7" w:rsidP="00FD69B7">
      <w:pPr>
        <w:ind w:firstLine="540"/>
        <w:jc w:val="both"/>
        <w:rPr>
          <w:sz w:val="28"/>
          <w:szCs w:val="28"/>
        </w:rPr>
      </w:pPr>
      <w:r w:rsidRPr="003853C7">
        <w:rPr>
          <w:sz w:val="28"/>
          <w:szCs w:val="28"/>
        </w:rPr>
        <w:t xml:space="preserve"> В  нормативно-правовые акты муниципального образования Чебулинский  муниципальный  округ  </w:t>
      </w:r>
      <w:r w:rsidRPr="003853C7">
        <w:rPr>
          <w:b/>
          <w:bCs/>
          <w:sz w:val="28"/>
          <w:szCs w:val="28"/>
        </w:rPr>
        <w:t>не внесены  изменения</w:t>
      </w:r>
      <w:r w:rsidRPr="003853C7">
        <w:rPr>
          <w:sz w:val="28"/>
          <w:szCs w:val="28"/>
        </w:rPr>
        <w:t xml:space="preserve">, дополнения ни по приказу  Минфина РФ от 31.08.2018 N 186н, ни по </w:t>
      </w:r>
      <w:hyperlink r:id="rId24" w:history="1">
        <w:r w:rsidRPr="003853C7">
          <w:rPr>
            <w:color w:val="0000FF"/>
            <w:sz w:val="28"/>
            <w:szCs w:val="28"/>
            <w:u w:val="single"/>
          </w:rPr>
          <w:t>приказу</w:t>
        </w:r>
      </w:hyperlink>
      <w:r w:rsidRPr="003853C7">
        <w:rPr>
          <w:sz w:val="28"/>
          <w:szCs w:val="28"/>
        </w:rPr>
        <w:t xml:space="preserve"> Минфина РФ от 02.04.2021 N 53н.</w:t>
      </w:r>
    </w:p>
    <w:p w14:paraId="0D0ECBEB" w14:textId="77777777" w:rsidR="00FD69B7" w:rsidRPr="003853C7" w:rsidRDefault="00FD69B7" w:rsidP="00FD69B7">
      <w:pPr>
        <w:pStyle w:val="17"/>
        <w:jc w:val="both"/>
        <w:rPr>
          <w:sz w:val="28"/>
          <w:szCs w:val="28"/>
        </w:rPr>
      </w:pPr>
    </w:p>
    <w:p w14:paraId="0BB19CF6" w14:textId="77777777" w:rsidR="00FD69B7" w:rsidRPr="00921334" w:rsidRDefault="00FD69B7" w:rsidP="00FD69B7">
      <w:pPr>
        <w:rPr>
          <w:rFonts w:ascii="PT Serif" w:hAnsi="PT Serif"/>
          <w:sz w:val="26"/>
          <w:szCs w:val="26"/>
        </w:rPr>
      </w:pPr>
      <w:r w:rsidRPr="003853C7">
        <w:rPr>
          <w:sz w:val="28"/>
          <w:szCs w:val="28"/>
        </w:rPr>
        <w:t>4.</w:t>
      </w:r>
      <w:r w:rsidRPr="003853C7">
        <w:rPr>
          <w:rFonts w:ascii="PT Serif" w:hAnsi="PT Serif"/>
          <w:sz w:val="28"/>
          <w:szCs w:val="28"/>
        </w:rPr>
        <w:t xml:space="preserve"> </w:t>
      </w:r>
      <w:r w:rsidRPr="00921334">
        <w:rPr>
          <w:rFonts w:ascii="PT Serif" w:hAnsi="PT Serif"/>
          <w:sz w:val="26"/>
          <w:szCs w:val="26"/>
        </w:rPr>
        <w:t xml:space="preserve">В соотвествии с п.46  Требования  План утверждается в порядке и сроки, установленные органом-учредителем, </w:t>
      </w:r>
      <w:r w:rsidRPr="00921334">
        <w:rPr>
          <w:rFonts w:ascii="PT Serif" w:hAnsi="PT Serif"/>
          <w:b/>
          <w:bCs/>
          <w:sz w:val="26"/>
          <w:szCs w:val="26"/>
        </w:rPr>
        <w:t>но не позднее начала очередного финансового года</w:t>
      </w:r>
      <w:r w:rsidRPr="00921334">
        <w:rPr>
          <w:rFonts w:ascii="PT Serif" w:hAnsi="PT Serif"/>
          <w:sz w:val="26"/>
          <w:szCs w:val="26"/>
        </w:rPr>
        <w:t>.</w:t>
      </w:r>
    </w:p>
    <w:p w14:paraId="37DF51C0" w14:textId="77777777" w:rsidR="00FD69B7" w:rsidRPr="00921334" w:rsidRDefault="00FD69B7" w:rsidP="00FD69B7">
      <w:pPr>
        <w:shd w:val="clear" w:color="auto" w:fill="FFFFFF"/>
        <w:ind w:firstLine="708"/>
        <w:jc w:val="both"/>
        <w:rPr>
          <w:rFonts w:ascii="PT Serif" w:hAnsi="PT Serif"/>
          <w:sz w:val="26"/>
          <w:szCs w:val="26"/>
        </w:rPr>
      </w:pPr>
      <w:r w:rsidRPr="00921334">
        <w:rPr>
          <w:rFonts w:ascii="PT Serif" w:hAnsi="PT Serif"/>
          <w:sz w:val="26"/>
          <w:szCs w:val="26"/>
        </w:rPr>
        <w:t xml:space="preserve">МБУК «Чебулинская МЦБ»,  план  финансово – хозяйственной  деятельности  на  2021 год  и  плановый  период 2022 и 2023 годов,  </w:t>
      </w:r>
      <w:r w:rsidRPr="00921334">
        <w:rPr>
          <w:rFonts w:ascii="PT Serif" w:hAnsi="PT Serif"/>
          <w:b/>
          <w:bCs/>
          <w:sz w:val="26"/>
          <w:szCs w:val="26"/>
        </w:rPr>
        <w:t>утвержден</w:t>
      </w:r>
      <w:r w:rsidRPr="00921334">
        <w:rPr>
          <w:rFonts w:ascii="PT Serif" w:hAnsi="PT Serif"/>
          <w:sz w:val="26"/>
          <w:szCs w:val="26"/>
        </w:rPr>
        <w:t xml:space="preserve"> </w:t>
      </w:r>
      <w:r w:rsidRPr="00921334">
        <w:rPr>
          <w:rFonts w:ascii="PT Serif" w:hAnsi="PT Serif"/>
          <w:b/>
          <w:bCs/>
          <w:sz w:val="26"/>
          <w:szCs w:val="26"/>
        </w:rPr>
        <w:t>17.01.2021 г</w:t>
      </w:r>
      <w:r w:rsidRPr="00921334">
        <w:rPr>
          <w:rFonts w:ascii="PT Serif" w:hAnsi="PT Serif"/>
          <w:sz w:val="26"/>
          <w:szCs w:val="26"/>
        </w:rPr>
        <w:t>.  начальником  Управления  культуры  администрации  Чебулинского  муниципального  округа  В.А. Андреевой.</w:t>
      </w:r>
    </w:p>
    <w:p w14:paraId="0D4FF810" w14:textId="77777777" w:rsidR="00FD69B7" w:rsidRPr="003853C7" w:rsidRDefault="00FD69B7" w:rsidP="00FD69B7">
      <w:pPr>
        <w:rPr>
          <w:sz w:val="28"/>
          <w:szCs w:val="28"/>
        </w:rPr>
      </w:pPr>
    </w:p>
    <w:p w14:paraId="4FEC31F6" w14:textId="77777777" w:rsidR="00FD69B7" w:rsidRPr="003853C7" w:rsidRDefault="00FD69B7" w:rsidP="00FD69B7">
      <w:pPr>
        <w:spacing w:line="270" w:lineRule="atLeast"/>
        <w:jc w:val="both"/>
        <w:rPr>
          <w:sz w:val="28"/>
          <w:szCs w:val="28"/>
        </w:rPr>
      </w:pPr>
      <w:r w:rsidRPr="003853C7">
        <w:rPr>
          <w:sz w:val="28"/>
          <w:szCs w:val="28"/>
        </w:rPr>
        <w:t xml:space="preserve">5. Согласно </w:t>
      </w:r>
      <w:bookmarkStart w:id="22" w:name="_Hlk112311530"/>
      <w:r w:rsidRPr="003853C7">
        <w:rPr>
          <w:sz w:val="28"/>
          <w:szCs w:val="28"/>
        </w:rPr>
        <w:t>п. 3.3 ст. 32 Закона от 12 января 1996 г. № 7-ФЗ "</w:t>
      </w:r>
      <w:hyperlink r:id="rId25" w:anchor="block_3233" w:history="1">
        <w:r w:rsidRPr="003853C7">
          <w:rPr>
            <w:sz w:val="28"/>
            <w:szCs w:val="28"/>
            <w:u w:val="single"/>
            <w:bdr w:val="none" w:sz="0" w:space="0" w:color="auto" w:frame="1"/>
          </w:rPr>
          <w:t>О некоммерческих организациях</w:t>
        </w:r>
      </w:hyperlink>
      <w:r w:rsidRPr="003853C7">
        <w:rPr>
          <w:sz w:val="28"/>
          <w:szCs w:val="28"/>
        </w:rPr>
        <w:t>"</w:t>
      </w:r>
      <w:bookmarkEnd w:id="22"/>
      <w:r w:rsidRPr="003853C7">
        <w:rPr>
          <w:sz w:val="28"/>
          <w:szCs w:val="28"/>
        </w:rPr>
        <w:t xml:space="preserve"> </w:t>
      </w:r>
      <w:bookmarkStart w:id="23" w:name="_Hlk112311488"/>
      <w:r w:rsidRPr="003853C7">
        <w:rPr>
          <w:sz w:val="28"/>
          <w:szCs w:val="28"/>
        </w:rPr>
        <w:t xml:space="preserve">на www.bus.gov.ru </w:t>
      </w:r>
      <w:bookmarkEnd w:id="23"/>
      <w:r w:rsidRPr="003853C7">
        <w:rPr>
          <w:sz w:val="28"/>
          <w:szCs w:val="28"/>
        </w:rPr>
        <w:t xml:space="preserve">должны публиковаться Планы ФХД – </w:t>
      </w:r>
      <w:r w:rsidRPr="003853C7">
        <w:rPr>
          <w:b/>
          <w:bCs/>
          <w:sz w:val="28"/>
          <w:szCs w:val="28"/>
        </w:rPr>
        <w:t>не опубликован</w:t>
      </w:r>
      <w:r w:rsidRPr="003853C7">
        <w:rPr>
          <w:sz w:val="28"/>
          <w:szCs w:val="28"/>
        </w:rPr>
        <w:t xml:space="preserve">. </w:t>
      </w:r>
    </w:p>
    <w:p w14:paraId="33459464" w14:textId="77777777" w:rsidR="00FD69B7" w:rsidRDefault="00FD69B7" w:rsidP="00FD69B7">
      <w:pPr>
        <w:shd w:val="clear" w:color="auto" w:fill="FFFFFF"/>
        <w:jc w:val="both"/>
        <w:rPr>
          <w:sz w:val="28"/>
          <w:szCs w:val="28"/>
        </w:rPr>
      </w:pPr>
    </w:p>
    <w:p w14:paraId="0F5A9AFF" w14:textId="77777777" w:rsidR="00FD69B7" w:rsidRPr="003853C7" w:rsidRDefault="00FD69B7" w:rsidP="00FD69B7">
      <w:pPr>
        <w:shd w:val="clear" w:color="auto" w:fill="FFFFFF"/>
        <w:jc w:val="both"/>
        <w:rPr>
          <w:b/>
          <w:sz w:val="28"/>
          <w:szCs w:val="28"/>
        </w:rPr>
      </w:pPr>
      <w:r>
        <w:rPr>
          <w:sz w:val="28"/>
          <w:szCs w:val="28"/>
        </w:rPr>
        <w:t>6</w:t>
      </w:r>
      <w:r w:rsidRPr="003853C7">
        <w:rPr>
          <w:sz w:val="28"/>
          <w:szCs w:val="28"/>
        </w:rPr>
        <w:t xml:space="preserve">.Директором Учреждения  утвержден прейскурант  цен  информационных  продуктов  и услуг, согласованным  с начальником управления  культуры  и  отделом  экономики  администрации Чебулинского  муниципального  округа. </w:t>
      </w:r>
    </w:p>
    <w:p w14:paraId="21F8D3DF" w14:textId="77777777" w:rsidR="00FD69B7" w:rsidRPr="003853C7" w:rsidRDefault="00FD69B7" w:rsidP="00FD69B7">
      <w:pPr>
        <w:shd w:val="clear" w:color="auto" w:fill="FFFFFF"/>
        <w:jc w:val="both"/>
        <w:rPr>
          <w:rFonts w:ascii="YS Text" w:hAnsi="YS Text"/>
          <w:color w:val="000000"/>
          <w:sz w:val="28"/>
          <w:szCs w:val="28"/>
        </w:rPr>
      </w:pPr>
      <w:r w:rsidRPr="003853C7">
        <w:rPr>
          <w:rFonts w:ascii="YS Text" w:hAnsi="YS Text"/>
          <w:color w:val="000000"/>
          <w:sz w:val="28"/>
          <w:szCs w:val="28"/>
        </w:rPr>
        <w:lastRenderedPageBreak/>
        <w:t xml:space="preserve">Установлено, что цены на услуги в проверяемом периоде устанавливаются  </w:t>
      </w:r>
      <w:r w:rsidRPr="003853C7">
        <w:rPr>
          <w:rFonts w:ascii="YS Text" w:hAnsi="YS Text"/>
          <w:b/>
          <w:bCs/>
          <w:color w:val="000000"/>
          <w:sz w:val="28"/>
          <w:szCs w:val="28"/>
        </w:rPr>
        <w:t>в отсутствии экономического обоснования</w:t>
      </w:r>
      <w:r w:rsidRPr="003853C7">
        <w:rPr>
          <w:rFonts w:ascii="YS Text" w:hAnsi="YS Text"/>
          <w:color w:val="000000"/>
          <w:sz w:val="28"/>
          <w:szCs w:val="28"/>
        </w:rPr>
        <w:t xml:space="preserve"> (какого-либо расчета, калькуляции и т. д.). Необходимо отметить, что размер платы за услуги, оказываемые  Учреждением необходимо  определять  на  основе  расчета  экономически обоснованных затрат, необходимых для оказания соответствующих платных  услуг, с учетом требований к качеству оказания платных услуг и конъюнктуры  рынка. </w:t>
      </w:r>
    </w:p>
    <w:p w14:paraId="61E4E46E" w14:textId="77777777" w:rsidR="00FD69B7" w:rsidRPr="003853C7" w:rsidRDefault="00FD69B7" w:rsidP="00FD69B7">
      <w:pPr>
        <w:spacing w:line="270" w:lineRule="atLeast"/>
        <w:ind w:firstLine="708"/>
        <w:jc w:val="both"/>
        <w:rPr>
          <w:sz w:val="28"/>
          <w:szCs w:val="28"/>
        </w:rPr>
      </w:pPr>
    </w:p>
    <w:p w14:paraId="251C48AC" w14:textId="77777777" w:rsidR="00FD69B7" w:rsidRPr="003853C7" w:rsidRDefault="00FD69B7" w:rsidP="00FD69B7">
      <w:pPr>
        <w:ind w:firstLine="709"/>
        <w:jc w:val="both"/>
        <w:rPr>
          <w:sz w:val="28"/>
          <w:szCs w:val="28"/>
        </w:rPr>
      </w:pPr>
      <w:r w:rsidRPr="003853C7">
        <w:rPr>
          <w:sz w:val="28"/>
          <w:szCs w:val="28"/>
        </w:rPr>
        <w:t xml:space="preserve">7.В нарушение п. 3 ст. 11 Федерального закона РФ 402 ФЗ от 06 декабря 2011 года «О бухгалтерском учете» и учетной политики  Учреждения (п.2.12), перед составлением годовой бухгалтерской отчетности, инвентаризация имущества и  обязательств  проведена не в полном объеме, так как Учреждение </w:t>
      </w:r>
      <w:r w:rsidRPr="003853C7">
        <w:rPr>
          <w:b/>
          <w:bCs/>
          <w:sz w:val="28"/>
          <w:szCs w:val="28"/>
        </w:rPr>
        <w:t>не предоставило  документацию</w:t>
      </w:r>
      <w:r w:rsidRPr="003853C7">
        <w:rPr>
          <w:sz w:val="28"/>
          <w:szCs w:val="28"/>
        </w:rPr>
        <w:t xml:space="preserve"> (описи,  акты):</w:t>
      </w:r>
    </w:p>
    <w:p w14:paraId="491CB9DD" w14:textId="77777777" w:rsidR="00FD69B7" w:rsidRPr="003853C7" w:rsidRDefault="00FD69B7" w:rsidP="00FD69B7">
      <w:pPr>
        <w:pStyle w:val="af4"/>
        <w:numPr>
          <w:ilvl w:val="0"/>
          <w:numId w:val="30"/>
        </w:numPr>
        <w:rPr>
          <w:rFonts w:ascii="Times New Roman" w:hAnsi="Times New Roman"/>
          <w:i/>
          <w:sz w:val="28"/>
          <w:szCs w:val="28"/>
        </w:rPr>
      </w:pPr>
      <w:r w:rsidRPr="003853C7">
        <w:rPr>
          <w:rFonts w:ascii="Times New Roman" w:hAnsi="Times New Roman"/>
          <w:sz w:val="28"/>
          <w:szCs w:val="28"/>
        </w:rPr>
        <w:t xml:space="preserve"> инвентаризация  дебиторской  и  кредиторской  задолженности с  покупателями  и  поставщиками;</w:t>
      </w:r>
    </w:p>
    <w:p w14:paraId="6E1322C8" w14:textId="77777777" w:rsidR="00FD69B7" w:rsidRPr="003853C7" w:rsidRDefault="00FD69B7" w:rsidP="00FD69B7">
      <w:pPr>
        <w:pStyle w:val="af4"/>
        <w:numPr>
          <w:ilvl w:val="0"/>
          <w:numId w:val="30"/>
        </w:numPr>
        <w:rPr>
          <w:rFonts w:ascii="Times New Roman" w:hAnsi="Times New Roman"/>
          <w:i/>
          <w:sz w:val="28"/>
          <w:szCs w:val="28"/>
        </w:rPr>
      </w:pPr>
      <w:r w:rsidRPr="003853C7">
        <w:rPr>
          <w:rFonts w:ascii="Times New Roman" w:hAnsi="Times New Roman"/>
          <w:sz w:val="28"/>
          <w:szCs w:val="28"/>
        </w:rPr>
        <w:t>инвентаризация  расчетов  с  подотчетными  лицами, работниками  учреждения;</w:t>
      </w:r>
    </w:p>
    <w:p w14:paraId="6F2A4824" w14:textId="77777777" w:rsidR="00FD69B7" w:rsidRPr="003853C7" w:rsidRDefault="00FD69B7" w:rsidP="00FD69B7">
      <w:pPr>
        <w:pStyle w:val="af4"/>
        <w:numPr>
          <w:ilvl w:val="0"/>
          <w:numId w:val="30"/>
        </w:numPr>
        <w:rPr>
          <w:rFonts w:ascii="Times New Roman" w:hAnsi="Times New Roman"/>
          <w:i/>
          <w:sz w:val="28"/>
          <w:szCs w:val="28"/>
        </w:rPr>
      </w:pPr>
      <w:r w:rsidRPr="003853C7">
        <w:rPr>
          <w:rFonts w:ascii="Times New Roman" w:hAnsi="Times New Roman"/>
          <w:sz w:val="28"/>
          <w:szCs w:val="28"/>
        </w:rPr>
        <w:t>инвентаризация  расчетов с ФНС и внебюджетными  фондами;</w:t>
      </w:r>
    </w:p>
    <w:p w14:paraId="441E8616" w14:textId="77777777" w:rsidR="00FD69B7" w:rsidRPr="003853C7" w:rsidRDefault="00FD69B7" w:rsidP="00FD69B7">
      <w:pPr>
        <w:pStyle w:val="af4"/>
        <w:numPr>
          <w:ilvl w:val="0"/>
          <w:numId w:val="30"/>
        </w:numPr>
        <w:rPr>
          <w:rFonts w:ascii="Times New Roman" w:hAnsi="Times New Roman"/>
          <w:i/>
          <w:sz w:val="28"/>
          <w:szCs w:val="28"/>
        </w:rPr>
      </w:pPr>
      <w:r w:rsidRPr="003853C7">
        <w:rPr>
          <w:rFonts w:ascii="Times New Roman" w:hAnsi="Times New Roman"/>
          <w:sz w:val="28"/>
          <w:szCs w:val="28"/>
        </w:rPr>
        <w:t>инвентаризация  расчетов с  учредителями;</w:t>
      </w:r>
    </w:p>
    <w:p w14:paraId="620AE151" w14:textId="77777777" w:rsidR="00FD69B7" w:rsidRPr="003853C7" w:rsidRDefault="00FD69B7" w:rsidP="00FD69B7">
      <w:pPr>
        <w:pStyle w:val="af4"/>
        <w:numPr>
          <w:ilvl w:val="0"/>
          <w:numId w:val="30"/>
        </w:numPr>
        <w:rPr>
          <w:rFonts w:ascii="Times New Roman" w:hAnsi="Times New Roman"/>
          <w:i/>
          <w:sz w:val="28"/>
          <w:szCs w:val="28"/>
        </w:rPr>
      </w:pPr>
      <w:r w:rsidRPr="003853C7">
        <w:rPr>
          <w:rFonts w:ascii="Times New Roman" w:hAnsi="Times New Roman"/>
          <w:sz w:val="28"/>
          <w:szCs w:val="28"/>
        </w:rPr>
        <w:t>инвентаризация  резерва на  оплату  отпусков;</w:t>
      </w:r>
    </w:p>
    <w:p w14:paraId="5672CCC5" w14:textId="77777777" w:rsidR="00FD69B7" w:rsidRPr="003853C7" w:rsidRDefault="00FD69B7" w:rsidP="00FD69B7">
      <w:pPr>
        <w:pStyle w:val="af4"/>
        <w:numPr>
          <w:ilvl w:val="0"/>
          <w:numId w:val="30"/>
        </w:numPr>
        <w:rPr>
          <w:rFonts w:ascii="Times New Roman" w:hAnsi="Times New Roman"/>
          <w:i/>
          <w:sz w:val="28"/>
          <w:szCs w:val="28"/>
        </w:rPr>
      </w:pPr>
      <w:r w:rsidRPr="003853C7">
        <w:rPr>
          <w:rFonts w:ascii="Times New Roman" w:hAnsi="Times New Roman"/>
          <w:sz w:val="28"/>
          <w:szCs w:val="28"/>
        </w:rPr>
        <w:t>инвентаризация  забалансовых  счетов;</w:t>
      </w:r>
    </w:p>
    <w:p w14:paraId="0D26946F" w14:textId="77777777" w:rsidR="00FD69B7" w:rsidRPr="003853C7" w:rsidRDefault="00FD69B7" w:rsidP="00FD69B7">
      <w:pPr>
        <w:pStyle w:val="af4"/>
        <w:numPr>
          <w:ilvl w:val="0"/>
          <w:numId w:val="30"/>
        </w:numPr>
        <w:rPr>
          <w:rFonts w:ascii="Times New Roman" w:hAnsi="Times New Roman"/>
          <w:i/>
          <w:sz w:val="28"/>
          <w:szCs w:val="28"/>
        </w:rPr>
      </w:pPr>
      <w:r w:rsidRPr="003853C7">
        <w:rPr>
          <w:rFonts w:ascii="Times New Roman" w:hAnsi="Times New Roman"/>
          <w:sz w:val="28"/>
          <w:szCs w:val="28"/>
        </w:rPr>
        <w:t>инвентаризация   бланков  строгой  отчетности.</w:t>
      </w:r>
    </w:p>
    <w:p w14:paraId="1C192B43" w14:textId="77777777" w:rsidR="00FD69B7" w:rsidRPr="003853C7" w:rsidRDefault="00FD69B7" w:rsidP="00FD69B7">
      <w:pPr>
        <w:rPr>
          <w:sz w:val="28"/>
          <w:szCs w:val="28"/>
        </w:rPr>
      </w:pPr>
    </w:p>
    <w:p w14:paraId="0C9D6104" w14:textId="77777777" w:rsidR="00FD69B7" w:rsidRPr="003853C7" w:rsidRDefault="00FD69B7" w:rsidP="00FD69B7">
      <w:pPr>
        <w:shd w:val="clear" w:color="auto" w:fill="F2F2F2"/>
        <w:spacing w:line="300" w:lineRule="atLeast"/>
        <w:ind w:firstLine="708"/>
        <w:jc w:val="both"/>
        <w:rPr>
          <w:sz w:val="28"/>
          <w:szCs w:val="28"/>
        </w:rPr>
      </w:pPr>
      <w:r w:rsidRPr="003853C7">
        <w:rPr>
          <w:sz w:val="28"/>
          <w:szCs w:val="28"/>
        </w:rPr>
        <w:t xml:space="preserve">8. Порядок организации и проведения внутреннего финансового контроля в учреждении должен быть закреплен в его учетной политике. </w:t>
      </w:r>
    </w:p>
    <w:p w14:paraId="0C9F885C" w14:textId="77777777" w:rsidR="00FD69B7" w:rsidRPr="003853C7" w:rsidRDefault="00FD69B7" w:rsidP="00FD69B7">
      <w:pPr>
        <w:rPr>
          <w:sz w:val="28"/>
          <w:szCs w:val="28"/>
        </w:rPr>
      </w:pPr>
      <w:r w:rsidRPr="003853C7">
        <w:rPr>
          <w:sz w:val="28"/>
          <w:szCs w:val="28"/>
        </w:rPr>
        <w:t>В силу ст. 19 Федерального закона от 06.12.2011 № 402-ФЗ «О бухгалтерском учете» и п. 6 Инструкции № 157н, учреждения  обязаны организовать у себя внутренний контроль совершаемых фактов хозяйственной жизни.</w:t>
      </w:r>
    </w:p>
    <w:p w14:paraId="5F3EE3D9" w14:textId="77777777" w:rsidR="00FD69B7" w:rsidRPr="003853C7" w:rsidRDefault="00FD69B7" w:rsidP="00FD69B7">
      <w:pPr>
        <w:ind w:firstLine="709"/>
        <w:jc w:val="both"/>
        <w:rPr>
          <w:b/>
          <w:sz w:val="28"/>
          <w:szCs w:val="28"/>
        </w:rPr>
      </w:pPr>
      <w:r w:rsidRPr="003853C7">
        <w:rPr>
          <w:sz w:val="28"/>
          <w:szCs w:val="28"/>
        </w:rPr>
        <w:t xml:space="preserve">В проверяемом периоде организация и осуществление внутреннего финансового контроля </w:t>
      </w:r>
      <w:r w:rsidRPr="003853C7">
        <w:rPr>
          <w:b/>
          <w:bCs/>
          <w:sz w:val="28"/>
          <w:szCs w:val="28"/>
        </w:rPr>
        <w:t>не  закреплена</w:t>
      </w:r>
      <w:r w:rsidRPr="003853C7">
        <w:rPr>
          <w:sz w:val="28"/>
          <w:szCs w:val="28"/>
        </w:rPr>
        <w:t xml:space="preserve"> Учетной политикой Учреждения. </w:t>
      </w:r>
    </w:p>
    <w:p w14:paraId="0AB7DF0A" w14:textId="77777777" w:rsidR="00FD69B7" w:rsidRPr="003853C7" w:rsidRDefault="00FD69B7" w:rsidP="00FD69B7">
      <w:pPr>
        <w:ind w:firstLine="709"/>
        <w:jc w:val="center"/>
        <w:rPr>
          <w:b/>
          <w:sz w:val="28"/>
          <w:szCs w:val="28"/>
        </w:rPr>
      </w:pPr>
    </w:p>
    <w:p w14:paraId="4AF448FD" w14:textId="77777777" w:rsidR="00FD69B7" w:rsidRDefault="00FD69B7" w:rsidP="00FD69B7">
      <w:pPr>
        <w:ind w:firstLine="709"/>
        <w:jc w:val="both"/>
        <w:rPr>
          <w:b/>
          <w:sz w:val="24"/>
          <w:szCs w:val="24"/>
        </w:rPr>
      </w:pPr>
    </w:p>
    <w:p w14:paraId="18A10142" w14:textId="77777777" w:rsidR="00FD69B7" w:rsidRPr="00921334" w:rsidRDefault="00FD69B7" w:rsidP="00FD69B7">
      <w:pPr>
        <w:ind w:firstLine="709"/>
        <w:jc w:val="center"/>
        <w:rPr>
          <w:b/>
          <w:sz w:val="28"/>
          <w:szCs w:val="28"/>
        </w:rPr>
      </w:pPr>
      <w:r w:rsidRPr="00921334">
        <w:rPr>
          <w:b/>
          <w:sz w:val="28"/>
          <w:szCs w:val="28"/>
        </w:rPr>
        <w:t>Предложения по устранению выявленных нарушений:</w:t>
      </w:r>
    </w:p>
    <w:p w14:paraId="73B9F14D" w14:textId="77777777" w:rsidR="00FD69B7" w:rsidRPr="00921334" w:rsidRDefault="00FD69B7" w:rsidP="00FD69B7">
      <w:pPr>
        <w:ind w:firstLine="709"/>
        <w:jc w:val="center"/>
        <w:rPr>
          <w:b/>
          <w:sz w:val="28"/>
          <w:szCs w:val="28"/>
        </w:rPr>
      </w:pPr>
    </w:p>
    <w:p w14:paraId="3F6B1D3F" w14:textId="77777777" w:rsidR="00FD69B7" w:rsidRPr="00921334" w:rsidRDefault="00FD69B7" w:rsidP="00FD69B7">
      <w:pPr>
        <w:numPr>
          <w:ilvl w:val="0"/>
          <w:numId w:val="24"/>
        </w:numPr>
        <w:tabs>
          <w:tab w:val="left" w:pos="993"/>
        </w:tabs>
        <w:autoSpaceDE w:val="0"/>
        <w:autoSpaceDN w:val="0"/>
        <w:adjustRightInd w:val="0"/>
        <w:ind w:left="0" w:firstLine="709"/>
        <w:jc w:val="both"/>
        <w:rPr>
          <w:sz w:val="28"/>
          <w:szCs w:val="28"/>
        </w:rPr>
      </w:pPr>
      <w:r w:rsidRPr="00921334">
        <w:rPr>
          <w:sz w:val="28"/>
          <w:szCs w:val="28"/>
        </w:rPr>
        <w:t>Бухгалтерский учет вести в строгом соответствии с Федеральным законом от 06.12.2011 № 402-ФЗ «О бухгалтерском учете», п</w:t>
      </w:r>
      <w:hyperlink r:id="rId26" w:history="1">
        <w:r w:rsidRPr="00921334">
          <w:rPr>
            <w:rStyle w:val="a3"/>
            <w:iCs/>
            <w:color w:val="auto"/>
            <w:sz w:val="28"/>
            <w:szCs w:val="28"/>
          </w:rPr>
          <w:t>риказом 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hyperlink>
      <w:r w:rsidRPr="00921334">
        <w:rPr>
          <w:i/>
          <w:iCs/>
          <w:sz w:val="28"/>
          <w:szCs w:val="28"/>
        </w:rPr>
        <w:t xml:space="preserve">, </w:t>
      </w:r>
      <w:r w:rsidRPr="00921334">
        <w:rPr>
          <w:sz w:val="28"/>
          <w:szCs w:val="28"/>
        </w:rPr>
        <w:t>приказом Минфина РФ от 23.12.2010 года № 183н «Об утверждении плана счетов бюджетного учета автономных учреждений и инструкции по его применению» и учетной политикой М</w:t>
      </w:r>
      <w:r>
        <w:rPr>
          <w:sz w:val="28"/>
          <w:szCs w:val="28"/>
        </w:rPr>
        <w:t>Б</w:t>
      </w:r>
      <w:r w:rsidRPr="00921334">
        <w:rPr>
          <w:sz w:val="28"/>
          <w:szCs w:val="28"/>
        </w:rPr>
        <w:t>УК «</w:t>
      </w:r>
      <w:r>
        <w:rPr>
          <w:sz w:val="28"/>
          <w:szCs w:val="28"/>
        </w:rPr>
        <w:t>Чебулинская  МЦБ</w:t>
      </w:r>
      <w:r w:rsidRPr="00921334">
        <w:rPr>
          <w:sz w:val="28"/>
          <w:szCs w:val="28"/>
        </w:rPr>
        <w:t>».</w:t>
      </w:r>
    </w:p>
    <w:p w14:paraId="0B4DC08C" w14:textId="77777777" w:rsidR="00FD69B7" w:rsidRPr="00921334" w:rsidRDefault="00FD69B7" w:rsidP="00FD69B7">
      <w:pPr>
        <w:numPr>
          <w:ilvl w:val="0"/>
          <w:numId w:val="24"/>
        </w:numPr>
        <w:tabs>
          <w:tab w:val="left" w:pos="993"/>
        </w:tabs>
        <w:autoSpaceDE w:val="0"/>
        <w:autoSpaceDN w:val="0"/>
        <w:adjustRightInd w:val="0"/>
        <w:ind w:left="0" w:firstLine="709"/>
        <w:jc w:val="both"/>
        <w:rPr>
          <w:sz w:val="28"/>
          <w:szCs w:val="28"/>
        </w:rPr>
      </w:pPr>
      <w:r w:rsidRPr="00921334">
        <w:rPr>
          <w:color w:val="000000"/>
          <w:sz w:val="28"/>
          <w:szCs w:val="28"/>
          <w:lang w:val="x-none"/>
        </w:rPr>
        <w:lastRenderedPageBreak/>
        <w:t>При составлении годовой бухгалтерской отчетности соблюдать требования Приказа Минфина России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(включать в состав бухгалтерской отчетности форму 0503760 «Пояснительная записка к Балансу учреждения», бухгалтерскую отчетность на бумажном носителе нумеровать, прилагать оглавление).</w:t>
      </w:r>
    </w:p>
    <w:p w14:paraId="40E0795A" w14:textId="77777777" w:rsidR="00FD69B7" w:rsidRPr="00921334" w:rsidRDefault="00FD69B7" w:rsidP="00FD69B7">
      <w:pPr>
        <w:numPr>
          <w:ilvl w:val="0"/>
          <w:numId w:val="24"/>
        </w:numPr>
        <w:tabs>
          <w:tab w:val="left" w:pos="993"/>
        </w:tabs>
        <w:autoSpaceDE w:val="0"/>
        <w:autoSpaceDN w:val="0"/>
        <w:adjustRightInd w:val="0"/>
        <w:ind w:left="0" w:firstLine="709"/>
        <w:jc w:val="both"/>
        <w:rPr>
          <w:sz w:val="28"/>
          <w:szCs w:val="28"/>
        </w:rPr>
      </w:pPr>
      <w:r w:rsidRPr="00921334">
        <w:rPr>
          <w:sz w:val="28"/>
          <w:szCs w:val="28"/>
        </w:rPr>
        <w:t xml:space="preserve">В соответствии со статьей 19 Федерального закона от 06.12.2011 № 402- ФЗ «О бухгалтерском учете» усилить внутренний контроль совершаемых фактов хозяйственной жизни. </w:t>
      </w:r>
    </w:p>
    <w:p w14:paraId="7E9C37E6" w14:textId="77777777" w:rsidR="00FD69B7" w:rsidRPr="00921334" w:rsidRDefault="00FD69B7" w:rsidP="00FD69B7">
      <w:pPr>
        <w:numPr>
          <w:ilvl w:val="0"/>
          <w:numId w:val="24"/>
        </w:numPr>
        <w:tabs>
          <w:tab w:val="left" w:pos="993"/>
        </w:tabs>
        <w:autoSpaceDE w:val="0"/>
        <w:autoSpaceDN w:val="0"/>
        <w:adjustRightInd w:val="0"/>
        <w:ind w:left="0" w:firstLine="709"/>
        <w:jc w:val="both"/>
        <w:rPr>
          <w:sz w:val="28"/>
          <w:szCs w:val="28"/>
        </w:rPr>
      </w:pPr>
      <w:r w:rsidRPr="00921334">
        <w:rPr>
          <w:sz w:val="28"/>
          <w:szCs w:val="28"/>
        </w:rPr>
        <w:t>Внести изменения в Учетную политику с учетом всех вышеизложенных замечаний.</w:t>
      </w:r>
    </w:p>
    <w:p w14:paraId="4A197A53" w14:textId="77777777" w:rsidR="00FD69B7" w:rsidRPr="00921334" w:rsidRDefault="00FD69B7" w:rsidP="00FD69B7">
      <w:pPr>
        <w:pStyle w:val="18"/>
        <w:numPr>
          <w:ilvl w:val="0"/>
          <w:numId w:val="24"/>
        </w:numPr>
        <w:tabs>
          <w:tab w:val="left" w:pos="993"/>
        </w:tabs>
        <w:ind w:left="0" w:firstLine="709"/>
        <w:jc w:val="both"/>
        <w:rPr>
          <w:rFonts w:ascii="Times New Roman" w:hAnsi="Times New Roman" w:cs="Times New Roman"/>
          <w:sz w:val="28"/>
          <w:szCs w:val="28"/>
        </w:rPr>
      </w:pPr>
      <w:r w:rsidRPr="00921334">
        <w:rPr>
          <w:rFonts w:ascii="Times New Roman" w:hAnsi="Times New Roman" w:cs="Times New Roman"/>
          <w:sz w:val="28"/>
          <w:szCs w:val="28"/>
        </w:rPr>
        <w:t xml:space="preserve">При применении форм первичных учетных документов и регистров бухгалтерского учета руководствоваться Приказом Минфина РФ от 30.03.2015 № 52н "Об утверждении форм первичных учетных документов и регистров бухгалтерского учета, применяемых органами государственной власти, органами местного самоуправления, государственными (муниципальными) учреждениями и Методических указаний по их применению".  </w:t>
      </w:r>
    </w:p>
    <w:p w14:paraId="4E76A116" w14:textId="77777777" w:rsidR="00FD69B7" w:rsidRPr="00921334" w:rsidRDefault="00FD69B7" w:rsidP="00FD69B7">
      <w:pPr>
        <w:pStyle w:val="18"/>
        <w:numPr>
          <w:ilvl w:val="0"/>
          <w:numId w:val="24"/>
        </w:numPr>
        <w:tabs>
          <w:tab w:val="left" w:pos="993"/>
        </w:tabs>
        <w:ind w:left="0" w:firstLine="709"/>
        <w:jc w:val="both"/>
        <w:rPr>
          <w:rFonts w:ascii="Times New Roman" w:hAnsi="Times New Roman" w:cs="Times New Roman"/>
          <w:sz w:val="28"/>
          <w:szCs w:val="28"/>
        </w:rPr>
      </w:pPr>
      <w:r w:rsidRPr="00921334">
        <w:rPr>
          <w:rFonts w:ascii="Times New Roman" w:hAnsi="Times New Roman" w:cs="Times New Roman"/>
          <w:sz w:val="28"/>
          <w:szCs w:val="28"/>
        </w:rPr>
        <w:t>Проводить инвентаризацию согласно Приказа Минфина РФ от 13 июня 1995 года № 49 «Об утверждении методических указаний по инвентаризации имущества и финансовых обязательств»</w:t>
      </w:r>
    </w:p>
    <w:p w14:paraId="380EA827" w14:textId="77777777" w:rsidR="00FD69B7" w:rsidRPr="00921334" w:rsidRDefault="00FD69B7" w:rsidP="00FD69B7">
      <w:pPr>
        <w:numPr>
          <w:ilvl w:val="0"/>
          <w:numId w:val="24"/>
        </w:numPr>
        <w:tabs>
          <w:tab w:val="left" w:pos="1134"/>
        </w:tabs>
        <w:autoSpaceDE w:val="0"/>
        <w:autoSpaceDN w:val="0"/>
        <w:adjustRightInd w:val="0"/>
        <w:ind w:left="0" w:firstLine="709"/>
        <w:jc w:val="both"/>
        <w:rPr>
          <w:sz w:val="28"/>
          <w:szCs w:val="28"/>
        </w:rPr>
      </w:pPr>
      <w:r w:rsidRPr="00921334">
        <w:rPr>
          <w:sz w:val="28"/>
          <w:szCs w:val="28"/>
        </w:rPr>
        <w:t>Провести мониторинг недвижимого имущества (сооружений) на  соответствие изменениям в налоговом законодательстве РФ действующим</w:t>
      </w:r>
      <w:r>
        <w:rPr>
          <w:sz w:val="28"/>
          <w:szCs w:val="28"/>
        </w:rPr>
        <w:t>.</w:t>
      </w:r>
    </w:p>
    <w:p w14:paraId="2555ADDF" w14:textId="77777777" w:rsidR="00FD69B7" w:rsidRPr="00D601A8" w:rsidRDefault="00FD69B7" w:rsidP="00FD69B7">
      <w:pPr>
        <w:pStyle w:val="18"/>
        <w:numPr>
          <w:ilvl w:val="0"/>
          <w:numId w:val="24"/>
        </w:numPr>
        <w:tabs>
          <w:tab w:val="left" w:pos="1134"/>
        </w:tabs>
        <w:spacing w:line="240" w:lineRule="auto"/>
        <w:ind w:left="0" w:firstLine="709"/>
        <w:jc w:val="both"/>
        <w:rPr>
          <w:rFonts w:ascii="Times New Roman" w:hAnsi="Times New Roman" w:cs="Times New Roman"/>
          <w:sz w:val="28"/>
          <w:szCs w:val="28"/>
        </w:rPr>
      </w:pPr>
      <w:r w:rsidRPr="00D601A8">
        <w:rPr>
          <w:rFonts w:ascii="Times New Roman" w:hAnsi="Times New Roman" w:cs="Times New Roman"/>
          <w:sz w:val="28"/>
          <w:szCs w:val="28"/>
        </w:rPr>
        <w:t xml:space="preserve">Составлять и утверждать план финансово-хозяйственной деятельности в соответствии с Порядком составления и утверждения плана финансово-хозяйственной деятельности муниципальных бюджетных и автономных учреждений, в отношении которых </w:t>
      </w:r>
      <w:r w:rsidRPr="00D601A8">
        <w:rPr>
          <w:rFonts w:ascii="Times New Roman" w:hAnsi="Times New Roman" w:cs="Times New Roman"/>
          <w:sz w:val="28"/>
          <w:szCs w:val="28"/>
          <w:lang w:val="ru-RU"/>
        </w:rPr>
        <w:t>а</w:t>
      </w:r>
      <w:r w:rsidRPr="00D601A8">
        <w:rPr>
          <w:rFonts w:ascii="Times New Roman" w:hAnsi="Times New Roman" w:cs="Times New Roman"/>
          <w:sz w:val="28"/>
          <w:szCs w:val="28"/>
        </w:rPr>
        <w:t xml:space="preserve">дминистрация </w:t>
      </w:r>
      <w:r w:rsidRPr="00D601A8">
        <w:rPr>
          <w:rFonts w:ascii="Times New Roman" w:hAnsi="Times New Roman" w:cs="Times New Roman"/>
          <w:sz w:val="28"/>
          <w:szCs w:val="28"/>
          <w:lang w:val="ru-RU"/>
        </w:rPr>
        <w:t>Чебулинского муниципального округа</w:t>
      </w:r>
      <w:r w:rsidRPr="00D601A8">
        <w:rPr>
          <w:rFonts w:ascii="Times New Roman" w:hAnsi="Times New Roman" w:cs="Times New Roman"/>
          <w:sz w:val="28"/>
          <w:szCs w:val="28"/>
        </w:rPr>
        <w:t xml:space="preserve"> осуществляет функции и полномочия </w:t>
      </w:r>
      <w:r w:rsidRPr="00D601A8">
        <w:rPr>
          <w:rFonts w:ascii="Times New Roman" w:hAnsi="Times New Roman" w:cs="Times New Roman"/>
          <w:sz w:val="28"/>
          <w:szCs w:val="28"/>
          <w:lang w:val="ru-RU"/>
        </w:rPr>
        <w:t>У</w:t>
      </w:r>
      <w:r w:rsidRPr="00D601A8">
        <w:rPr>
          <w:rFonts w:ascii="Times New Roman" w:hAnsi="Times New Roman" w:cs="Times New Roman"/>
          <w:sz w:val="28"/>
          <w:szCs w:val="28"/>
        </w:rPr>
        <w:t xml:space="preserve">чредителя, утвержденным Постановлением </w:t>
      </w:r>
      <w:r w:rsidRPr="00D601A8">
        <w:rPr>
          <w:rFonts w:ascii="Times New Roman" w:hAnsi="Times New Roman" w:cs="Times New Roman"/>
          <w:sz w:val="28"/>
          <w:szCs w:val="28"/>
          <w:lang w:val="ru-RU"/>
        </w:rPr>
        <w:t xml:space="preserve"> а</w:t>
      </w:r>
      <w:r w:rsidRPr="00D601A8">
        <w:rPr>
          <w:rFonts w:ascii="Times New Roman" w:hAnsi="Times New Roman" w:cs="Times New Roman"/>
          <w:sz w:val="28"/>
          <w:szCs w:val="28"/>
        </w:rPr>
        <w:t xml:space="preserve">дминистрация </w:t>
      </w:r>
      <w:r w:rsidRPr="00D601A8">
        <w:rPr>
          <w:rFonts w:ascii="Times New Roman" w:hAnsi="Times New Roman" w:cs="Times New Roman"/>
          <w:sz w:val="28"/>
          <w:szCs w:val="28"/>
          <w:lang w:val="ru-RU"/>
        </w:rPr>
        <w:t>Чебулинского муниципального округа  от 30.11.2010 г. №528-п  (с изменениями  и дополнениями)</w:t>
      </w:r>
      <w:r w:rsidRPr="00D601A8">
        <w:rPr>
          <w:rFonts w:ascii="Times New Roman" w:hAnsi="Times New Roman" w:cs="Times New Roman"/>
          <w:sz w:val="28"/>
          <w:szCs w:val="28"/>
        </w:rPr>
        <w:t xml:space="preserve"> и Требованиями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31 августа 2018 г. N 186н на основании расчетов-обоснований в установленной нормативными</w:t>
      </w:r>
      <w:r w:rsidRPr="00D601A8">
        <w:rPr>
          <w:rFonts w:ascii="Times New Roman" w:hAnsi="Times New Roman"/>
          <w:sz w:val="28"/>
          <w:szCs w:val="28"/>
        </w:rPr>
        <w:t>.</w:t>
      </w:r>
    </w:p>
    <w:p w14:paraId="62FC0559" w14:textId="77777777" w:rsidR="00FD69B7" w:rsidRPr="00921334" w:rsidRDefault="00FD69B7" w:rsidP="00FD69B7">
      <w:pPr>
        <w:pStyle w:val="18"/>
        <w:numPr>
          <w:ilvl w:val="0"/>
          <w:numId w:val="2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Создать и организовать </w:t>
      </w:r>
      <w:r w:rsidRPr="00921334">
        <w:rPr>
          <w:rFonts w:ascii="Times New Roman" w:hAnsi="Times New Roman" w:cs="Times New Roman"/>
          <w:sz w:val="28"/>
          <w:szCs w:val="28"/>
        </w:rPr>
        <w:t xml:space="preserve"> работу наблюдательного совета Учреждения в части составления заключения о рассмотрении проекта Плана финансово-хозяйственной деятельности Учреждения. </w:t>
      </w:r>
    </w:p>
    <w:p w14:paraId="79661027" w14:textId="77777777" w:rsidR="00FD69B7" w:rsidRDefault="00FD69B7" w:rsidP="00FD69B7">
      <w:pPr>
        <w:pStyle w:val="18"/>
        <w:numPr>
          <w:ilvl w:val="0"/>
          <w:numId w:val="2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ru-RU"/>
        </w:rPr>
        <w:t>Цены( тарифы)  на  платные  услуги должны  сопровождаться  экономическим обоснованием( расчеты, калькуляция).</w:t>
      </w:r>
    </w:p>
    <w:p w14:paraId="5B86ACCA" w14:textId="77777777" w:rsidR="00FD69B7" w:rsidRPr="00921334" w:rsidRDefault="00FD69B7" w:rsidP="00FD69B7">
      <w:pPr>
        <w:pStyle w:val="18"/>
        <w:numPr>
          <w:ilvl w:val="0"/>
          <w:numId w:val="24"/>
        </w:numPr>
        <w:tabs>
          <w:tab w:val="left" w:pos="1134"/>
        </w:tabs>
        <w:ind w:left="0" w:firstLine="709"/>
        <w:jc w:val="both"/>
        <w:rPr>
          <w:rFonts w:ascii="Times New Roman" w:hAnsi="Times New Roman" w:cs="Times New Roman"/>
          <w:sz w:val="28"/>
          <w:szCs w:val="28"/>
        </w:rPr>
      </w:pPr>
      <w:r w:rsidRPr="00921334">
        <w:rPr>
          <w:rFonts w:ascii="Times New Roman" w:hAnsi="Times New Roman" w:cs="Times New Roman"/>
          <w:sz w:val="28"/>
          <w:szCs w:val="28"/>
        </w:rPr>
        <w:t xml:space="preserve">Актуализировать нормативный акт об утверждении тарифов на платные услуги, </w:t>
      </w:r>
      <w:r w:rsidRPr="00921334">
        <w:rPr>
          <w:rFonts w:ascii="Times New Roman" w:hAnsi="Times New Roman"/>
          <w:sz w:val="28"/>
          <w:szCs w:val="28"/>
        </w:rPr>
        <w:t>с установлением льгот для детей дошкольного возраста, обучающихся, инвалидов, военнослужащих, проходящих военную службу по призыву.</w:t>
      </w:r>
    </w:p>
    <w:p w14:paraId="589FAEB4" w14:textId="77777777" w:rsidR="00FD69B7" w:rsidRPr="00921334" w:rsidRDefault="00FD69B7" w:rsidP="00FD69B7">
      <w:pPr>
        <w:pStyle w:val="18"/>
        <w:numPr>
          <w:ilvl w:val="0"/>
          <w:numId w:val="24"/>
        </w:numPr>
        <w:tabs>
          <w:tab w:val="left" w:pos="1134"/>
        </w:tabs>
        <w:ind w:left="0" w:firstLine="709"/>
        <w:jc w:val="both"/>
        <w:rPr>
          <w:rFonts w:ascii="Times New Roman" w:hAnsi="Times New Roman" w:cs="Times New Roman"/>
          <w:sz w:val="28"/>
          <w:szCs w:val="28"/>
        </w:rPr>
      </w:pPr>
      <w:r w:rsidRPr="00921334">
        <w:rPr>
          <w:rFonts w:ascii="Times New Roman" w:hAnsi="Times New Roman" w:cs="Times New Roman"/>
          <w:sz w:val="28"/>
          <w:szCs w:val="28"/>
        </w:rPr>
        <w:lastRenderedPageBreak/>
        <w:t xml:space="preserve">Разместить информацию </w:t>
      </w:r>
      <w:r w:rsidRPr="00921334">
        <w:rPr>
          <w:rFonts w:ascii="Times New Roman" w:hAnsi="Times New Roman"/>
          <w:sz w:val="28"/>
          <w:szCs w:val="28"/>
        </w:rPr>
        <w:t>об условиях предоставления платных услуг, включая сведения о льготах для отдельных категорий потребителей в удобном для обозрения потребителя месте.</w:t>
      </w:r>
    </w:p>
    <w:p w14:paraId="00FE09C2" w14:textId="77777777" w:rsidR="00FD69B7" w:rsidRPr="00921334" w:rsidRDefault="00FD69B7" w:rsidP="00FD69B7">
      <w:pPr>
        <w:pStyle w:val="18"/>
        <w:numPr>
          <w:ilvl w:val="0"/>
          <w:numId w:val="24"/>
        </w:numPr>
        <w:tabs>
          <w:tab w:val="left" w:pos="1134"/>
        </w:tabs>
        <w:ind w:left="0" w:firstLine="709"/>
        <w:jc w:val="both"/>
        <w:rPr>
          <w:rFonts w:ascii="Times New Roman" w:hAnsi="Times New Roman" w:cs="Times New Roman"/>
          <w:sz w:val="28"/>
          <w:szCs w:val="28"/>
        </w:rPr>
      </w:pPr>
      <w:r w:rsidRPr="00921334">
        <w:rPr>
          <w:rFonts w:ascii="Times New Roman" w:hAnsi="Times New Roman" w:cs="Times New Roman"/>
          <w:sz w:val="28"/>
          <w:szCs w:val="28"/>
        </w:rPr>
        <w:t>Привести Устав Учреждения в соответствие с действующим законодательством.</w:t>
      </w:r>
    </w:p>
    <w:p w14:paraId="2CC90D34" w14:textId="77777777" w:rsidR="00FD69B7" w:rsidRPr="00D601A8" w:rsidRDefault="00FD69B7" w:rsidP="00FD69B7">
      <w:pPr>
        <w:pStyle w:val="ad"/>
        <w:ind w:firstLine="709"/>
        <w:rPr>
          <w:rFonts w:ascii="Times New Roman" w:hAnsi="Times New Roman"/>
          <w:sz w:val="28"/>
          <w:szCs w:val="28"/>
        </w:rPr>
      </w:pPr>
      <w:r w:rsidRPr="00D601A8">
        <w:rPr>
          <w:rFonts w:ascii="Times New Roman" w:hAnsi="Times New Roman"/>
          <w:sz w:val="28"/>
          <w:szCs w:val="28"/>
        </w:rPr>
        <w:t xml:space="preserve">Предоставить в контрольно-счетный орган </w:t>
      </w:r>
      <w:r>
        <w:rPr>
          <w:rFonts w:ascii="Times New Roman" w:hAnsi="Times New Roman"/>
          <w:sz w:val="28"/>
          <w:szCs w:val="28"/>
          <w:lang w:val="ru-RU"/>
        </w:rPr>
        <w:t xml:space="preserve">Чебулинского  муниципального  округа </w:t>
      </w:r>
      <w:r w:rsidRPr="00D601A8">
        <w:rPr>
          <w:rFonts w:ascii="Times New Roman" w:hAnsi="Times New Roman"/>
          <w:sz w:val="28"/>
          <w:szCs w:val="28"/>
        </w:rPr>
        <w:t xml:space="preserve"> уведомление о принятых мерах по устранению выявленных нарушений в течение 30 </w:t>
      </w:r>
      <w:r>
        <w:rPr>
          <w:rFonts w:ascii="Times New Roman" w:hAnsi="Times New Roman"/>
          <w:sz w:val="28"/>
          <w:szCs w:val="28"/>
          <w:lang w:val="ru-RU"/>
        </w:rPr>
        <w:t xml:space="preserve">рабочих  </w:t>
      </w:r>
      <w:r w:rsidRPr="00D601A8">
        <w:rPr>
          <w:rFonts w:ascii="Times New Roman" w:hAnsi="Times New Roman"/>
          <w:sz w:val="28"/>
          <w:szCs w:val="28"/>
        </w:rPr>
        <w:t>дней с момента получения акта.</w:t>
      </w:r>
    </w:p>
    <w:p w14:paraId="380C406F" w14:textId="77777777" w:rsidR="00FD69B7" w:rsidRDefault="00FD69B7" w:rsidP="00FD69B7">
      <w:pPr>
        <w:ind w:firstLine="709"/>
        <w:jc w:val="both"/>
        <w:rPr>
          <w:sz w:val="28"/>
          <w:szCs w:val="28"/>
          <w:lang w:eastAsia="en-US"/>
        </w:rPr>
      </w:pPr>
      <w:r w:rsidRPr="00921334">
        <w:rPr>
          <w:sz w:val="28"/>
          <w:szCs w:val="28"/>
          <w:lang w:eastAsia="en-US"/>
        </w:rPr>
        <w:t xml:space="preserve">В случае несогласия с изложенными в настоящем акте фактами, Субъект проверки (правопреемник) вправе в течение </w:t>
      </w:r>
      <w:r>
        <w:rPr>
          <w:sz w:val="28"/>
          <w:szCs w:val="28"/>
          <w:lang w:eastAsia="en-US"/>
        </w:rPr>
        <w:t>3</w:t>
      </w:r>
      <w:r w:rsidRPr="00921334">
        <w:rPr>
          <w:sz w:val="28"/>
          <w:szCs w:val="28"/>
          <w:lang w:eastAsia="en-US"/>
        </w:rPr>
        <w:t>-</w:t>
      </w:r>
      <w:r>
        <w:rPr>
          <w:sz w:val="28"/>
          <w:szCs w:val="28"/>
          <w:lang w:eastAsia="en-US"/>
        </w:rPr>
        <w:t>х</w:t>
      </w:r>
      <w:r w:rsidRPr="00921334">
        <w:rPr>
          <w:sz w:val="28"/>
          <w:szCs w:val="28"/>
          <w:lang w:eastAsia="en-US"/>
        </w:rPr>
        <w:t xml:space="preserve"> рабочих дней со дня получения настоящего акта направить письменные возражения с приложением документов (заверенных копий), подтверждающих обоснованность возражений.</w:t>
      </w:r>
    </w:p>
    <w:p w14:paraId="4910BEAC" w14:textId="77777777" w:rsidR="00FD69B7" w:rsidRDefault="00FD69B7" w:rsidP="00FD69B7">
      <w:pPr>
        <w:ind w:firstLine="709"/>
        <w:jc w:val="both"/>
        <w:rPr>
          <w:sz w:val="28"/>
          <w:szCs w:val="28"/>
          <w:lang w:eastAsia="en-US"/>
        </w:rPr>
      </w:pPr>
    </w:p>
    <w:p w14:paraId="226FB4A3" w14:textId="77777777" w:rsidR="00FD69B7" w:rsidRDefault="00FD69B7" w:rsidP="00FD69B7">
      <w:pPr>
        <w:ind w:firstLine="709"/>
        <w:jc w:val="both"/>
        <w:rPr>
          <w:sz w:val="28"/>
          <w:szCs w:val="28"/>
          <w:lang w:eastAsia="en-US"/>
        </w:rPr>
      </w:pPr>
    </w:p>
    <w:p w14:paraId="32719720" w14:textId="77777777" w:rsidR="00FD69B7" w:rsidRDefault="00FD69B7" w:rsidP="00FD69B7">
      <w:pPr>
        <w:ind w:firstLine="709"/>
        <w:jc w:val="both"/>
        <w:rPr>
          <w:sz w:val="28"/>
          <w:szCs w:val="28"/>
          <w:lang w:eastAsia="en-US"/>
        </w:rPr>
      </w:pPr>
    </w:p>
    <w:p w14:paraId="4ABF6C28" w14:textId="77777777" w:rsidR="00FD69B7" w:rsidRPr="00921334" w:rsidRDefault="00FD69B7" w:rsidP="00FD69B7">
      <w:pPr>
        <w:ind w:firstLine="709"/>
        <w:jc w:val="both"/>
        <w:rPr>
          <w:sz w:val="28"/>
          <w:szCs w:val="28"/>
          <w:lang w:eastAsia="en-US"/>
        </w:rPr>
      </w:pPr>
    </w:p>
    <w:p w14:paraId="2CA529F3" w14:textId="77777777" w:rsidR="00FD69B7" w:rsidRPr="00D601A8" w:rsidRDefault="00FD69B7" w:rsidP="00FD69B7">
      <w:pPr>
        <w:ind w:firstLine="709"/>
        <w:rPr>
          <w:b/>
          <w:sz w:val="28"/>
          <w:szCs w:val="28"/>
        </w:rPr>
      </w:pPr>
    </w:p>
    <w:tbl>
      <w:tblPr>
        <w:tblpPr w:leftFromText="180" w:rightFromText="180" w:vertAnchor="text" w:horzAnchor="margin" w:tblpXSpec="center" w:tblpY="134"/>
        <w:tblW w:w="5000" w:type="pct"/>
        <w:tblCellMar>
          <w:left w:w="0" w:type="dxa"/>
          <w:right w:w="0" w:type="dxa"/>
        </w:tblCellMar>
        <w:tblLook w:val="04A0" w:firstRow="1" w:lastRow="0" w:firstColumn="1" w:lastColumn="0" w:noHBand="0" w:noVBand="1"/>
      </w:tblPr>
      <w:tblGrid>
        <w:gridCol w:w="4355"/>
        <w:gridCol w:w="607"/>
        <w:gridCol w:w="4677"/>
      </w:tblGrid>
      <w:tr w:rsidR="00FD69B7" w:rsidRPr="00D601A8" w14:paraId="57C2DA02" w14:textId="77777777" w:rsidTr="009A2EDD">
        <w:tc>
          <w:tcPr>
            <w:tcW w:w="2259" w:type="pct"/>
            <w:hideMark/>
          </w:tcPr>
          <w:p w14:paraId="57472CF0" w14:textId="77777777" w:rsidR="00FD69B7" w:rsidRPr="00D601A8" w:rsidRDefault="00FD69B7" w:rsidP="009A2EDD">
            <w:pPr>
              <w:widowControl w:val="0"/>
              <w:rPr>
                <w:snapToGrid w:val="0"/>
                <w:color w:val="000000"/>
                <w:sz w:val="28"/>
                <w:szCs w:val="28"/>
              </w:rPr>
            </w:pPr>
            <w:r w:rsidRPr="00D601A8">
              <w:rPr>
                <w:sz w:val="28"/>
                <w:szCs w:val="28"/>
              </w:rPr>
              <w:t>Председатель Контрольно-счетной  палаты  Чебулинского  муниципального  округа</w:t>
            </w:r>
          </w:p>
        </w:tc>
        <w:tc>
          <w:tcPr>
            <w:tcW w:w="315" w:type="pct"/>
          </w:tcPr>
          <w:p w14:paraId="6093CEF9" w14:textId="77777777" w:rsidR="00FD69B7" w:rsidRPr="00D601A8" w:rsidRDefault="00FD69B7" w:rsidP="009A2EDD">
            <w:pPr>
              <w:widowControl w:val="0"/>
              <w:rPr>
                <w:sz w:val="28"/>
                <w:szCs w:val="28"/>
              </w:rPr>
            </w:pPr>
          </w:p>
        </w:tc>
        <w:tc>
          <w:tcPr>
            <w:tcW w:w="2426" w:type="pct"/>
            <w:hideMark/>
          </w:tcPr>
          <w:p w14:paraId="217813DB" w14:textId="77777777" w:rsidR="00FD69B7" w:rsidRPr="00D601A8" w:rsidRDefault="00FD69B7" w:rsidP="009A2EDD">
            <w:pPr>
              <w:widowControl w:val="0"/>
              <w:rPr>
                <w:sz w:val="28"/>
                <w:szCs w:val="28"/>
              </w:rPr>
            </w:pPr>
            <w:r w:rsidRPr="00D601A8">
              <w:rPr>
                <w:sz w:val="28"/>
                <w:szCs w:val="28"/>
              </w:rPr>
              <w:t>Директор М</w:t>
            </w:r>
            <w:r>
              <w:rPr>
                <w:sz w:val="28"/>
                <w:szCs w:val="28"/>
              </w:rPr>
              <w:t>Б</w:t>
            </w:r>
            <w:r w:rsidRPr="00D601A8">
              <w:rPr>
                <w:sz w:val="28"/>
                <w:szCs w:val="28"/>
              </w:rPr>
              <w:t xml:space="preserve">УК </w:t>
            </w:r>
          </w:p>
          <w:p w14:paraId="169E7388" w14:textId="77777777" w:rsidR="00FD69B7" w:rsidRPr="00D601A8" w:rsidRDefault="00FD69B7" w:rsidP="009A2EDD">
            <w:pPr>
              <w:widowControl w:val="0"/>
              <w:rPr>
                <w:snapToGrid w:val="0"/>
                <w:color w:val="000000"/>
                <w:sz w:val="28"/>
                <w:szCs w:val="28"/>
              </w:rPr>
            </w:pPr>
            <w:r w:rsidRPr="00D601A8">
              <w:rPr>
                <w:sz w:val="28"/>
                <w:szCs w:val="28"/>
              </w:rPr>
              <w:t>«</w:t>
            </w:r>
            <w:r>
              <w:rPr>
                <w:sz w:val="28"/>
                <w:szCs w:val="28"/>
              </w:rPr>
              <w:t>Чебулинская  МЦБ</w:t>
            </w:r>
            <w:r w:rsidRPr="00D601A8">
              <w:rPr>
                <w:sz w:val="28"/>
                <w:szCs w:val="28"/>
              </w:rPr>
              <w:t>»</w:t>
            </w:r>
          </w:p>
        </w:tc>
      </w:tr>
      <w:tr w:rsidR="00FD69B7" w:rsidRPr="00D601A8" w14:paraId="246CB7FC" w14:textId="77777777" w:rsidTr="009A2EDD">
        <w:trPr>
          <w:trHeight w:val="883"/>
        </w:trPr>
        <w:tc>
          <w:tcPr>
            <w:tcW w:w="2259" w:type="pct"/>
            <w:vAlign w:val="center"/>
            <w:hideMark/>
          </w:tcPr>
          <w:p w14:paraId="69326201" w14:textId="77777777" w:rsidR="00FD69B7" w:rsidRPr="00D601A8" w:rsidRDefault="00FD69B7" w:rsidP="009A2EDD">
            <w:pPr>
              <w:widowControl w:val="0"/>
              <w:rPr>
                <w:snapToGrid w:val="0"/>
                <w:color w:val="000000"/>
                <w:sz w:val="28"/>
                <w:szCs w:val="28"/>
              </w:rPr>
            </w:pPr>
            <w:r w:rsidRPr="00D601A8">
              <w:rPr>
                <w:snapToGrid w:val="0"/>
                <w:color w:val="000000"/>
                <w:sz w:val="28"/>
                <w:szCs w:val="28"/>
              </w:rPr>
              <w:t>__________________И.А.Шелкова</w:t>
            </w:r>
          </w:p>
        </w:tc>
        <w:tc>
          <w:tcPr>
            <w:tcW w:w="315" w:type="pct"/>
          </w:tcPr>
          <w:p w14:paraId="4CE6B40D" w14:textId="77777777" w:rsidR="00FD69B7" w:rsidRPr="00D601A8" w:rsidRDefault="00FD69B7" w:rsidP="009A2EDD">
            <w:pPr>
              <w:widowControl w:val="0"/>
              <w:jc w:val="right"/>
              <w:rPr>
                <w:snapToGrid w:val="0"/>
                <w:color w:val="000000"/>
                <w:sz w:val="28"/>
                <w:szCs w:val="28"/>
              </w:rPr>
            </w:pPr>
          </w:p>
        </w:tc>
        <w:tc>
          <w:tcPr>
            <w:tcW w:w="2426" w:type="pct"/>
            <w:vAlign w:val="center"/>
            <w:hideMark/>
          </w:tcPr>
          <w:p w14:paraId="499641F2" w14:textId="77777777" w:rsidR="00FD69B7" w:rsidRPr="00D601A8" w:rsidRDefault="00FD69B7" w:rsidP="009A2EDD">
            <w:pPr>
              <w:widowControl w:val="0"/>
              <w:jc w:val="right"/>
              <w:rPr>
                <w:snapToGrid w:val="0"/>
                <w:color w:val="000000"/>
                <w:sz w:val="28"/>
                <w:szCs w:val="28"/>
              </w:rPr>
            </w:pPr>
            <w:r w:rsidRPr="00D601A8">
              <w:rPr>
                <w:snapToGrid w:val="0"/>
                <w:color w:val="000000"/>
                <w:sz w:val="28"/>
                <w:szCs w:val="28"/>
              </w:rPr>
              <w:t>______________Н</w:t>
            </w:r>
            <w:r w:rsidRPr="00D601A8">
              <w:rPr>
                <w:sz w:val="28"/>
                <w:szCs w:val="28"/>
              </w:rPr>
              <w:t xml:space="preserve">. В. </w:t>
            </w:r>
            <w:r>
              <w:rPr>
                <w:sz w:val="28"/>
                <w:szCs w:val="28"/>
              </w:rPr>
              <w:t>Еремина</w:t>
            </w:r>
          </w:p>
        </w:tc>
      </w:tr>
      <w:tr w:rsidR="00FD69B7" w:rsidRPr="00D601A8" w14:paraId="6890EA4A" w14:textId="77777777" w:rsidTr="009A2EDD">
        <w:tc>
          <w:tcPr>
            <w:tcW w:w="2259" w:type="pct"/>
          </w:tcPr>
          <w:p w14:paraId="79DAF491" w14:textId="77777777" w:rsidR="00FD69B7" w:rsidRPr="00D601A8" w:rsidRDefault="00FD69B7" w:rsidP="009A2EDD">
            <w:pPr>
              <w:widowControl w:val="0"/>
              <w:jc w:val="both"/>
              <w:rPr>
                <w:snapToGrid w:val="0"/>
                <w:color w:val="000000"/>
                <w:sz w:val="28"/>
                <w:szCs w:val="28"/>
              </w:rPr>
            </w:pPr>
          </w:p>
        </w:tc>
        <w:tc>
          <w:tcPr>
            <w:tcW w:w="315" w:type="pct"/>
          </w:tcPr>
          <w:p w14:paraId="5FE55D74" w14:textId="77777777" w:rsidR="00FD69B7" w:rsidRPr="00D601A8" w:rsidRDefault="00FD69B7" w:rsidP="009A2EDD">
            <w:pPr>
              <w:widowControl w:val="0"/>
              <w:rPr>
                <w:sz w:val="28"/>
                <w:szCs w:val="28"/>
              </w:rPr>
            </w:pPr>
          </w:p>
        </w:tc>
        <w:tc>
          <w:tcPr>
            <w:tcW w:w="2426" w:type="pct"/>
            <w:vAlign w:val="bottom"/>
          </w:tcPr>
          <w:p w14:paraId="7D3F11DD" w14:textId="77777777" w:rsidR="00FD69B7" w:rsidRPr="00D601A8" w:rsidRDefault="00FD69B7" w:rsidP="009A2EDD">
            <w:pPr>
              <w:widowControl w:val="0"/>
              <w:rPr>
                <w:sz w:val="28"/>
                <w:szCs w:val="28"/>
              </w:rPr>
            </w:pPr>
            <w:r>
              <w:rPr>
                <w:sz w:val="28"/>
                <w:szCs w:val="28"/>
              </w:rPr>
              <w:t xml:space="preserve">Директор центра  по бухгалтерскому и техническому  обслуживанию учреждений культуры              </w:t>
            </w:r>
          </w:p>
          <w:p w14:paraId="779D4C9C" w14:textId="77777777" w:rsidR="00FD69B7" w:rsidRPr="00D601A8" w:rsidRDefault="00FD69B7" w:rsidP="009A2EDD">
            <w:pPr>
              <w:widowControl w:val="0"/>
              <w:jc w:val="center"/>
              <w:rPr>
                <w:snapToGrid w:val="0"/>
                <w:color w:val="000000"/>
                <w:sz w:val="28"/>
                <w:szCs w:val="28"/>
              </w:rPr>
            </w:pPr>
            <w:r>
              <w:rPr>
                <w:snapToGrid w:val="0"/>
                <w:color w:val="000000"/>
                <w:sz w:val="28"/>
                <w:szCs w:val="28"/>
              </w:rPr>
              <w:t xml:space="preserve">                   _____________В.Ю.Субботина</w:t>
            </w:r>
          </w:p>
        </w:tc>
      </w:tr>
      <w:tr w:rsidR="00FD69B7" w:rsidRPr="00D601A8" w14:paraId="77EC8E43" w14:textId="77777777" w:rsidTr="009A2EDD">
        <w:trPr>
          <w:trHeight w:val="520"/>
        </w:trPr>
        <w:tc>
          <w:tcPr>
            <w:tcW w:w="2259" w:type="pct"/>
            <w:vAlign w:val="bottom"/>
          </w:tcPr>
          <w:p w14:paraId="1A790F32" w14:textId="77777777" w:rsidR="00FD69B7" w:rsidRPr="00D601A8" w:rsidRDefault="00FD69B7" w:rsidP="009A2EDD">
            <w:pPr>
              <w:widowControl w:val="0"/>
              <w:rPr>
                <w:snapToGrid w:val="0"/>
                <w:color w:val="000000"/>
                <w:sz w:val="28"/>
                <w:szCs w:val="28"/>
              </w:rPr>
            </w:pPr>
          </w:p>
        </w:tc>
        <w:tc>
          <w:tcPr>
            <w:tcW w:w="315" w:type="pct"/>
          </w:tcPr>
          <w:p w14:paraId="3148C3BC" w14:textId="77777777" w:rsidR="00FD69B7" w:rsidRPr="00D601A8" w:rsidRDefault="00FD69B7" w:rsidP="009A2EDD">
            <w:pPr>
              <w:widowControl w:val="0"/>
              <w:ind w:firstLine="709"/>
              <w:jc w:val="right"/>
              <w:rPr>
                <w:snapToGrid w:val="0"/>
                <w:color w:val="000000"/>
                <w:sz w:val="28"/>
                <w:szCs w:val="28"/>
              </w:rPr>
            </w:pPr>
          </w:p>
        </w:tc>
        <w:tc>
          <w:tcPr>
            <w:tcW w:w="2426" w:type="pct"/>
            <w:vAlign w:val="bottom"/>
            <w:hideMark/>
          </w:tcPr>
          <w:p w14:paraId="4F89E394" w14:textId="77777777" w:rsidR="00FD69B7" w:rsidRPr="00D601A8" w:rsidRDefault="00FD69B7" w:rsidP="009A2EDD">
            <w:pPr>
              <w:widowControl w:val="0"/>
              <w:ind w:firstLine="709"/>
              <w:jc w:val="right"/>
              <w:rPr>
                <w:snapToGrid w:val="0"/>
                <w:color w:val="000000"/>
                <w:sz w:val="28"/>
                <w:szCs w:val="28"/>
              </w:rPr>
            </w:pPr>
            <w:r w:rsidRPr="00D601A8">
              <w:rPr>
                <w:snapToGrid w:val="0"/>
                <w:color w:val="000000"/>
                <w:sz w:val="28"/>
                <w:szCs w:val="28"/>
              </w:rPr>
              <w:t>__</w:t>
            </w:r>
            <w:r>
              <w:rPr>
                <w:snapToGrid w:val="0"/>
                <w:color w:val="000000"/>
                <w:sz w:val="28"/>
                <w:szCs w:val="28"/>
              </w:rPr>
              <w:t>____</w:t>
            </w:r>
            <w:r w:rsidRPr="00D601A8">
              <w:rPr>
                <w:snapToGrid w:val="0"/>
                <w:color w:val="000000"/>
                <w:sz w:val="28"/>
                <w:szCs w:val="28"/>
              </w:rPr>
              <w:t>____________</w:t>
            </w:r>
          </w:p>
        </w:tc>
      </w:tr>
    </w:tbl>
    <w:p w14:paraId="491A96F3" w14:textId="77777777" w:rsidR="00FD69B7" w:rsidRPr="00D601A8" w:rsidRDefault="00FD69B7" w:rsidP="00FD69B7">
      <w:pPr>
        <w:pStyle w:val="18"/>
        <w:jc w:val="both"/>
        <w:rPr>
          <w:rFonts w:ascii="Times New Roman" w:hAnsi="Times New Roman" w:cs="Times New Roman"/>
          <w:sz w:val="28"/>
          <w:szCs w:val="28"/>
          <w:highlight w:val="yellow"/>
        </w:rPr>
      </w:pPr>
    </w:p>
    <w:p w14:paraId="1C1DD6CD" w14:textId="77777777" w:rsidR="00FD69B7" w:rsidRPr="00D601A8" w:rsidRDefault="00FD69B7" w:rsidP="00FD69B7">
      <w:pPr>
        <w:pStyle w:val="18"/>
        <w:jc w:val="both"/>
        <w:rPr>
          <w:rFonts w:ascii="Times New Roman" w:hAnsi="Times New Roman" w:cs="Times New Roman"/>
          <w:sz w:val="28"/>
          <w:szCs w:val="28"/>
        </w:rPr>
      </w:pPr>
    </w:p>
    <w:p w14:paraId="3FC626E0" w14:textId="77777777" w:rsidR="00FD69B7" w:rsidRPr="00D601A8" w:rsidRDefault="00FD69B7" w:rsidP="00FD69B7">
      <w:pPr>
        <w:pStyle w:val="18"/>
        <w:jc w:val="both"/>
        <w:rPr>
          <w:rFonts w:ascii="Times New Roman" w:hAnsi="Times New Roman" w:cs="Times New Roman"/>
          <w:sz w:val="28"/>
          <w:szCs w:val="28"/>
        </w:rPr>
      </w:pPr>
      <w:r w:rsidRPr="00D601A8">
        <w:rPr>
          <w:rFonts w:ascii="Times New Roman" w:hAnsi="Times New Roman" w:cs="Times New Roman"/>
          <w:sz w:val="28"/>
          <w:szCs w:val="28"/>
        </w:rPr>
        <w:t>Экземпляр акта получил: «</w:t>
      </w:r>
      <w:r>
        <w:rPr>
          <w:rFonts w:ascii="Times New Roman" w:hAnsi="Times New Roman" w:cs="Times New Roman"/>
          <w:sz w:val="28"/>
          <w:szCs w:val="28"/>
          <w:u w:val="single"/>
          <w:lang w:val="ru-RU"/>
        </w:rPr>
        <w:t>25</w:t>
      </w:r>
      <w:r w:rsidRPr="00D601A8">
        <w:rPr>
          <w:rFonts w:ascii="Times New Roman" w:hAnsi="Times New Roman" w:cs="Times New Roman"/>
          <w:sz w:val="28"/>
          <w:szCs w:val="28"/>
        </w:rPr>
        <w:t>_»_</w:t>
      </w:r>
      <w:r w:rsidRPr="00D601A8">
        <w:rPr>
          <w:rFonts w:ascii="Times New Roman" w:hAnsi="Times New Roman" w:cs="Times New Roman"/>
          <w:sz w:val="28"/>
          <w:szCs w:val="28"/>
          <w:u w:val="single"/>
          <w:lang w:val="ru-RU"/>
        </w:rPr>
        <w:t>августа</w:t>
      </w:r>
      <w:r w:rsidRPr="00D601A8">
        <w:rPr>
          <w:rFonts w:ascii="Times New Roman" w:hAnsi="Times New Roman" w:cs="Times New Roman"/>
          <w:sz w:val="28"/>
          <w:szCs w:val="28"/>
        </w:rPr>
        <w:t>__202</w:t>
      </w:r>
      <w:r>
        <w:rPr>
          <w:rFonts w:ascii="Times New Roman" w:hAnsi="Times New Roman" w:cs="Times New Roman"/>
          <w:sz w:val="28"/>
          <w:szCs w:val="28"/>
          <w:lang w:val="ru-RU"/>
        </w:rPr>
        <w:t>2</w:t>
      </w:r>
      <w:r w:rsidRPr="00D601A8">
        <w:rPr>
          <w:rFonts w:ascii="Times New Roman" w:hAnsi="Times New Roman" w:cs="Times New Roman"/>
          <w:sz w:val="28"/>
          <w:szCs w:val="28"/>
        </w:rPr>
        <w:t>г._____________ __________</w:t>
      </w:r>
      <w:r>
        <w:rPr>
          <w:rFonts w:ascii="Times New Roman" w:hAnsi="Times New Roman" w:cs="Times New Roman"/>
          <w:sz w:val="28"/>
          <w:szCs w:val="28"/>
          <w:lang w:val="ru-RU"/>
        </w:rPr>
        <w:t>______</w:t>
      </w:r>
      <w:r w:rsidRPr="00D601A8">
        <w:rPr>
          <w:rFonts w:ascii="Times New Roman" w:hAnsi="Times New Roman" w:cs="Times New Roman"/>
          <w:sz w:val="28"/>
          <w:szCs w:val="28"/>
        </w:rPr>
        <w:t xml:space="preserve"> </w:t>
      </w:r>
    </w:p>
    <w:p w14:paraId="2FCE4641" w14:textId="77777777" w:rsidR="00FD69B7" w:rsidRPr="00D601A8" w:rsidRDefault="00FD69B7" w:rsidP="00FD69B7">
      <w:pPr>
        <w:rPr>
          <w:sz w:val="18"/>
          <w:szCs w:val="18"/>
        </w:rPr>
      </w:pPr>
      <w:r w:rsidRPr="00D601A8">
        <w:rPr>
          <w:sz w:val="28"/>
          <w:szCs w:val="28"/>
        </w:rPr>
        <w:t xml:space="preserve">                                                     </w:t>
      </w:r>
      <w:r w:rsidRPr="00D601A8">
        <w:rPr>
          <w:sz w:val="18"/>
          <w:szCs w:val="18"/>
        </w:rPr>
        <w:t xml:space="preserve">(дата)                      </w:t>
      </w:r>
      <w:r>
        <w:rPr>
          <w:sz w:val="18"/>
          <w:szCs w:val="18"/>
        </w:rPr>
        <w:t xml:space="preserve">          </w:t>
      </w:r>
      <w:r w:rsidRPr="00D601A8">
        <w:rPr>
          <w:sz w:val="18"/>
          <w:szCs w:val="18"/>
        </w:rPr>
        <w:t>(</w:t>
      </w:r>
      <w:r>
        <w:rPr>
          <w:sz w:val="18"/>
          <w:szCs w:val="18"/>
        </w:rPr>
        <w:t>подпись</w:t>
      </w:r>
      <w:r w:rsidRPr="00D601A8">
        <w:rPr>
          <w:sz w:val="18"/>
          <w:szCs w:val="18"/>
        </w:rPr>
        <w:t xml:space="preserve">)         </w:t>
      </w:r>
      <w:r>
        <w:rPr>
          <w:sz w:val="18"/>
          <w:szCs w:val="18"/>
        </w:rPr>
        <w:t xml:space="preserve">                (Ф.И.О)</w:t>
      </w:r>
    </w:p>
    <w:p w14:paraId="1769EE27" w14:textId="77777777" w:rsidR="00FD69B7" w:rsidRPr="00D601A8" w:rsidRDefault="00FD69B7" w:rsidP="00FD69B7">
      <w:pPr>
        <w:rPr>
          <w:sz w:val="28"/>
          <w:szCs w:val="28"/>
        </w:rPr>
      </w:pPr>
    </w:p>
    <w:p w14:paraId="0B7074D3" w14:textId="77777777" w:rsidR="00A32D53" w:rsidRDefault="00A32D53"/>
    <w:sectPr w:rsidR="00A32D53" w:rsidSect="00FC395B">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PT Serif">
    <w:charset w:val="CC"/>
    <w:family w:val="roman"/>
    <w:pitch w:val="variable"/>
    <w:sig w:usb0="A00002EF" w:usb1="5000204B" w:usb2="00000000" w:usb3="00000000" w:csb0="00000097" w:csb1="00000000"/>
  </w:font>
  <w:font w:name="YS Tex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24CD"/>
    <w:multiLevelType w:val="hybridMultilevel"/>
    <w:tmpl w:val="73F61062"/>
    <w:lvl w:ilvl="0" w:tplc="E6D03A9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9F2336B"/>
    <w:multiLevelType w:val="hybridMultilevel"/>
    <w:tmpl w:val="9C40EBC4"/>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8511D2A"/>
    <w:multiLevelType w:val="hybridMultilevel"/>
    <w:tmpl w:val="66624E22"/>
    <w:lvl w:ilvl="0" w:tplc="76A4DCD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1FD32ABA"/>
    <w:multiLevelType w:val="hybridMultilevel"/>
    <w:tmpl w:val="C714D1A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15:restartNumberingAfterBreak="0">
    <w:nsid w:val="25224F92"/>
    <w:multiLevelType w:val="hybridMultilevel"/>
    <w:tmpl w:val="FA2CEE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4F6457"/>
    <w:multiLevelType w:val="hybridMultilevel"/>
    <w:tmpl w:val="BEEAAD5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15:restartNumberingAfterBreak="0">
    <w:nsid w:val="2B383A9B"/>
    <w:multiLevelType w:val="hybridMultilevel"/>
    <w:tmpl w:val="32D43F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CAF3DFF"/>
    <w:multiLevelType w:val="hybridMultilevel"/>
    <w:tmpl w:val="0BA055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D011D12"/>
    <w:multiLevelType w:val="hybridMultilevel"/>
    <w:tmpl w:val="3046395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EB74431"/>
    <w:multiLevelType w:val="hybridMultilevel"/>
    <w:tmpl w:val="6AD04DDA"/>
    <w:lvl w:ilvl="0" w:tplc="04190001">
      <w:start w:val="1"/>
      <w:numFmt w:val="bullet"/>
      <w:lvlText w:val=""/>
      <w:lvlJc w:val="left"/>
      <w:pPr>
        <w:ind w:left="1429" w:hanging="360"/>
      </w:pPr>
      <w:rPr>
        <w:rFonts w:ascii="Symbol" w:hAnsi="Symbol" w:hint="default"/>
      </w:rPr>
    </w:lvl>
    <w:lvl w:ilvl="1" w:tplc="317006BC">
      <w:numFmt w:val="bullet"/>
      <w:lvlText w:val="-"/>
      <w:lvlJc w:val="left"/>
      <w:pPr>
        <w:ind w:left="2677" w:hanging="888"/>
      </w:pPr>
      <w:rPr>
        <w:rFonts w:ascii="Times New Roman" w:eastAsia="Times New Roman" w:hAnsi="Times New Roman"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FB40EA8"/>
    <w:multiLevelType w:val="multilevel"/>
    <w:tmpl w:val="F6D4C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1A70F3"/>
    <w:multiLevelType w:val="hybridMultilevel"/>
    <w:tmpl w:val="7AFEEF74"/>
    <w:lvl w:ilvl="0" w:tplc="49BC1CDC">
      <w:start w:val="1"/>
      <w:numFmt w:val="decimal"/>
      <w:lvlText w:val="%1."/>
      <w:lvlJc w:val="left"/>
      <w:pPr>
        <w:ind w:left="1720" w:hanging="1152"/>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437D6088"/>
    <w:multiLevelType w:val="hybridMultilevel"/>
    <w:tmpl w:val="0EAA0A9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471814F8"/>
    <w:multiLevelType w:val="hybridMultilevel"/>
    <w:tmpl w:val="54D26E9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48AC3A85"/>
    <w:multiLevelType w:val="hybridMultilevel"/>
    <w:tmpl w:val="700CDFE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C9D7A64"/>
    <w:multiLevelType w:val="hybridMultilevel"/>
    <w:tmpl w:val="209A0C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1A33046"/>
    <w:multiLevelType w:val="hybridMultilevel"/>
    <w:tmpl w:val="D0EC6650"/>
    <w:lvl w:ilvl="0" w:tplc="87A8E31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55DC31F3"/>
    <w:multiLevelType w:val="hybridMultilevel"/>
    <w:tmpl w:val="091A71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E63418A"/>
    <w:multiLevelType w:val="hybridMultilevel"/>
    <w:tmpl w:val="68FE3908"/>
    <w:lvl w:ilvl="0" w:tplc="D22EA466">
      <w:numFmt w:val="bullet"/>
      <w:lvlText w:val=""/>
      <w:lvlJc w:val="left"/>
      <w:pPr>
        <w:ind w:left="1069" w:hanging="360"/>
      </w:pPr>
      <w:rPr>
        <w:rFonts w:ascii="Symbol" w:eastAsia="Times New Roman"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9" w15:restartNumberingAfterBreak="0">
    <w:nsid w:val="65A11D0E"/>
    <w:multiLevelType w:val="multilevel"/>
    <w:tmpl w:val="EBE43F1E"/>
    <w:lvl w:ilvl="0">
      <w:start w:val="1"/>
      <w:numFmt w:val="decimal"/>
      <w:lvlText w:val="%1."/>
      <w:lvlJc w:val="left"/>
      <w:pPr>
        <w:ind w:left="786" w:hanging="360"/>
      </w:pPr>
    </w:lvl>
    <w:lvl w:ilvl="1">
      <w:start w:val="1"/>
      <w:numFmt w:val="decimal"/>
      <w:isLgl/>
      <w:lvlText w:val="%1.%2."/>
      <w:lvlJc w:val="left"/>
      <w:pPr>
        <w:ind w:left="1354" w:hanging="360"/>
      </w:pPr>
    </w:lvl>
    <w:lvl w:ilvl="2">
      <w:start w:val="1"/>
      <w:numFmt w:val="decimal"/>
      <w:isLgl/>
      <w:lvlText w:val="%1.%2.%3."/>
      <w:lvlJc w:val="left"/>
      <w:pPr>
        <w:ind w:left="2282" w:hanging="720"/>
      </w:pPr>
    </w:lvl>
    <w:lvl w:ilvl="3">
      <w:start w:val="1"/>
      <w:numFmt w:val="decimal"/>
      <w:isLgl/>
      <w:lvlText w:val="%1.%2.%3.%4."/>
      <w:lvlJc w:val="left"/>
      <w:pPr>
        <w:ind w:left="2850" w:hanging="720"/>
      </w:pPr>
    </w:lvl>
    <w:lvl w:ilvl="4">
      <w:start w:val="1"/>
      <w:numFmt w:val="decimal"/>
      <w:isLgl/>
      <w:lvlText w:val="%1.%2.%3.%4.%5."/>
      <w:lvlJc w:val="left"/>
      <w:pPr>
        <w:ind w:left="3778" w:hanging="1080"/>
      </w:pPr>
    </w:lvl>
    <w:lvl w:ilvl="5">
      <w:start w:val="1"/>
      <w:numFmt w:val="decimal"/>
      <w:isLgl/>
      <w:lvlText w:val="%1.%2.%3.%4.%5.%6."/>
      <w:lvlJc w:val="left"/>
      <w:pPr>
        <w:ind w:left="4346" w:hanging="1080"/>
      </w:pPr>
    </w:lvl>
    <w:lvl w:ilvl="6">
      <w:start w:val="1"/>
      <w:numFmt w:val="decimal"/>
      <w:isLgl/>
      <w:lvlText w:val="%1.%2.%3.%4.%5.%6.%7."/>
      <w:lvlJc w:val="left"/>
      <w:pPr>
        <w:ind w:left="5274" w:hanging="1440"/>
      </w:pPr>
    </w:lvl>
    <w:lvl w:ilvl="7">
      <w:start w:val="1"/>
      <w:numFmt w:val="decimal"/>
      <w:isLgl/>
      <w:lvlText w:val="%1.%2.%3.%4.%5.%6.%7.%8."/>
      <w:lvlJc w:val="left"/>
      <w:pPr>
        <w:ind w:left="5842" w:hanging="1440"/>
      </w:pPr>
    </w:lvl>
    <w:lvl w:ilvl="8">
      <w:start w:val="1"/>
      <w:numFmt w:val="decimal"/>
      <w:isLgl/>
      <w:lvlText w:val="%1.%2.%3.%4.%5.%6.%7.%8.%9."/>
      <w:lvlJc w:val="left"/>
      <w:pPr>
        <w:ind w:left="6770" w:hanging="1800"/>
      </w:pPr>
    </w:lvl>
  </w:abstractNum>
  <w:abstractNum w:abstractNumId="20" w15:restartNumberingAfterBreak="0">
    <w:nsid w:val="65F065AC"/>
    <w:multiLevelType w:val="hybridMultilevel"/>
    <w:tmpl w:val="732861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6A440DC4"/>
    <w:multiLevelType w:val="hybridMultilevel"/>
    <w:tmpl w:val="3A02BB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B2A7328"/>
    <w:multiLevelType w:val="hybridMultilevel"/>
    <w:tmpl w:val="BA0E20BC"/>
    <w:lvl w:ilvl="0" w:tplc="4ABA3F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DAE6BED"/>
    <w:multiLevelType w:val="hybridMultilevel"/>
    <w:tmpl w:val="997EDDB0"/>
    <w:lvl w:ilvl="0" w:tplc="370E74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6DF64165"/>
    <w:multiLevelType w:val="hybridMultilevel"/>
    <w:tmpl w:val="DD34C08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7A5864CE"/>
    <w:multiLevelType w:val="multilevel"/>
    <w:tmpl w:val="17F67E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8"/>
  </w:num>
  <w:num w:numId="8">
    <w:abstractNumId w:val="12"/>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4"/>
  </w:num>
  <w:num w:numId="19">
    <w:abstractNumId w:val="14"/>
  </w:num>
  <w:num w:numId="20">
    <w:abstractNumId w:val="20"/>
  </w:num>
  <w:num w:numId="21">
    <w:abstractNumId w:val="9"/>
  </w:num>
  <w:num w:numId="22">
    <w:abstractNumId w:val="1"/>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5"/>
  </w:num>
  <w:num w:numId="27">
    <w:abstractNumId w:val="4"/>
  </w:num>
  <w:num w:numId="28">
    <w:abstractNumId w:val="10"/>
  </w:num>
  <w:num w:numId="29">
    <w:abstractNumId w:val="17"/>
  </w:num>
  <w:num w:numId="30">
    <w:abstractNumId w:val="3"/>
  </w:num>
  <w:num w:numId="31">
    <w:abstractNumId w:val="15"/>
  </w:num>
  <w:num w:numId="32">
    <w:abstractNumId w:val="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3A"/>
    <w:rsid w:val="003D1E3A"/>
    <w:rsid w:val="00A32D53"/>
    <w:rsid w:val="00B0232A"/>
    <w:rsid w:val="00B8798A"/>
    <w:rsid w:val="00FD6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A351"/>
  <w15:chartTrackingRefBased/>
  <w15:docId w15:val="{87320FF0-6A37-4CF2-B719-5E34CB33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12 пт"/>
    <w:qFormat/>
    <w:rsid w:val="00FD69B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D69B7"/>
    <w:pPr>
      <w:keepNext/>
      <w:keepLines/>
      <w:spacing w:before="480"/>
      <w:jc w:val="both"/>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FD69B7"/>
    <w:pPr>
      <w:keepNext/>
      <w:keepLines/>
      <w:spacing w:before="200"/>
      <w:jc w:val="both"/>
      <w:outlineLvl w:val="1"/>
    </w:pPr>
    <w:rPr>
      <w:rFonts w:ascii="Cambria" w:hAnsi="Cambria"/>
      <w:b/>
      <w:bCs/>
      <w:color w:val="4F81BD"/>
      <w:sz w:val="26"/>
      <w:szCs w:val="26"/>
      <w:lang w:val="x-none" w:eastAsia="x-none"/>
    </w:rPr>
  </w:style>
  <w:style w:type="paragraph" w:styleId="3">
    <w:name w:val="heading 3"/>
    <w:basedOn w:val="a"/>
    <w:next w:val="a"/>
    <w:link w:val="30"/>
    <w:uiPriority w:val="9"/>
    <w:semiHidden/>
    <w:unhideWhenUsed/>
    <w:qFormat/>
    <w:rsid w:val="00FD69B7"/>
    <w:pPr>
      <w:keepNext/>
      <w:keepLines/>
      <w:spacing w:before="200"/>
      <w:jc w:val="both"/>
      <w:outlineLvl w:val="2"/>
    </w:pPr>
    <w:rPr>
      <w:rFonts w:ascii="Cambria" w:hAnsi="Cambria"/>
      <w:b/>
      <w:bCs/>
      <w:color w:val="4F81BD"/>
      <w:lang w:val="x-none" w:eastAsia="x-none"/>
    </w:rPr>
  </w:style>
  <w:style w:type="paragraph" w:styleId="4">
    <w:name w:val="heading 4"/>
    <w:basedOn w:val="a"/>
    <w:next w:val="a"/>
    <w:link w:val="40"/>
    <w:uiPriority w:val="9"/>
    <w:semiHidden/>
    <w:unhideWhenUsed/>
    <w:qFormat/>
    <w:rsid w:val="00FD69B7"/>
    <w:pPr>
      <w:keepNext/>
      <w:keepLines/>
      <w:spacing w:before="200"/>
      <w:jc w:val="both"/>
      <w:outlineLvl w:val="3"/>
    </w:pPr>
    <w:rPr>
      <w:rFonts w:ascii="Cambria" w:hAnsi="Cambria"/>
      <w:b/>
      <w:bCs/>
      <w:i/>
      <w:iCs/>
      <w:color w:val="4F81BD"/>
      <w:lang w:val="x-none" w:eastAsia="x-none"/>
    </w:rPr>
  </w:style>
  <w:style w:type="paragraph" w:styleId="5">
    <w:name w:val="heading 5"/>
    <w:basedOn w:val="a"/>
    <w:next w:val="a"/>
    <w:link w:val="50"/>
    <w:uiPriority w:val="9"/>
    <w:semiHidden/>
    <w:unhideWhenUsed/>
    <w:qFormat/>
    <w:rsid w:val="00FD69B7"/>
    <w:pPr>
      <w:keepNext/>
      <w:keepLines/>
      <w:spacing w:before="200"/>
      <w:jc w:val="both"/>
      <w:outlineLvl w:val="4"/>
    </w:pPr>
    <w:rPr>
      <w:rFonts w:ascii="Cambria" w:hAnsi="Cambria"/>
      <w:color w:val="243F60"/>
      <w:lang w:val="x-none" w:eastAsia="x-none"/>
    </w:rPr>
  </w:style>
  <w:style w:type="paragraph" w:styleId="6">
    <w:name w:val="heading 6"/>
    <w:basedOn w:val="a"/>
    <w:next w:val="a"/>
    <w:link w:val="60"/>
    <w:uiPriority w:val="9"/>
    <w:semiHidden/>
    <w:unhideWhenUsed/>
    <w:qFormat/>
    <w:rsid w:val="00FD69B7"/>
    <w:pPr>
      <w:keepNext/>
      <w:keepLines/>
      <w:spacing w:before="200"/>
      <w:jc w:val="both"/>
      <w:outlineLvl w:val="5"/>
    </w:pPr>
    <w:rPr>
      <w:rFonts w:ascii="Cambria" w:hAnsi="Cambria"/>
      <w:i/>
      <w:iCs/>
      <w:color w:val="243F60"/>
      <w:lang w:val="x-none" w:eastAsia="x-none"/>
    </w:rPr>
  </w:style>
  <w:style w:type="paragraph" w:styleId="7">
    <w:name w:val="heading 7"/>
    <w:basedOn w:val="a"/>
    <w:next w:val="a"/>
    <w:link w:val="70"/>
    <w:uiPriority w:val="9"/>
    <w:semiHidden/>
    <w:unhideWhenUsed/>
    <w:qFormat/>
    <w:rsid w:val="00FD69B7"/>
    <w:pPr>
      <w:keepNext/>
      <w:keepLines/>
      <w:spacing w:before="200"/>
      <w:jc w:val="both"/>
      <w:outlineLvl w:val="6"/>
    </w:pPr>
    <w:rPr>
      <w:rFonts w:ascii="Cambria" w:hAnsi="Cambria"/>
      <w:i/>
      <w:iCs/>
      <w:color w:val="404040"/>
      <w:lang w:val="x-none" w:eastAsia="x-none"/>
    </w:rPr>
  </w:style>
  <w:style w:type="paragraph" w:styleId="8">
    <w:name w:val="heading 8"/>
    <w:basedOn w:val="a"/>
    <w:next w:val="a"/>
    <w:link w:val="80"/>
    <w:uiPriority w:val="9"/>
    <w:semiHidden/>
    <w:unhideWhenUsed/>
    <w:qFormat/>
    <w:rsid w:val="00FD69B7"/>
    <w:pPr>
      <w:keepNext/>
      <w:keepLines/>
      <w:spacing w:before="200"/>
      <w:jc w:val="both"/>
      <w:outlineLvl w:val="7"/>
    </w:pPr>
    <w:rPr>
      <w:rFonts w:ascii="Cambria" w:hAnsi="Cambria"/>
      <w:color w:val="40404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9B7"/>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semiHidden/>
    <w:rsid w:val="00FD69B7"/>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semiHidden/>
    <w:rsid w:val="00FD69B7"/>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semiHidden/>
    <w:rsid w:val="00FD69B7"/>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uiPriority w:val="9"/>
    <w:semiHidden/>
    <w:rsid w:val="00FD69B7"/>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semiHidden/>
    <w:rsid w:val="00FD69B7"/>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semiHidden/>
    <w:rsid w:val="00FD69B7"/>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semiHidden/>
    <w:rsid w:val="00FD69B7"/>
    <w:rPr>
      <w:rFonts w:ascii="Cambria" w:eastAsia="Times New Roman" w:hAnsi="Cambria" w:cs="Times New Roman"/>
      <w:color w:val="404040"/>
      <w:sz w:val="20"/>
      <w:szCs w:val="20"/>
      <w:lang w:val="x-none" w:eastAsia="x-none"/>
    </w:rPr>
  </w:style>
  <w:style w:type="character" w:styleId="a3">
    <w:name w:val="Hyperlink"/>
    <w:uiPriority w:val="99"/>
    <w:unhideWhenUsed/>
    <w:rsid w:val="00FD69B7"/>
    <w:rPr>
      <w:color w:val="0000FF"/>
      <w:u w:val="single"/>
    </w:rPr>
  </w:style>
  <w:style w:type="character" w:customStyle="1" w:styleId="a4">
    <w:name w:val="Текст примечания Знак"/>
    <w:basedOn w:val="a0"/>
    <w:link w:val="a5"/>
    <w:uiPriority w:val="99"/>
    <w:semiHidden/>
    <w:rsid w:val="00FD69B7"/>
    <w:rPr>
      <w:rFonts w:ascii="Calibri" w:eastAsia="Times New Roman" w:hAnsi="Calibri" w:cs="Times New Roman"/>
      <w:sz w:val="20"/>
      <w:szCs w:val="20"/>
      <w:lang w:val="x-none" w:eastAsia="x-none"/>
    </w:rPr>
  </w:style>
  <w:style w:type="paragraph" w:styleId="a5">
    <w:name w:val="annotation text"/>
    <w:basedOn w:val="a"/>
    <w:link w:val="a4"/>
    <w:uiPriority w:val="99"/>
    <w:semiHidden/>
    <w:unhideWhenUsed/>
    <w:rsid w:val="00FD69B7"/>
    <w:pPr>
      <w:jc w:val="both"/>
    </w:pPr>
    <w:rPr>
      <w:rFonts w:ascii="Calibri" w:hAnsi="Calibri"/>
      <w:lang w:val="x-none" w:eastAsia="x-none"/>
    </w:rPr>
  </w:style>
  <w:style w:type="character" w:customStyle="1" w:styleId="11">
    <w:name w:val="Текст примечания Знак1"/>
    <w:basedOn w:val="a0"/>
    <w:uiPriority w:val="99"/>
    <w:semiHidden/>
    <w:rsid w:val="00FD69B7"/>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uiPriority w:val="99"/>
    <w:rsid w:val="00FD69B7"/>
    <w:rPr>
      <w:rFonts w:ascii="Times New Roman" w:eastAsia="Times New Roman" w:hAnsi="Times New Roman" w:cs="Times New Roman"/>
      <w:sz w:val="20"/>
      <w:szCs w:val="20"/>
      <w:lang w:eastAsia="ru-RU"/>
    </w:rPr>
  </w:style>
  <w:style w:type="paragraph" w:styleId="a7">
    <w:name w:val="header"/>
    <w:basedOn w:val="a"/>
    <w:link w:val="a6"/>
    <w:uiPriority w:val="99"/>
    <w:unhideWhenUsed/>
    <w:rsid w:val="00FD69B7"/>
    <w:pPr>
      <w:tabs>
        <w:tab w:val="center" w:pos="4677"/>
        <w:tab w:val="right" w:pos="9355"/>
      </w:tabs>
    </w:pPr>
  </w:style>
  <w:style w:type="character" w:customStyle="1" w:styleId="12">
    <w:name w:val="Верхний колонтитул Знак1"/>
    <w:basedOn w:val="a0"/>
    <w:uiPriority w:val="99"/>
    <w:semiHidden/>
    <w:rsid w:val="00FD69B7"/>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9"/>
    <w:uiPriority w:val="99"/>
    <w:rsid w:val="00FD69B7"/>
    <w:rPr>
      <w:rFonts w:ascii="Times New Roman" w:eastAsia="Times New Roman" w:hAnsi="Times New Roman" w:cs="Times New Roman"/>
      <w:sz w:val="20"/>
      <w:szCs w:val="20"/>
      <w:lang w:eastAsia="ru-RU"/>
    </w:rPr>
  </w:style>
  <w:style w:type="paragraph" w:styleId="a9">
    <w:name w:val="footer"/>
    <w:basedOn w:val="a"/>
    <w:link w:val="a8"/>
    <w:uiPriority w:val="99"/>
    <w:unhideWhenUsed/>
    <w:rsid w:val="00FD69B7"/>
    <w:pPr>
      <w:tabs>
        <w:tab w:val="center" w:pos="4677"/>
        <w:tab w:val="right" w:pos="9355"/>
      </w:tabs>
    </w:pPr>
  </w:style>
  <w:style w:type="character" w:customStyle="1" w:styleId="13">
    <w:name w:val="Нижний колонтитул Знак1"/>
    <w:basedOn w:val="a0"/>
    <w:uiPriority w:val="99"/>
    <w:semiHidden/>
    <w:rsid w:val="00FD69B7"/>
    <w:rPr>
      <w:rFonts w:ascii="Times New Roman" w:eastAsia="Times New Roman" w:hAnsi="Times New Roman" w:cs="Times New Roman"/>
      <w:sz w:val="20"/>
      <w:szCs w:val="20"/>
      <w:lang w:eastAsia="ru-RU"/>
    </w:rPr>
  </w:style>
  <w:style w:type="paragraph" w:styleId="aa">
    <w:name w:val="Body Text"/>
    <w:basedOn w:val="a"/>
    <w:link w:val="ab"/>
    <w:uiPriority w:val="99"/>
    <w:semiHidden/>
    <w:unhideWhenUsed/>
    <w:rsid w:val="00FD69B7"/>
    <w:pPr>
      <w:widowControl w:val="0"/>
      <w:autoSpaceDE w:val="0"/>
      <w:autoSpaceDN w:val="0"/>
      <w:adjustRightInd w:val="0"/>
      <w:jc w:val="both"/>
    </w:pPr>
    <w:rPr>
      <w:sz w:val="24"/>
    </w:rPr>
  </w:style>
  <w:style w:type="character" w:customStyle="1" w:styleId="ab">
    <w:name w:val="Основной текст Знак"/>
    <w:basedOn w:val="a0"/>
    <w:link w:val="aa"/>
    <w:uiPriority w:val="99"/>
    <w:semiHidden/>
    <w:rsid w:val="00FD69B7"/>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0"/>
    <w:link w:val="ad"/>
    <w:uiPriority w:val="99"/>
    <w:semiHidden/>
    <w:rsid w:val="00FD69B7"/>
    <w:rPr>
      <w:rFonts w:ascii="Calibri" w:eastAsia="Times New Roman" w:hAnsi="Calibri" w:cs="Times New Roman"/>
      <w:sz w:val="20"/>
      <w:szCs w:val="20"/>
      <w:lang w:val="x-none" w:eastAsia="x-none"/>
    </w:rPr>
  </w:style>
  <w:style w:type="paragraph" w:styleId="ad">
    <w:name w:val="Body Text Indent"/>
    <w:basedOn w:val="a"/>
    <w:link w:val="ac"/>
    <w:uiPriority w:val="99"/>
    <w:semiHidden/>
    <w:unhideWhenUsed/>
    <w:rsid w:val="00FD69B7"/>
    <w:pPr>
      <w:spacing w:after="120"/>
      <w:ind w:left="283"/>
      <w:jc w:val="both"/>
    </w:pPr>
    <w:rPr>
      <w:rFonts w:ascii="Calibri" w:hAnsi="Calibri"/>
      <w:lang w:val="x-none" w:eastAsia="x-none"/>
    </w:rPr>
  </w:style>
  <w:style w:type="character" w:customStyle="1" w:styleId="14">
    <w:name w:val="Основной текст с отступом Знак1"/>
    <w:basedOn w:val="a0"/>
    <w:uiPriority w:val="99"/>
    <w:semiHidden/>
    <w:rsid w:val="00FD69B7"/>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2"/>
    <w:uiPriority w:val="99"/>
    <w:semiHidden/>
    <w:rsid w:val="00FD69B7"/>
    <w:rPr>
      <w:rFonts w:ascii="Arial" w:eastAsia="Times New Roman" w:hAnsi="Arial" w:cs="Times New Roman"/>
      <w:sz w:val="20"/>
      <w:szCs w:val="24"/>
      <w:lang w:val="x-none" w:eastAsia="x-none"/>
    </w:rPr>
  </w:style>
  <w:style w:type="paragraph" w:styleId="22">
    <w:name w:val="Body Text 2"/>
    <w:basedOn w:val="a"/>
    <w:link w:val="21"/>
    <w:uiPriority w:val="99"/>
    <w:semiHidden/>
    <w:unhideWhenUsed/>
    <w:rsid w:val="00FD69B7"/>
    <w:rPr>
      <w:rFonts w:ascii="Arial" w:hAnsi="Arial"/>
      <w:szCs w:val="24"/>
      <w:lang w:val="x-none" w:eastAsia="x-none"/>
    </w:rPr>
  </w:style>
  <w:style w:type="character" w:customStyle="1" w:styleId="210">
    <w:name w:val="Основной текст 2 Знак1"/>
    <w:basedOn w:val="a0"/>
    <w:uiPriority w:val="99"/>
    <w:semiHidden/>
    <w:rsid w:val="00FD69B7"/>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4"/>
    <w:uiPriority w:val="99"/>
    <w:semiHidden/>
    <w:rsid w:val="00FD69B7"/>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FD69B7"/>
    <w:pPr>
      <w:spacing w:after="120" w:line="480" w:lineRule="auto"/>
      <w:ind w:left="283"/>
    </w:pPr>
  </w:style>
  <w:style w:type="character" w:customStyle="1" w:styleId="211">
    <w:name w:val="Основной текст с отступом 2 Знак1"/>
    <w:basedOn w:val="a0"/>
    <w:uiPriority w:val="99"/>
    <w:semiHidden/>
    <w:rsid w:val="00FD69B7"/>
    <w:rPr>
      <w:rFonts w:ascii="Times New Roman" w:eastAsia="Times New Roman" w:hAnsi="Times New Roman" w:cs="Times New Roman"/>
      <w:sz w:val="20"/>
      <w:szCs w:val="20"/>
      <w:lang w:eastAsia="ru-RU"/>
    </w:rPr>
  </w:style>
  <w:style w:type="character" w:customStyle="1" w:styleId="31">
    <w:name w:val="Основной текст с отступом 3 Знак"/>
    <w:basedOn w:val="a0"/>
    <w:link w:val="32"/>
    <w:uiPriority w:val="99"/>
    <w:semiHidden/>
    <w:rsid w:val="00FD69B7"/>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FD69B7"/>
    <w:pPr>
      <w:spacing w:after="120"/>
      <w:ind w:left="283"/>
    </w:pPr>
    <w:rPr>
      <w:sz w:val="16"/>
      <w:szCs w:val="16"/>
    </w:rPr>
  </w:style>
  <w:style w:type="character" w:customStyle="1" w:styleId="310">
    <w:name w:val="Основной текст с отступом 3 Знак1"/>
    <w:basedOn w:val="a0"/>
    <w:uiPriority w:val="99"/>
    <w:semiHidden/>
    <w:rsid w:val="00FD69B7"/>
    <w:rPr>
      <w:rFonts w:ascii="Times New Roman" w:eastAsia="Times New Roman" w:hAnsi="Times New Roman" w:cs="Times New Roman"/>
      <w:sz w:val="16"/>
      <w:szCs w:val="16"/>
      <w:lang w:eastAsia="ru-RU"/>
    </w:rPr>
  </w:style>
  <w:style w:type="character" w:customStyle="1" w:styleId="ae">
    <w:name w:val="Тема примечания Знак"/>
    <w:basedOn w:val="a4"/>
    <w:link w:val="af"/>
    <w:uiPriority w:val="99"/>
    <w:semiHidden/>
    <w:rsid w:val="00FD69B7"/>
    <w:rPr>
      <w:rFonts w:ascii="Calibri" w:eastAsia="Times New Roman" w:hAnsi="Calibri" w:cs="Times New Roman"/>
      <w:b/>
      <w:bCs/>
      <w:sz w:val="20"/>
      <w:szCs w:val="20"/>
      <w:lang w:val="x-none" w:eastAsia="x-none"/>
    </w:rPr>
  </w:style>
  <w:style w:type="paragraph" w:styleId="af">
    <w:name w:val="annotation subject"/>
    <w:basedOn w:val="a5"/>
    <w:next w:val="a5"/>
    <w:link w:val="ae"/>
    <w:uiPriority w:val="99"/>
    <w:semiHidden/>
    <w:unhideWhenUsed/>
    <w:rsid w:val="00FD69B7"/>
    <w:rPr>
      <w:b/>
      <w:bCs/>
    </w:rPr>
  </w:style>
  <w:style w:type="character" w:customStyle="1" w:styleId="15">
    <w:name w:val="Тема примечания Знак1"/>
    <w:basedOn w:val="11"/>
    <w:uiPriority w:val="99"/>
    <w:semiHidden/>
    <w:rsid w:val="00FD69B7"/>
    <w:rPr>
      <w:rFonts w:ascii="Times New Roman" w:eastAsia="Times New Roman" w:hAnsi="Times New Roman" w:cs="Times New Roman"/>
      <w:b/>
      <w:bCs/>
      <w:sz w:val="20"/>
      <w:szCs w:val="20"/>
      <w:lang w:eastAsia="ru-RU"/>
    </w:rPr>
  </w:style>
  <w:style w:type="character" w:customStyle="1" w:styleId="af0">
    <w:name w:val="Текст выноски Знак"/>
    <w:basedOn w:val="a0"/>
    <w:link w:val="af1"/>
    <w:uiPriority w:val="99"/>
    <w:semiHidden/>
    <w:rsid w:val="00FD69B7"/>
    <w:rPr>
      <w:rFonts w:ascii="Tahoma" w:eastAsia="Times New Roman" w:hAnsi="Tahoma" w:cs="Times New Roman"/>
      <w:sz w:val="16"/>
      <w:szCs w:val="16"/>
      <w:lang w:val="x-none" w:eastAsia="x-none"/>
    </w:rPr>
  </w:style>
  <w:style w:type="paragraph" w:styleId="af1">
    <w:name w:val="Balloon Text"/>
    <w:basedOn w:val="a"/>
    <w:link w:val="af0"/>
    <w:uiPriority w:val="99"/>
    <w:semiHidden/>
    <w:unhideWhenUsed/>
    <w:rsid w:val="00FD69B7"/>
    <w:rPr>
      <w:rFonts w:ascii="Tahoma" w:hAnsi="Tahoma"/>
      <w:sz w:val="16"/>
      <w:szCs w:val="16"/>
      <w:lang w:val="x-none" w:eastAsia="x-none"/>
    </w:rPr>
  </w:style>
  <w:style w:type="character" w:customStyle="1" w:styleId="16">
    <w:name w:val="Текст выноски Знак1"/>
    <w:basedOn w:val="a0"/>
    <w:uiPriority w:val="99"/>
    <w:semiHidden/>
    <w:rsid w:val="00FD69B7"/>
    <w:rPr>
      <w:rFonts w:ascii="Segoe UI" w:eastAsia="Times New Roman" w:hAnsi="Segoe UI" w:cs="Segoe UI"/>
      <w:sz w:val="18"/>
      <w:szCs w:val="18"/>
      <w:lang w:eastAsia="ru-RU"/>
    </w:rPr>
  </w:style>
  <w:style w:type="character" w:customStyle="1" w:styleId="af2">
    <w:name w:val="Без интервала Знак"/>
    <w:link w:val="af3"/>
    <w:uiPriority w:val="1"/>
    <w:locked/>
    <w:rsid w:val="00FD69B7"/>
  </w:style>
  <w:style w:type="paragraph" w:styleId="af3">
    <w:name w:val="No Spacing"/>
    <w:link w:val="af2"/>
    <w:uiPriority w:val="1"/>
    <w:qFormat/>
    <w:rsid w:val="00FD69B7"/>
    <w:pPr>
      <w:spacing w:after="0" w:line="240" w:lineRule="auto"/>
    </w:pPr>
  </w:style>
  <w:style w:type="paragraph" w:styleId="af4">
    <w:name w:val="List Paragraph"/>
    <w:basedOn w:val="a"/>
    <w:uiPriority w:val="34"/>
    <w:qFormat/>
    <w:rsid w:val="00FD69B7"/>
    <w:pPr>
      <w:ind w:left="720"/>
      <w:contextualSpacing/>
      <w:jc w:val="both"/>
    </w:pPr>
    <w:rPr>
      <w:rFonts w:ascii="Calibri" w:hAnsi="Calibri"/>
      <w:sz w:val="22"/>
      <w:szCs w:val="22"/>
    </w:rPr>
  </w:style>
  <w:style w:type="paragraph" w:customStyle="1" w:styleId="ConsPlusNonformat">
    <w:name w:val="ConsPlusNonformat"/>
    <w:uiPriority w:val="99"/>
    <w:semiHidden/>
    <w:rsid w:val="00FD69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Обычный1"/>
    <w:uiPriority w:val="99"/>
    <w:semiHidden/>
    <w:rsid w:val="00FD69B7"/>
    <w:pPr>
      <w:spacing w:after="0" w:line="240" w:lineRule="auto"/>
    </w:pPr>
    <w:rPr>
      <w:rFonts w:ascii="Times New Roman" w:eastAsia="Times New Roman" w:hAnsi="Times New Roman" w:cs="Times New Roman"/>
      <w:sz w:val="20"/>
      <w:szCs w:val="20"/>
      <w:lang w:eastAsia="ru-RU"/>
    </w:rPr>
  </w:style>
  <w:style w:type="character" w:customStyle="1" w:styleId="af5">
    <w:name w:val="Основной текст_"/>
    <w:link w:val="18"/>
    <w:locked/>
    <w:rsid w:val="00FD69B7"/>
    <w:rPr>
      <w:color w:val="000000"/>
      <w:sz w:val="24"/>
      <w:szCs w:val="24"/>
      <w:shd w:val="clear" w:color="auto" w:fill="FFFFFF"/>
      <w:lang w:val="x-none" w:eastAsia="ar-SA"/>
    </w:rPr>
  </w:style>
  <w:style w:type="paragraph" w:customStyle="1" w:styleId="18">
    <w:name w:val="Основной текст1"/>
    <w:basedOn w:val="a"/>
    <w:link w:val="af5"/>
    <w:rsid w:val="00FD69B7"/>
    <w:pPr>
      <w:shd w:val="clear" w:color="auto" w:fill="FFFFFF"/>
      <w:tabs>
        <w:tab w:val="left" w:pos="708"/>
      </w:tabs>
      <w:suppressAutoHyphens/>
      <w:spacing w:after="200" w:line="274" w:lineRule="exact"/>
      <w:ind w:hanging="460"/>
    </w:pPr>
    <w:rPr>
      <w:rFonts w:asciiTheme="minorHAnsi" w:eastAsiaTheme="minorHAnsi" w:hAnsiTheme="minorHAnsi" w:cstheme="minorBidi"/>
      <w:color w:val="000000"/>
      <w:sz w:val="24"/>
      <w:szCs w:val="24"/>
      <w:lang w:val="x-none" w:eastAsia="ar-SA"/>
    </w:rPr>
  </w:style>
  <w:style w:type="character" w:customStyle="1" w:styleId="25">
    <w:name w:val="Основной текст (2)_"/>
    <w:link w:val="26"/>
    <w:semiHidden/>
    <w:locked/>
    <w:rsid w:val="00FD69B7"/>
    <w:rPr>
      <w:sz w:val="23"/>
      <w:szCs w:val="23"/>
      <w:shd w:val="clear" w:color="auto" w:fill="FFFFFF"/>
    </w:rPr>
  </w:style>
  <w:style w:type="paragraph" w:customStyle="1" w:styleId="26">
    <w:name w:val="Основной текст (2)"/>
    <w:basedOn w:val="a"/>
    <w:link w:val="25"/>
    <w:semiHidden/>
    <w:rsid w:val="00FD69B7"/>
    <w:pPr>
      <w:shd w:val="clear" w:color="auto" w:fill="FFFFFF"/>
      <w:spacing w:line="278" w:lineRule="exact"/>
    </w:pPr>
    <w:rPr>
      <w:rFonts w:asciiTheme="minorHAnsi" w:eastAsiaTheme="minorHAnsi" w:hAnsiTheme="minorHAnsi" w:cstheme="minorBidi"/>
      <w:sz w:val="23"/>
      <w:szCs w:val="23"/>
      <w:lang w:eastAsia="en-US"/>
    </w:rPr>
  </w:style>
  <w:style w:type="paragraph" w:customStyle="1" w:styleId="ConsPlusTitle">
    <w:name w:val="ConsPlusTitle"/>
    <w:uiPriority w:val="99"/>
    <w:semiHidden/>
    <w:rsid w:val="00FD69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semiHidden/>
    <w:rsid w:val="00FD69B7"/>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Normal">
    <w:name w:val="Normal Знак"/>
    <w:link w:val="27"/>
    <w:semiHidden/>
    <w:locked/>
    <w:rsid w:val="00FD69B7"/>
  </w:style>
  <w:style w:type="paragraph" w:customStyle="1" w:styleId="27">
    <w:name w:val="Обычный2"/>
    <w:link w:val="Normal"/>
    <w:semiHidden/>
    <w:rsid w:val="00FD69B7"/>
    <w:pPr>
      <w:spacing w:after="0" w:line="240" w:lineRule="auto"/>
      <w:jc w:val="both"/>
    </w:pPr>
  </w:style>
  <w:style w:type="character" w:customStyle="1" w:styleId="FontStyle11">
    <w:name w:val="Font Style11"/>
    <w:rsid w:val="00FD69B7"/>
    <w:rPr>
      <w:rFonts w:ascii="Times New Roman" w:hAnsi="Times New Roman" w:cs="Times New Roman" w:hint="default"/>
      <w:sz w:val="26"/>
      <w:szCs w:val="26"/>
    </w:rPr>
  </w:style>
  <w:style w:type="character" w:customStyle="1" w:styleId="iceouttxtnocolor">
    <w:name w:val="iceouttxtnocolor"/>
    <w:basedOn w:val="a0"/>
    <w:rsid w:val="00FD69B7"/>
  </w:style>
  <w:style w:type="character" w:styleId="af6">
    <w:name w:val="Emphasis"/>
    <w:basedOn w:val="a0"/>
    <w:qFormat/>
    <w:rsid w:val="00FD69B7"/>
    <w:rPr>
      <w:i/>
      <w:iCs/>
    </w:rPr>
  </w:style>
  <w:style w:type="character" w:customStyle="1" w:styleId="af7">
    <w:name w:val="Другое_"/>
    <w:basedOn w:val="a0"/>
    <w:link w:val="af8"/>
    <w:rsid w:val="00FD69B7"/>
    <w:rPr>
      <w:rFonts w:ascii="Times New Roman" w:eastAsia="Times New Roman" w:hAnsi="Times New Roman" w:cs="Times New Roman"/>
    </w:rPr>
  </w:style>
  <w:style w:type="character" w:customStyle="1" w:styleId="af9">
    <w:name w:val="Подпись к таблице_"/>
    <w:basedOn w:val="a0"/>
    <w:link w:val="afa"/>
    <w:rsid w:val="00FD69B7"/>
    <w:rPr>
      <w:rFonts w:ascii="Times New Roman" w:eastAsia="Times New Roman" w:hAnsi="Times New Roman" w:cs="Times New Roman"/>
    </w:rPr>
  </w:style>
  <w:style w:type="paragraph" w:customStyle="1" w:styleId="af8">
    <w:name w:val="Другое"/>
    <w:basedOn w:val="a"/>
    <w:link w:val="af7"/>
    <w:rsid w:val="00FD69B7"/>
    <w:pPr>
      <w:widowControl w:val="0"/>
      <w:ind w:firstLine="400"/>
    </w:pPr>
    <w:rPr>
      <w:sz w:val="22"/>
      <w:szCs w:val="22"/>
      <w:lang w:eastAsia="en-US"/>
    </w:rPr>
  </w:style>
  <w:style w:type="paragraph" w:customStyle="1" w:styleId="afa">
    <w:name w:val="Подпись к таблице"/>
    <w:basedOn w:val="a"/>
    <w:link w:val="af9"/>
    <w:rsid w:val="00FD69B7"/>
    <w:pPr>
      <w:widowControl w:val="0"/>
    </w:pPr>
    <w:rPr>
      <w:sz w:val="22"/>
      <w:szCs w:val="22"/>
      <w:lang w:eastAsia="en-US"/>
    </w:rPr>
  </w:style>
  <w:style w:type="character" w:styleId="afb">
    <w:name w:val="Unresolved Mention"/>
    <w:basedOn w:val="a0"/>
    <w:uiPriority w:val="99"/>
    <w:semiHidden/>
    <w:unhideWhenUsed/>
    <w:rsid w:val="00FD69B7"/>
    <w:rPr>
      <w:color w:val="605E5C"/>
      <w:shd w:val="clear" w:color="auto" w:fill="E1DFDD"/>
    </w:rPr>
  </w:style>
  <w:style w:type="paragraph" w:styleId="afc">
    <w:name w:val="Title"/>
    <w:basedOn w:val="a"/>
    <w:next w:val="a"/>
    <w:link w:val="afd"/>
    <w:uiPriority w:val="10"/>
    <w:qFormat/>
    <w:rsid w:val="00FD69B7"/>
    <w:pPr>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FD69B7"/>
    <w:rPr>
      <w:rFonts w:asciiTheme="majorHAnsi" w:eastAsiaTheme="majorEastAsia" w:hAnsiTheme="majorHAnsi" w:cstheme="majorBidi"/>
      <w:spacing w:val="-10"/>
      <w:kern w:val="28"/>
      <w:sz w:val="56"/>
      <w:szCs w:val="56"/>
      <w:lang w:eastAsia="ru-RU"/>
    </w:rPr>
  </w:style>
  <w:style w:type="paragraph" w:styleId="afe">
    <w:name w:val="Normal (Web)"/>
    <w:basedOn w:val="a"/>
    <w:uiPriority w:val="99"/>
    <w:unhideWhenUsed/>
    <w:rsid w:val="00FD69B7"/>
    <w:pPr>
      <w:spacing w:before="100" w:beforeAutospacing="1" w:after="100" w:afterAutospacing="1"/>
    </w:pPr>
    <w:rPr>
      <w:sz w:val="24"/>
      <w:szCs w:val="24"/>
    </w:rPr>
  </w:style>
  <w:style w:type="paragraph" w:customStyle="1" w:styleId="s1">
    <w:name w:val="s_1"/>
    <w:basedOn w:val="a"/>
    <w:rsid w:val="00FD69B7"/>
    <w:pPr>
      <w:spacing w:before="100" w:beforeAutospacing="1" w:after="100" w:afterAutospacing="1"/>
    </w:pPr>
    <w:rPr>
      <w:sz w:val="24"/>
      <w:szCs w:val="24"/>
    </w:rPr>
  </w:style>
  <w:style w:type="character" w:customStyle="1" w:styleId="s10">
    <w:name w:val="s_10"/>
    <w:basedOn w:val="a0"/>
    <w:rsid w:val="00FD69B7"/>
  </w:style>
  <w:style w:type="paragraph" w:customStyle="1" w:styleId="pboth">
    <w:name w:val="pboth"/>
    <w:basedOn w:val="a"/>
    <w:rsid w:val="00FD69B7"/>
    <w:pPr>
      <w:spacing w:before="100" w:beforeAutospacing="1" w:after="100" w:afterAutospacing="1"/>
    </w:pPr>
    <w:rPr>
      <w:sz w:val="24"/>
      <w:szCs w:val="24"/>
    </w:rPr>
  </w:style>
  <w:style w:type="character" w:customStyle="1" w:styleId="28">
    <w:name w:val="Основной шрифт абзаца2"/>
    <w:rsid w:val="00FD69B7"/>
  </w:style>
  <w:style w:type="paragraph" w:customStyle="1" w:styleId="aff">
    <w:name w:val="Содержимое таблицы"/>
    <w:basedOn w:val="a"/>
    <w:rsid w:val="00FD69B7"/>
    <w:pPr>
      <w:widowControl w:val="0"/>
      <w:suppressLineNumbers/>
      <w:pBdr>
        <w:top w:val="none" w:sz="0" w:space="0" w:color="000000"/>
        <w:left w:val="none" w:sz="0" w:space="0" w:color="000000"/>
        <w:bottom w:val="none" w:sz="0" w:space="0" w:color="000000"/>
        <w:right w:val="none" w:sz="0" w:space="0" w:color="000000"/>
      </w:pBdr>
      <w:suppressAutoHyphens/>
      <w:ind w:left="708"/>
      <w:jc w:val="both"/>
      <w:textAlignment w:val="baseline"/>
    </w:pPr>
    <w:rPr>
      <w:rFonts w:eastAsia="Andale Sans UI" w:cs="Tahoma"/>
      <w:kern w:val="1"/>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bula.ru/" TargetMode="External"/><Relationship Id="rId13" Type="http://schemas.openxmlformats.org/officeDocument/2006/relationships/hyperlink" Target="http://login.consultant.ru/link/?req=doc&amp;base=LAW&amp;n=378372&amp;dst=132366&amp;field=134&amp;date=19.08.2022" TargetMode="External"/><Relationship Id="rId18" Type="http://schemas.openxmlformats.org/officeDocument/2006/relationships/hyperlink" Target="consultantplus://offline/ref=B4E3332C77D8D92A0C4D842159222E66CA0B4BE44D1229367750609EA6B3B4BDD9B452B4007A36AFXBr7E" TargetMode="External"/><Relationship Id="rId26" Type="http://schemas.openxmlformats.org/officeDocument/2006/relationships/hyperlink" Target="consultantplus://offline/ref=B4E3332C77D8D92A0C4D842159222E66CA0B4BE44D1229367750609EA6B3B4BDD9B452B4007A36AFXBr7E" TargetMode="External"/><Relationship Id="rId3" Type="http://schemas.openxmlformats.org/officeDocument/2006/relationships/settings" Target="settings.xml"/><Relationship Id="rId21" Type="http://schemas.openxmlformats.org/officeDocument/2006/relationships/hyperlink" Target="http://login.consultant.ru/link/?req=doc&amp;base=LAW&amp;n=383281&amp;dst=100149&amp;field=134&amp;date=19.08.2022" TargetMode="External"/><Relationship Id="rId7" Type="http://schemas.openxmlformats.org/officeDocument/2006/relationships/hyperlink" Target="https://egrul.nalog.ru/index.html" TargetMode="External"/><Relationship Id="rId12" Type="http://schemas.openxmlformats.org/officeDocument/2006/relationships/hyperlink" Target="http://login.consultant.ru/link/?req=doc&amp;base=LAW&amp;n=383281&amp;dst=100149&amp;field=134&amp;date=19.08.2022" TargetMode="External"/><Relationship Id="rId17" Type="http://schemas.openxmlformats.org/officeDocument/2006/relationships/hyperlink" Target="consultantplus://offline/ref=C0A58B6ADC2C20642C7FD5C38114AE8C17B79D518769B87C71E299E41145FC724105FC683B6BBC082A470DF94F61245B817F2A3F474455GEP2F" TargetMode="External"/><Relationship Id="rId25" Type="http://schemas.openxmlformats.org/officeDocument/2006/relationships/hyperlink" Target="http://base.garant.ru/10105879/b3975f01ce8b0eb0c9b11526d9b4c7bf/" TargetMode="External"/><Relationship Id="rId2" Type="http://schemas.openxmlformats.org/officeDocument/2006/relationships/styles" Target="styles.xml"/><Relationship Id="rId16" Type="http://schemas.openxmlformats.org/officeDocument/2006/relationships/hyperlink" Target="http://base.garant.ru/10105879/b3975f01ce8b0eb0c9b11526d9b4c7bf/" TargetMode="External"/><Relationship Id="rId20" Type="http://schemas.openxmlformats.org/officeDocument/2006/relationships/hyperlink" Target="http://login.consultant.ru/link/?req=doc&amp;base=LAW&amp;n=383234&amp;dst=100011&amp;field=134&amp;date=19.08.2022" TargetMode="External"/><Relationship Id="rId1" Type="http://schemas.openxmlformats.org/officeDocument/2006/relationships/numbering" Target="numbering.xml"/><Relationship Id="rId6" Type="http://schemas.openxmlformats.org/officeDocument/2006/relationships/hyperlink" Target="https://bus.gov.ru/" TargetMode="External"/><Relationship Id="rId11" Type="http://schemas.openxmlformats.org/officeDocument/2006/relationships/hyperlink" Target="http://login.consultant.ru/link/?req=doc&amp;base=LAW&amp;n=383281&amp;dst=100149&amp;field=134&amp;date=19.08.2022" TargetMode="External"/><Relationship Id="rId24" Type="http://schemas.openxmlformats.org/officeDocument/2006/relationships/hyperlink" Target="http://login.consultant.ru/link/?req=doc&amp;base=LAW&amp;n=383234&amp;dst=100011&amp;field=134&amp;date=19.08.2022" TargetMode="External"/><Relationship Id="rId5" Type="http://schemas.openxmlformats.org/officeDocument/2006/relationships/image" Target="media/image1.png"/><Relationship Id="rId15" Type="http://schemas.openxmlformats.org/officeDocument/2006/relationships/hyperlink" Target="https://base.garant.ru/72078274/" TargetMode="External"/><Relationship Id="rId23" Type="http://schemas.openxmlformats.org/officeDocument/2006/relationships/hyperlink" Target="http://login.consultant.ru/link/?req=doc&amp;base=LAW&amp;n=378372&amp;dst=132366&amp;field=134&amp;date=19.08.2022" TargetMode="External"/><Relationship Id="rId28" Type="http://schemas.openxmlformats.org/officeDocument/2006/relationships/theme" Target="theme/theme1.xml"/><Relationship Id="rId10" Type="http://schemas.openxmlformats.org/officeDocument/2006/relationships/hyperlink" Target="https://www.referent.ru/1/206465?l726" TargetMode="External"/><Relationship Id="rId19" Type="http://schemas.openxmlformats.org/officeDocument/2006/relationships/hyperlink" Target="consultantplus://offline/ref=90F3056FAF72CACC644D8A5A0CFB3FC9B58BC15203852020F51CA8A84B8D31605E1DE8E6BAC4EB7A1E4C0AD735C83A26BE35166928E77EE1r635D" TargetMode="External"/><Relationship Id="rId4" Type="http://schemas.openxmlformats.org/officeDocument/2006/relationships/webSettings" Target="webSettings.xml"/><Relationship Id="rId9" Type="http://schemas.openxmlformats.org/officeDocument/2006/relationships/hyperlink" Target="https://www.gosfinansy.ru/" TargetMode="External"/><Relationship Id="rId14" Type="http://schemas.openxmlformats.org/officeDocument/2006/relationships/hyperlink" Target="http://login.consultant.ru/link/?req=doc&amp;base=LAW&amp;n=383234&amp;dst=100011&amp;field=134&amp;date=19.08.2022" TargetMode="External"/><Relationship Id="rId22" Type="http://schemas.openxmlformats.org/officeDocument/2006/relationships/hyperlink" Target="http://login.consultant.ru/link/?req=doc&amp;base=LAW&amp;n=383281&amp;dst=100149&amp;field=134&amp;date=19.08.202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16713</Words>
  <Characters>95265</Characters>
  <Application>Microsoft Office Word</Application>
  <DocSecurity>0</DocSecurity>
  <Lines>793</Lines>
  <Paragraphs>223</Paragraphs>
  <ScaleCrop>false</ScaleCrop>
  <Company/>
  <LinksUpToDate>false</LinksUpToDate>
  <CharactersWithSpaces>111755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2022-10-04T03:49:00Z</dcterms:created>
  <dcterms:modified xsi:type="dcterms:W3CDTF">2022-10-18T07:42:00Z</dcterms:modified>
</cp:coreProperties>
</file>